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PERCEPCIÓN HÁPTICA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PERCEPCIÓN HÁPTICA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cognitivo de percepción, integración, asimilación y reconocimiento de sensaciones a través del tacto activo que, mediante la exploración háptico-táctil obtenida por el sujeto de forma activa e intencional, permite obtener una información útil sobre las características, volumen y forma de los objetos. Es un sistema exploratorio, no sólo receptivo. Es decir, la interconexión de la percepción cinestésica y táctil supone la exploración a través del tacto en movimiento o exploración háptico-táctil.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