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EXTEROCEPCIÓN CINESTÉSICA 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 xml:space="preserve">EXTEROCEPCIÓN CINESTÉSICA 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AUTONOMÍA PERSONAL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Capacidad de un sujeto para percibir y analizar estímulos procedentes de su entorno, mediante la musculatura.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