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Capacidad del sujeto para llevar a cabo las actividades de la vida diaria con sus propios recursos, de manera independiente, segura y eficaz. 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