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ORIENTACIÓN Y MOVILIDAD (NIÑOS)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ORIENTACIÓN Y MOVILIDAD (NIÑOS)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Campo de conocimiento de la rehabilitación de las personas con discapacidad visual que se concreta en un conjunto de técnicas y sistemas para comprender y organizar el entorno. Su aplicación práctica a cada sujeto es un proceso complejo e individualizado, que tiene como objetivo la consecución de la seguridad y autonomía en los desplazamientos. La Orientación se refiere a la capacidad para establecer y mantener conciencia de la posición de uno mismo en el espacio, mientras que la Movilidad se refiere a la acción de desplazarse por el espacio de manera segura y eficiente. En los niños, estos aprendizajes forman parte de las competencias básicas específicas que todo alumno con discapacidad visual debe alcanzar, en función de su edad y posibilidades.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