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ÁREAS CURRICULARES DE ESPECIAL DIFICULTAD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ÁREAS CURRICULARES DE ESPECIAL DIFICULTAD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Áreas del currículo académico que plantean dificultades de aprendizaje al alumnado con discapacidad visual, debido bien a la inadecuación de los recursos, o bien a la metodología empleada por el profesorado en su enseñanza, siendo necesarias adaptaciones específicas para orientar el proceso de enseñanza-aprendizaje en estas áreas. Estas áreas son: Educación Física, Educación Artística, Música, Ciencias Experimentales, Matemáticas y Tecnología.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