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DIDÁCTICA DE LAS ARTES PLÁSTICAS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DIDÁCTICA DE LAS ARTES PLÁSTICAS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Proceso encaminado a la adquisición de los conocimientos que conforman el lenguaje plástico a lo largo de la historia. En los niños con discapacidad visual deben estimularse los sentidos del tacto y las destrezas manipulativas para acceder a la información de las diferentes formas de expresión. Así, por ejemplo, el acceso a las pinturas, a las esculturas y demás manifestaciones artísticas deberá facilitarse mediante el empleo de adaptaciones (maquetas, réplicas, modificaciones en relieve, etc.) y de procedimientos de recepción de la información (verbalizaciones descriptivas de las obras artísticas).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