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ESTIMULACIÓN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ESTIMULACIÓN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actividades y técnicas específicas para mejorar el funcionamiento visual, encaminadas a que la persona con baja visión utilice su resto visual al máximo de su potencial, y logre niveles de percepción visual y autonomía adecuados. La intervención sobre el funcionamiento visual palía los efectos de la desmotivación de la persona con deficiencia visual para llevar a cabo tareas visuales, hace posible que la visión residual sea una de las vías de aprendizaje y conocimiento, así como de interpretación de las sensaciones percibidas.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