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MULTIDISCAPACIDAD</w:t>
      </w:r>
    </w:p>
    <w:p>
      <w:pPr>
        <w:pStyle w:val="ListBullet"/>
      </w:pPr>
      <w:r>
        <w:rPr>
          <w:rFonts w:ascii="Verdana" w:hAnsi="Verdana"/>
          <w:b/>
        </w:rPr>
        <w:t xml:space="preserve">Término: </w:t>
      </w:r>
      <w:r>
        <w:rPr>
          <w:rFonts w:ascii="Verdana" w:hAnsi="Verdana"/>
        </w:rPr>
        <w:t>MULTIDISCAPACIDAD</w:t>
      </w:r>
    </w:p>
    <w:p>
      <w:pPr>
        <w:pStyle w:val="ListBullet"/>
      </w:pPr>
      <w:r>
        <w:rPr>
          <w:rFonts w:ascii="Verdana" w:hAnsi="Verdana"/>
          <w:b/>
        </w:rPr>
        <w:t xml:space="preserve">Área: </w:t>
      </w:r>
      <w:r>
        <w:rPr>
          <w:rFonts w:ascii="Verdana" w:hAnsi="Verdana"/>
        </w:rPr>
        <w:t>EDUCACIÓN INCLUSIVA</w:t>
      </w:r>
    </w:p>
    <w:p>
      <w:pPr>
        <w:pStyle w:val="ListBullet"/>
      </w:pPr>
      <w:r>
        <w:rPr>
          <w:rFonts w:ascii="Verdana" w:hAnsi="Verdana"/>
          <w:b/>
        </w:rPr>
        <w:t xml:space="preserve">Definición: </w:t>
      </w:r>
      <w:r>
        <w:rPr>
          <w:rFonts w:ascii="Verdana" w:hAnsi="Verdana"/>
        </w:rPr>
        <w:t>Denominación de la situación en la que concurren en una misma persona dos o más deficiencias asociadas de orden físico, sensorial, intelectual, emocional o de conducta, que afectan al desarrollo del sujeto en diferentes grados, generándole serias discapacidades. En la valoración de esta condición es necesario tener en cuenta el nivel de desarrollo, las posibilidades funcionales, de comunicación, de interacción social y de aprendizaje para determinar las necesidades de las personas con estas características y brindar a este colectivo tan heterogéneo de personas una respuesta de calidad a través de diferentes medidas y estrategias.</w:t>
        <w:br/>
        <w:br/>
      </w:r>
    </w:p>
    <w:p>
      <w:pPr>
        <w:pStyle w:val="ListBullet"/>
      </w:pPr>
      <w:r>
        <w:rPr>
          <w:rFonts w:ascii="Verdana" w:hAnsi="Verdana"/>
          <w:b/>
        </w:rPr>
        <w:t xml:space="preserve">Sinónimos: </w:t>
      </w:r>
      <w:r>
        <w:rPr>
          <w:rFonts w:ascii="Verdana" w:hAnsi="Verdana"/>
        </w:rPr>
        <w:t xml:space="preserve"> Plurideficiencia y Polidiscapacidad</w:t>
      </w:r>
    </w:p>
    <w:p>
      <w:pPr>
        <w:pStyle w:val="ListBullet"/>
      </w:pPr>
      <w:r>
        <w:rPr>
          <w:rFonts w:ascii="Verdana" w:hAnsi="Verdana"/>
          <w:b/>
        </w:rPr>
        <w:t xml:space="preserve">Use: </w:t>
      </w:r>
      <w:r>
        <w:rPr>
          <w:rFonts w:ascii="Verdana" w:hAnsi="Verdana"/>
        </w:rPr>
        <w:t>Multidiscapacidad</w:t>
      </w:r>
    </w:p>
    <w:p>
      <w:pPr>
        <w:pStyle w:val="ListBullet"/>
      </w:pPr>
      <w:r>
        <w:rPr>
          <w:rFonts w:ascii="Verdana" w:hAnsi="Verdana"/>
          <w:b/>
        </w:rPr>
        <w:t xml:space="preserve">Fecha de publicación: </w:t>
      </w:r>
      <w:r>
        <w:rPr>
          <w:rFonts w:ascii="Verdana" w:hAnsi="Verdana"/>
        </w:rPr>
        <w:t>06/04/16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