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EDUCACIÓN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EDUCACIÓN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específicos para facilitar y optimizar el aprendizaje escolar de los alumnos con discapacidad visual o con sordoceguera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