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RECURSOS MATERIALES DE APOYO PARA EL DESARROLLO DE LA COMUNICACIÓN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RECURSOS MATERIALES DE APOYO PARA EL DESARROLLO DE LA COMUNICACIÓN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Conjunto de medios o elementos que con caracter didáctico se utilizan para facilitar la comunicación con las personas con sordoceguera que no poseen un sistema de comunicación. Pueden incluir objetos que hagan referencia a una atividad concreta, dibujos, pictogramas, fotografías o cualquiera otros elementos dirigidos a favorecer la comprensión y expresión del lenguaje.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