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BRAILLE MANUAL</w:t>
      </w:r>
    </w:p>
    <w:p>
      <w:pPr>
        <w:pStyle w:val="ListBullet"/>
      </w:pPr>
      <w:r>
        <w:rPr>
          <w:rFonts w:ascii="Verdana" w:hAnsi="Verdana"/>
          <w:b/>
        </w:rPr>
        <w:t xml:space="preserve">Término: </w:t>
      </w:r>
      <w:r>
        <w:rPr>
          <w:rFonts w:ascii="Verdana" w:hAnsi="Verdana"/>
        </w:rPr>
        <w:t>BRAILLE MANUAL</w:t>
      </w:r>
    </w:p>
    <w:p>
      <w:pPr>
        <w:pStyle w:val="ListBullet"/>
      </w:pPr>
      <w:r>
        <w:rPr>
          <w:rFonts w:ascii="Verdana" w:hAnsi="Verdana"/>
          <w:b/>
        </w:rPr>
        <w:t xml:space="preserve">Área: </w:t>
      </w:r>
      <w:r>
        <w:rPr>
          <w:rFonts w:ascii="Verdana" w:hAnsi="Verdana"/>
        </w:rPr>
        <w:t>SORDOCEGUERA</w:t>
      </w:r>
    </w:p>
    <w:p>
      <w:pPr>
        <w:pStyle w:val="ListBullet"/>
      </w:pPr>
      <w:r>
        <w:rPr>
          <w:rFonts w:ascii="Verdana" w:hAnsi="Verdana"/>
          <w:b/>
        </w:rPr>
        <w:t xml:space="preserve">Definición: </w:t>
      </w:r>
      <w:r>
        <w:rPr>
          <w:rFonts w:ascii="Verdana" w:hAnsi="Verdana"/>
        </w:rPr>
        <w:t>Sistema de comunicación alfabético para personas con sordoceguera, basado en el código de lectoescritura braille. Para su utilización el interlocutor deletrea sobre los dedos de la persona con sordoceguera el mensaje que desea comunicar, mediante pulsaciones que simulan las combinaciones de los caracteres del alfabeto braille. Se ofrecen distintas posibilidades para la transmisión de los mensajes, como por ejemplo sobre las seis falanges de los dos dedos índice y corazón, o sobre los dedos índice, corazón y anular de ambas manos de la persona con sordoceguera, utilizando también el interlocutor las dos manos.</w:t>
      </w:r>
    </w:p>
    <w:p>
      <w:pPr>
        <w:pStyle w:val="ListBullet"/>
      </w:pPr>
      <w:r>
        <w:rPr>
          <w:rFonts w:ascii="Verdana" w:hAnsi="Verdana"/>
          <w:b/>
        </w:rPr>
        <w:t xml:space="preserve">Fecha de publicación: </w:t>
      </w:r>
      <w:r>
        <w:rPr>
          <w:rFonts w:ascii="Verdana" w:hAnsi="Verdana"/>
        </w:rPr>
        <w:t>06/04/16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3"/>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7" Type="http://schemas.openxmlformats.org/officeDocument/2006/relationships/fontTable" Target="fontTable.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3" Type="http://schemas.openxmlformats.org/officeDocument/2006/relationships/styles" Target="styles.xml"/><Relationship Id="rId2" Type="http://schemas.openxmlformats.org/officeDocument/2006/relationships/numbering" Target="numbering.xml"/><Relationship Id="rId1"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