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S BASADOS EN CÓDIGOS DE ESCRITU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S BASADOS EN CÓDIGOS DE ESCRITU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s de comunicación utilizados por las personas con sordoceguera en los que la transmisión de los mensajes se realiza a través de la escritura, ya sea en caracteres ordinarios o con el sistema braille, bien mediante soportes tradicionales o a través del uso de productos de apoyo tanto mecánicos como electrónic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