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OMETRÍA INFANTIL POR CONDICIONAMIENT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UDIOMETRÍA INFANTIL POR CONDICIONAMIENT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rueba subjetiva de exploración auditiva, cuyo objetivo es la identificación del umbral audiométrico. Consiste en el uso del juego para motivar al niño a colaborar en la realización de una audiometría tonal, mediante la realización de una determinada actividad lúdica como respuesta a un estímulo sonoro normalmente enviado a través de auriculares o vibrador óseo, o bien a través de altavoz si se quiere evaluar la respuesta de una prótesis. Se realiza en habitación insonorizada o cabina audiológica espaciosa que permita desarrollar al niño la actividad que facilite la respuesta, y por personal experto en la realización de la misma, que se aproxima ya a una audiometría tonal convencional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Audiometría infantil lúdica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Audiometría infantil por condicionamiento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