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ANTICIPACIÓN</w:t>
      </w:r>
    </w:p>
    <w:p>
      <w:pPr>
        <w:pStyle w:val="ListBullet"/>
      </w:pPr>
      <w:r>
        <w:rPr>
          <w:rFonts w:ascii="Verdana" w:hAnsi="Verdana"/>
          <w:b/>
        </w:rPr>
        <w:t xml:space="preserve">Término: </w:t>
      </w:r>
      <w:r>
        <w:rPr>
          <w:rFonts w:ascii="Verdana" w:hAnsi="Verdana"/>
        </w:rPr>
        <w:t>ANTICIPACIÓN</w:t>
      </w:r>
    </w:p>
    <w:p>
      <w:pPr>
        <w:pStyle w:val="ListBullet"/>
      </w:pPr>
      <w:r>
        <w:rPr>
          <w:rFonts w:ascii="Verdana" w:hAnsi="Verdana"/>
          <w:b/>
        </w:rPr>
        <w:t xml:space="preserve">Área: </w:t>
      </w:r>
      <w:r>
        <w:rPr>
          <w:rFonts w:ascii="Verdana" w:hAnsi="Verdana"/>
        </w:rPr>
        <w:t>SORDOCEGUERA</w:t>
      </w:r>
    </w:p>
    <w:p>
      <w:pPr>
        <w:pStyle w:val="ListBullet"/>
      </w:pPr>
      <w:r>
        <w:rPr>
          <w:rFonts w:ascii="Verdana" w:hAnsi="Verdana"/>
          <w:b/>
        </w:rPr>
        <w:t xml:space="preserve">Definición: </w:t>
      </w:r>
      <w:r>
        <w:rPr>
          <w:rFonts w:ascii="Verdana" w:hAnsi="Verdana"/>
        </w:rPr>
        <w:t>Proceso de evaluación cognitiva que, sobre la base de la experiencia y otras fuentes de conocimiento, prevé las consecuencias que un acontecimiento dado provocará en el individuo; en cuanto que expectativa, produce también un efecto motivacional. En el caso de la persona con sordoceguera, este término hace referencia al mecanismo de análisis de información que hace que la persona prevea lo que va a suceder o se espera que haga por las pistas que le da el entorno, o  por la información que le proporciona su compañero de comunicación. Tambien se refiere a la acción del compañero de comunicación de trasmitir información a la persona con sordoceguera de  modo que esta pueda prever lo que va a pasar o lo que se espera que haga apoyándose en el contexto en el que la situación se produce y le da la  oportunidad de reaccionar de acuerdo a sus preferencias y carácter.</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