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INTERVENCIÓN CON PERSONAS CON SORDOCEGUERA CONGÉNITA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INTERVENCIÓN CON PERSONAS CON SORDOCEGUERA CONGÉNITA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Conjunto de actuaciones dirigidas a las personas con sordoceguera congénita cuyo objetivo es la adquisición de aprendizajes, el desarrollo de estrategias de  habilidades comunicativas y sociales. Las principales áreas de intervención en las personas con sordoceguera congénita son: capacidades perceptivas, cognición comunicación y lenguaje (en este área se enmarca  lo referido a la construcción de aprendizajes significativos),  autonomía, competencia social, e intervención familiar.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