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NIVELES DE FUNCIONAMIENTO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NIVELES DE FUNCIONAMIENTO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Establecen el criterio para enmarcar y distinguir el potencial de la persona con sordoceguera  en función del comportamiento observable para reaccionar y actuar  ante lo que acontece a su alrededor. Cada nivel se establece despúes de un periodo de intervención y de observación sistemática de la persona en diferentes áreas y ámbitos de desarrollo.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