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RITMO DE VIDA DIARIA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RITMO DE VIDA DIARIA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 xml:space="preserve">Denominación que recibe la estructuración y sistematización de las actividades diarias  ofreciendo una rutina que da seguridad a la persona con sordoceguera. Esta rutina actúa como soporte para favorecer el interés en la interacción comunicativa. </w:t>
      </w:r>
    </w:p>
    <w:p>
      <w:pPr>
        <w:pStyle w:val="ListBullet"/>
      </w:pPr>
      <w:r>
        <w:rPr>
          <w:rFonts w:ascii="Verdana" w:hAnsi="Verdana"/>
          <w:b/>
        </w:rPr>
        <w:t xml:space="preserve">Sinónimos: </w:t>
      </w:r>
      <w:r>
        <w:rPr>
          <w:rFonts w:ascii="Verdana" w:hAnsi="Verdana"/>
        </w:rPr>
        <w:t>Ritmo diario de acción; vital ritmo diario</w:t>
      </w:r>
    </w:p>
    <w:p>
      <w:pPr>
        <w:pStyle w:val="ListBullet"/>
      </w:pPr>
      <w:r>
        <w:rPr>
          <w:rFonts w:ascii="Verdana" w:hAnsi="Verdana"/>
          <w:b/>
        </w:rPr>
        <w:t xml:space="preserve">Use: </w:t>
      </w:r>
      <w:r>
        <w:rPr>
          <w:rFonts w:ascii="Verdana" w:hAnsi="Verdana"/>
        </w:rPr>
        <w:t>Ritmo de vida diaria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