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PERSONA CON DEFICIENCIA VISUAL CONGÉNITA Y PÉRDIDA DE AUDICIÓN ADQUIRIDA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PERSONA CON DEFICIENCIA VISUAL CONGÉNITA Y PÉRDIDA DE AUDICIÓN ADQUIRIDA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Sujeto que nace con una deficiencia visual o la adquiere al poco tiempo de nacer y posteriormente pierde total o parcialmente la audición. Su comunicación expresiva es oral y a medida que disminuye su capacidad auditiva, necesita adaptaciones para la recepción de la lengua oral y/o aprender sistemas de comunicación percibidos a través del tacto, fundamentalmente los alfabéticos, siendo el dactilológico en palma el más usado.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