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REHABILITACIÓN DE PERSONAS CON SORDOCEGUERA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REHABILITACIÓN DE PERSONAS CON SORDOCEGUERA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SORDOCEGUERA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 xml:space="preserve"> Intervención sobre la persona con sordoceguera que consiste en la optimización inicial del resto visual y auditivo, si existiese, desarrollo perceptivo, psicomotor y conceptual y programas específicos de rehabilitación en orientación y movilidad, en habilidades de vida diaria, asi como la mejora de las habilidades comunicativas con el entorno. Además de las áreas anteriores de actuación, es necesario contemplar el asesoramiento a diferentes personas de su entorno o comunidad (familia, vecinos, empleados de establecimientos, etc.) que puedan ofrecer un soporte o  facilitar la comunicación.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