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DEFICIENCIA VISUAL MODERADA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DEFICIENCIA VISUAL MODERADA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Grado de pérdida correspondiente a una agudeza visual comprendida entre 0,1 y 0,3.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