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VISUAL MODERADA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VISUAL MODERADA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Grado de pérdida correspondiente a una agudeza visual comprendida entre 0,1 y 0,3.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