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CAPACIDAD VISUAL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CAPACIDAD VISUAL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Dimensión de la visión funcional que incluye: agudeza visual, campos visuales, motilidad, control de función cerebral y percepción de luz-color.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