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445D4" w14:textId="77777777" w:rsidR="00EE1F1A" w:rsidRPr="00BA512E" w:rsidRDefault="00EE1F1A" w:rsidP="00F829FC">
      <w:pPr>
        <w:pStyle w:val="Default"/>
        <w:rPr>
          <w:rFonts w:ascii="Tahoma" w:hAnsi="Tahoma" w:cs="Tahoma"/>
          <w:b/>
          <w:bCs/>
          <w:szCs w:val="21"/>
          <w:lang w:val="es-ES_tradnl"/>
        </w:rPr>
      </w:pPr>
    </w:p>
    <w:p w14:paraId="34C7A7FD" w14:textId="77777777" w:rsidR="00CA5C39" w:rsidRPr="00BA512E" w:rsidRDefault="0070374E" w:rsidP="00D57F73">
      <w:pPr>
        <w:pStyle w:val="Default"/>
        <w:jc w:val="center"/>
        <w:rPr>
          <w:rFonts w:cs="Tahoma"/>
          <w:b/>
          <w:bCs/>
          <w:sz w:val="28"/>
          <w:szCs w:val="26"/>
          <w:lang w:val="es-ES_tradnl"/>
        </w:rPr>
      </w:pPr>
      <w:r w:rsidRPr="00BA512E">
        <w:rPr>
          <w:rFonts w:cs="Tahoma"/>
          <w:b/>
          <w:bCs/>
          <w:sz w:val="28"/>
          <w:szCs w:val="26"/>
          <w:lang w:val="es-ES_tradnl"/>
        </w:rPr>
        <w:t>CONVENIO MARCO DE</w:t>
      </w:r>
      <w:r w:rsidR="00CA5C39" w:rsidRPr="00BA512E">
        <w:rPr>
          <w:rFonts w:cs="Tahoma"/>
          <w:b/>
          <w:bCs/>
          <w:sz w:val="28"/>
          <w:szCs w:val="26"/>
          <w:lang w:val="es-ES_tradnl"/>
        </w:rPr>
        <w:t xml:space="preserve"> COOPERACIÓN</w:t>
      </w:r>
    </w:p>
    <w:p w14:paraId="6A8463CF" w14:textId="77777777" w:rsidR="00D57F73" w:rsidRPr="00BA512E" w:rsidRDefault="00D57F73" w:rsidP="00D57F73">
      <w:pPr>
        <w:pStyle w:val="Default"/>
        <w:jc w:val="center"/>
        <w:rPr>
          <w:rFonts w:cs="Tahoma"/>
          <w:sz w:val="28"/>
          <w:szCs w:val="26"/>
          <w:lang w:val="es-ES_tradnl"/>
        </w:rPr>
      </w:pPr>
    </w:p>
    <w:p w14:paraId="73F5E04D" w14:textId="77777777" w:rsidR="00CA5C39" w:rsidRPr="00BA512E" w:rsidRDefault="00CA5C39" w:rsidP="00D57F73">
      <w:pPr>
        <w:pStyle w:val="Default"/>
        <w:jc w:val="center"/>
        <w:rPr>
          <w:rFonts w:cs="Tahoma"/>
          <w:b/>
          <w:bCs/>
          <w:sz w:val="28"/>
          <w:szCs w:val="26"/>
          <w:lang w:val="es-ES_tradnl"/>
        </w:rPr>
      </w:pPr>
      <w:r w:rsidRPr="00BA512E">
        <w:rPr>
          <w:rFonts w:cs="Tahoma"/>
          <w:b/>
          <w:bCs/>
          <w:sz w:val="28"/>
          <w:szCs w:val="26"/>
          <w:lang w:val="es-ES_tradnl"/>
        </w:rPr>
        <w:t>ENTRE</w:t>
      </w:r>
    </w:p>
    <w:p w14:paraId="3AAADD96" w14:textId="77777777" w:rsidR="00D57F73" w:rsidRPr="00BA512E" w:rsidRDefault="00D57F73" w:rsidP="00D57F73">
      <w:pPr>
        <w:pStyle w:val="Default"/>
        <w:jc w:val="center"/>
        <w:rPr>
          <w:rFonts w:cs="Tahoma"/>
          <w:sz w:val="28"/>
          <w:szCs w:val="26"/>
          <w:lang w:val="es-ES_tradnl"/>
        </w:rPr>
      </w:pPr>
    </w:p>
    <w:p w14:paraId="4803A7D2" w14:textId="77777777" w:rsidR="00CA5C39" w:rsidRPr="00BA512E" w:rsidRDefault="00CA5C39" w:rsidP="00D57F73">
      <w:pPr>
        <w:pStyle w:val="Default"/>
        <w:jc w:val="center"/>
        <w:rPr>
          <w:rFonts w:cs="Tahoma"/>
          <w:b/>
          <w:bCs/>
          <w:sz w:val="28"/>
          <w:szCs w:val="26"/>
          <w:lang w:val="es-ES_tradnl"/>
        </w:rPr>
      </w:pPr>
      <w:r w:rsidRPr="00BA512E">
        <w:rPr>
          <w:rFonts w:cs="Tahoma"/>
          <w:b/>
          <w:bCs/>
          <w:sz w:val="28"/>
          <w:szCs w:val="26"/>
          <w:lang w:val="es-ES_tradnl"/>
        </w:rPr>
        <w:t>LA SECRETARÍA GENERAL IBEROAMERICANA</w:t>
      </w:r>
    </w:p>
    <w:p w14:paraId="4F4A0572" w14:textId="77777777" w:rsidR="00D57F73" w:rsidRPr="00BA512E" w:rsidRDefault="00D57F73" w:rsidP="00D57F73">
      <w:pPr>
        <w:pStyle w:val="Default"/>
        <w:jc w:val="center"/>
        <w:rPr>
          <w:rFonts w:cs="Tahoma"/>
          <w:sz w:val="28"/>
          <w:szCs w:val="26"/>
          <w:lang w:val="es-ES_tradnl"/>
        </w:rPr>
      </w:pPr>
    </w:p>
    <w:p w14:paraId="65BFBE4E" w14:textId="77777777" w:rsidR="00CA5C39" w:rsidRPr="00BA512E" w:rsidRDefault="00CA5C39" w:rsidP="00D57F73">
      <w:pPr>
        <w:pStyle w:val="Default"/>
        <w:jc w:val="center"/>
        <w:rPr>
          <w:rFonts w:cs="Tahoma"/>
          <w:b/>
          <w:bCs/>
          <w:sz w:val="28"/>
          <w:szCs w:val="26"/>
          <w:lang w:val="es-ES_tradnl"/>
        </w:rPr>
      </w:pPr>
      <w:r w:rsidRPr="00BA512E">
        <w:rPr>
          <w:rFonts w:cs="Tahoma"/>
          <w:b/>
          <w:bCs/>
          <w:sz w:val="28"/>
          <w:szCs w:val="26"/>
          <w:lang w:val="es-ES_tradnl"/>
        </w:rPr>
        <w:t>(SEGIB)</w:t>
      </w:r>
    </w:p>
    <w:p w14:paraId="07F492A7" w14:textId="77777777" w:rsidR="00D57F73" w:rsidRPr="00BA512E" w:rsidRDefault="00D57F73" w:rsidP="00D57F73">
      <w:pPr>
        <w:pStyle w:val="Default"/>
        <w:jc w:val="center"/>
        <w:rPr>
          <w:rFonts w:cs="Tahoma"/>
          <w:sz w:val="28"/>
          <w:szCs w:val="26"/>
          <w:lang w:val="es-ES_tradnl"/>
        </w:rPr>
      </w:pPr>
    </w:p>
    <w:p w14:paraId="4CAABBC0" w14:textId="77777777" w:rsidR="0001187D" w:rsidRPr="00BA512E" w:rsidRDefault="00D57F73" w:rsidP="0070374E">
      <w:pPr>
        <w:pStyle w:val="Default"/>
        <w:jc w:val="center"/>
        <w:rPr>
          <w:rFonts w:cs="Tahoma"/>
          <w:b/>
          <w:bCs/>
          <w:sz w:val="28"/>
          <w:szCs w:val="26"/>
          <w:lang w:val="es-ES_tradnl"/>
        </w:rPr>
      </w:pPr>
      <w:r w:rsidRPr="00BA512E">
        <w:rPr>
          <w:rFonts w:cs="Tahoma"/>
          <w:b/>
          <w:bCs/>
          <w:sz w:val="28"/>
          <w:szCs w:val="26"/>
          <w:lang w:val="es-ES_tradnl"/>
        </w:rPr>
        <w:t xml:space="preserve">Y </w:t>
      </w:r>
      <w:r w:rsidR="0070374E" w:rsidRPr="00BA512E">
        <w:rPr>
          <w:rFonts w:cs="Tahoma"/>
          <w:b/>
          <w:bCs/>
          <w:sz w:val="28"/>
          <w:szCs w:val="26"/>
          <w:lang w:val="es-ES_tradnl"/>
        </w:rPr>
        <w:t>LA ORGANIZACION NACIONAL DE CIEGOS ESPAÑOLES</w:t>
      </w:r>
    </w:p>
    <w:p w14:paraId="416CC5DE" w14:textId="77777777" w:rsidR="002B1C74" w:rsidRPr="00BA512E" w:rsidRDefault="002B1C74" w:rsidP="0070374E">
      <w:pPr>
        <w:pStyle w:val="Default"/>
        <w:jc w:val="center"/>
        <w:rPr>
          <w:rFonts w:cs="Tahoma"/>
          <w:b/>
          <w:bCs/>
          <w:sz w:val="28"/>
          <w:szCs w:val="26"/>
          <w:lang w:val="es-ES_tradnl"/>
        </w:rPr>
      </w:pPr>
    </w:p>
    <w:p w14:paraId="6C848B2B" w14:textId="6D3201F0" w:rsidR="00B51D80" w:rsidRPr="00BA512E" w:rsidRDefault="0009287D" w:rsidP="00F829FC">
      <w:pPr>
        <w:pStyle w:val="Default"/>
        <w:jc w:val="center"/>
        <w:rPr>
          <w:rFonts w:cs="Tahoma"/>
          <w:b/>
          <w:bCs/>
          <w:sz w:val="28"/>
          <w:szCs w:val="26"/>
          <w:lang w:val="es-ES_tradnl"/>
        </w:rPr>
      </w:pPr>
      <w:r w:rsidRPr="00BA512E">
        <w:rPr>
          <w:rFonts w:cs="Tahoma"/>
          <w:b/>
          <w:bCs/>
          <w:sz w:val="28"/>
          <w:szCs w:val="26"/>
          <w:lang w:val="es-ES_tradnl"/>
        </w:rPr>
        <w:t>(ONCE)</w:t>
      </w:r>
    </w:p>
    <w:p w14:paraId="72032E8F" w14:textId="52BB0EC2" w:rsidR="002A682D" w:rsidRPr="00BA512E" w:rsidRDefault="00DB0FE1" w:rsidP="00F829FC">
      <w:pPr>
        <w:jc w:val="center"/>
        <w:rPr>
          <w:rFonts w:ascii="Trebuchet MS" w:hAnsi="Trebuchet MS" w:cs="Tahoma"/>
          <w:b/>
          <w:bCs/>
          <w:sz w:val="26"/>
          <w:szCs w:val="26"/>
          <w:lang w:val="es-ES_tradnl"/>
        </w:rPr>
      </w:pPr>
      <w:r w:rsidRPr="00BA512E">
        <w:rPr>
          <w:rFonts w:ascii="Trebuchet MS" w:hAnsi="Trebuchet MS" w:cs="Tahoma"/>
          <w:b/>
          <w:bCs/>
          <w:noProof/>
          <w:sz w:val="26"/>
          <w:szCs w:val="26"/>
          <w:lang w:eastAsia="es-ES"/>
        </w:rPr>
        <mc:AlternateContent>
          <mc:Choice Requires="wps">
            <w:drawing>
              <wp:anchor distT="4294967295" distB="4294967295" distL="114300" distR="114300" simplePos="0" relativeHeight="251659264" behindDoc="0" locked="0" layoutInCell="1" allowOverlap="1" wp14:anchorId="198FB839" wp14:editId="399B1AE7">
                <wp:simplePos x="0" y="0"/>
                <wp:positionH relativeFrom="column">
                  <wp:posOffset>167640</wp:posOffset>
                </wp:positionH>
                <wp:positionV relativeFrom="paragraph">
                  <wp:posOffset>204469</wp:posOffset>
                </wp:positionV>
                <wp:extent cx="4933950" cy="0"/>
                <wp:effectExtent l="0" t="0" r="19050" b="2540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33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68A274" id="Conector recto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2pt,16.1pt" to="401.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" strokecolor="#5b9bd5 [3204]" strokeweight=".5pt">
                <v:stroke joinstyle="miter"/>
                <o:lock v:ext="edit" shapetype="f"/>
              </v:line>
            </w:pict>
          </mc:Fallback>
        </mc:AlternateContent>
      </w:r>
    </w:p>
    <w:p w14:paraId="7F1E080D" w14:textId="77777777" w:rsidR="00EE1F1A" w:rsidRPr="00BA512E" w:rsidRDefault="00EE1F1A" w:rsidP="00B51D80">
      <w:pPr>
        <w:jc w:val="right"/>
        <w:rPr>
          <w:rFonts w:ascii="Trebuchet MS" w:hAnsi="Trebuchet MS" w:cs="Tahoma"/>
          <w:bCs/>
          <w:iCs/>
          <w:sz w:val="24"/>
          <w:szCs w:val="21"/>
          <w:lang w:val="es-ES_tradnl"/>
        </w:rPr>
      </w:pPr>
    </w:p>
    <w:p w14:paraId="3E27CE56" w14:textId="5B56A96E" w:rsidR="00B51D80" w:rsidRPr="00BA512E" w:rsidRDefault="00B51D80" w:rsidP="00B51D80">
      <w:pPr>
        <w:jc w:val="right"/>
        <w:rPr>
          <w:rFonts w:ascii="Trebuchet MS" w:hAnsi="Trebuchet MS" w:cs="Tahoma"/>
          <w:sz w:val="24"/>
          <w:szCs w:val="21"/>
          <w:lang w:val="es-ES_tradnl"/>
        </w:rPr>
      </w:pPr>
      <w:r w:rsidRPr="00BA512E">
        <w:rPr>
          <w:rFonts w:ascii="Trebuchet MS" w:hAnsi="Trebuchet MS" w:cs="Tahoma"/>
          <w:bCs/>
          <w:iCs/>
          <w:sz w:val="24"/>
          <w:szCs w:val="21"/>
          <w:lang w:val="es-ES_tradnl"/>
        </w:rPr>
        <w:t>En Madrid,</w:t>
      </w:r>
      <w:r w:rsidRPr="00BA512E">
        <w:rPr>
          <w:rFonts w:ascii="Trebuchet MS" w:hAnsi="Trebuchet MS" w:cs="Tahoma"/>
          <w:sz w:val="24"/>
          <w:szCs w:val="21"/>
          <w:lang w:val="es-ES_tradnl"/>
        </w:rPr>
        <w:t xml:space="preserve"> a </w:t>
      </w:r>
      <w:r w:rsidR="00D42746" w:rsidRPr="00E703F5">
        <w:rPr>
          <w:rFonts w:ascii="Trebuchet MS" w:hAnsi="Trebuchet MS" w:cs="Tahoma"/>
          <w:sz w:val="24"/>
          <w:szCs w:val="21"/>
          <w:highlight w:val="yellow"/>
          <w:lang w:val="es-ES_tradnl"/>
        </w:rPr>
        <w:t>6</w:t>
      </w:r>
      <w:r w:rsidR="0009287D" w:rsidRPr="00E703F5">
        <w:rPr>
          <w:rFonts w:ascii="Trebuchet MS" w:hAnsi="Trebuchet MS" w:cs="Tahoma"/>
          <w:sz w:val="24"/>
          <w:szCs w:val="21"/>
          <w:highlight w:val="yellow"/>
          <w:lang w:val="es-ES_tradnl"/>
        </w:rPr>
        <w:t xml:space="preserve"> de </w:t>
      </w:r>
      <w:r w:rsidR="00D42746" w:rsidRPr="00E703F5">
        <w:rPr>
          <w:rFonts w:ascii="Trebuchet MS" w:hAnsi="Trebuchet MS" w:cs="Tahoma"/>
          <w:sz w:val="24"/>
          <w:szCs w:val="21"/>
          <w:highlight w:val="yellow"/>
          <w:lang w:val="es-ES_tradnl"/>
        </w:rPr>
        <w:t xml:space="preserve">febrero </w:t>
      </w:r>
      <w:r w:rsidR="00E703F5" w:rsidRPr="00E703F5">
        <w:rPr>
          <w:rFonts w:ascii="Trebuchet MS" w:hAnsi="Trebuchet MS" w:cs="Tahoma"/>
          <w:sz w:val="24"/>
          <w:szCs w:val="21"/>
          <w:highlight w:val="yellow"/>
          <w:lang w:val="es-ES_tradnl"/>
        </w:rPr>
        <w:t>de 2017</w:t>
      </w:r>
    </w:p>
    <w:p w14:paraId="18239D93" w14:textId="77777777" w:rsidR="00B51D80" w:rsidRPr="00BA512E" w:rsidRDefault="00B51D80" w:rsidP="00B51D80">
      <w:pPr>
        <w:jc w:val="right"/>
        <w:rPr>
          <w:rFonts w:ascii="Trebuchet MS" w:hAnsi="Trebuchet MS" w:cs="Tahoma"/>
          <w:sz w:val="24"/>
          <w:szCs w:val="21"/>
          <w:lang w:val="es-ES_tradnl"/>
        </w:rPr>
      </w:pPr>
    </w:p>
    <w:p w14:paraId="2960CC32" w14:textId="77777777" w:rsidR="00B51D80" w:rsidRPr="00BA512E" w:rsidRDefault="00B51D80" w:rsidP="00B51D80">
      <w:pPr>
        <w:jc w:val="center"/>
        <w:rPr>
          <w:rFonts w:ascii="Trebuchet MS" w:hAnsi="Trebuchet MS" w:cs="Tahoma"/>
          <w:b/>
          <w:sz w:val="24"/>
          <w:szCs w:val="21"/>
          <w:lang w:val="es-ES_tradnl"/>
        </w:rPr>
      </w:pPr>
      <w:r w:rsidRPr="00BA512E">
        <w:rPr>
          <w:rFonts w:ascii="Trebuchet MS" w:hAnsi="Trebuchet MS" w:cs="Tahoma"/>
          <w:b/>
          <w:sz w:val="24"/>
          <w:szCs w:val="21"/>
          <w:lang w:val="es-ES_tradnl"/>
        </w:rPr>
        <w:t>REUNIDOS</w:t>
      </w:r>
    </w:p>
    <w:p w14:paraId="0186720F" w14:textId="77777777" w:rsidR="00B51D80" w:rsidRPr="00BA512E" w:rsidRDefault="00B51D80" w:rsidP="00B51D80">
      <w:pPr>
        <w:jc w:val="both"/>
        <w:rPr>
          <w:rFonts w:ascii="Trebuchet MS" w:hAnsi="Trebuchet MS" w:cs="Tahoma"/>
          <w:b/>
          <w:sz w:val="24"/>
          <w:szCs w:val="21"/>
          <w:lang w:val="es-ES_tradnl"/>
        </w:rPr>
      </w:pPr>
    </w:p>
    <w:p w14:paraId="1DD25F66" w14:textId="77777777" w:rsidR="00C44A7B" w:rsidRPr="00BA512E" w:rsidRDefault="00B51D80" w:rsidP="00D562BB">
      <w:pPr>
        <w:jc w:val="both"/>
        <w:rPr>
          <w:rFonts w:ascii="Trebuchet MS" w:hAnsi="Trebuchet MS" w:cs="Tahoma"/>
          <w:sz w:val="24"/>
          <w:szCs w:val="21"/>
          <w:lang w:val="es-ES_tradnl"/>
        </w:rPr>
      </w:pPr>
      <w:r w:rsidRPr="00BA512E">
        <w:rPr>
          <w:rFonts w:ascii="Trebuchet MS" w:hAnsi="Trebuchet MS" w:cs="Tahoma"/>
          <w:sz w:val="24"/>
          <w:szCs w:val="21"/>
          <w:lang w:val="es-ES_tradnl"/>
        </w:rPr>
        <w:t xml:space="preserve">De una parte, la Secretaría General Iberoamericana (en lo sucesivo, SEGIB), representada en este Acto por su </w:t>
      </w:r>
      <w:r w:rsidR="0009287D" w:rsidRPr="00BA512E">
        <w:rPr>
          <w:rFonts w:ascii="Trebuchet MS" w:hAnsi="Trebuchet MS" w:cs="Tahoma"/>
          <w:sz w:val="24"/>
          <w:szCs w:val="21"/>
          <w:lang w:val="es-ES_tradnl"/>
        </w:rPr>
        <w:t>Secretaria General, Dña. Rebeca Grynspan</w:t>
      </w:r>
      <w:r w:rsidRPr="00BA512E">
        <w:rPr>
          <w:rFonts w:ascii="Trebuchet MS" w:hAnsi="Trebuchet MS" w:cs="Tahoma"/>
          <w:sz w:val="24"/>
          <w:szCs w:val="21"/>
          <w:lang w:val="es-ES_tradnl"/>
        </w:rPr>
        <w:t>, de conformidad con las facultades que tiene conferidas en virtud de su nombramiento.</w:t>
      </w:r>
    </w:p>
    <w:p w14:paraId="3B812DDA" w14:textId="19CB4D1C" w:rsidR="00D562BB" w:rsidRPr="00BA512E" w:rsidRDefault="00C44A7B" w:rsidP="00B51D80">
      <w:pPr>
        <w:jc w:val="both"/>
        <w:rPr>
          <w:rFonts w:ascii="Trebuchet MS" w:hAnsi="Trebuchet MS" w:cs="Tahoma"/>
          <w:color w:val="FF0000"/>
          <w:sz w:val="24"/>
          <w:szCs w:val="21"/>
          <w:lang w:val="es-ES_tradnl"/>
        </w:rPr>
      </w:pPr>
      <w:r w:rsidRPr="00BA512E">
        <w:rPr>
          <w:rFonts w:ascii="Trebuchet MS" w:hAnsi="Trebuchet MS" w:cs="Tahoma"/>
          <w:sz w:val="24"/>
          <w:szCs w:val="21"/>
          <w:lang w:val="es-ES_tradnl"/>
        </w:rPr>
        <w:t xml:space="preserve">Y de otra, </w:t>
      </w:r>
      <w:r w:rsidR="0009287D" w:rsidRPr="00BA512E">
        <w:rPr>
          <w:rFonts w:ascii="Trebuchet MS" w:hAnsi="Trebuchet MS" w:cs="Tahoma"/>
          <w:sz w:val="24"/>
          <w:szCs w:val="21"/>
          <w:lang w:val="es-ES_tradnl"/>
        </w:rPr>
        <w:t>la Organización Nacional de Ciegos Españoles, (en lo sucesivo ONCE)</w:t>
      </w:r>
      <w:r w:rsidRPr="00BA512E">
        <w:rPr>
          <w:rFonts w:ascii="Trebuchet MS" w:hAnsi="Trebuchet MS" w:cs="Tahoma"/>
          <w:sz w:val="24"/>
          <w:szCs w:val="21"/>
          <w:lang w:val="es-ES_tradnl"/>
        </w:rPr>
        <w:t>, representada en este a</w:t>
      </w:r>
      <w:r w:rsidR="00D562BB" w:rsidRPr="00BA512E">
        <w:rPr>
          <w:rFonts w:ascii="Trebuchet MS" w:hAnsi="Trebuchet MS" w:cs="Tahoma"/>
          <w:sz w:val="24"/>
          <w:szCs w:val="21"/>
          <w:lang w:val="es-ES_tradnl"/>
        </w:rPr>
        <w:t xml:space="preserve">cto por su </w:t>
      </w:r>
      <w:r w:rsidR="0009287D" w:rsidRPr="00BA512E">
        <w:rPr>
          <w:rFonts w:ascii="Trebuchet MS" w:hAnsi="Trebuchet MS" w:cs="Tahoma"/>
          <w:sz w:val="24"/>
          <w:szCs w:val="21"/>
          <w:lang w:val="es-ES_tradnl"/>
        </w:rPr>
        <w:t>Presidente, D</w:t>
      </w:r>
      <w:r w:rsidR="00D42746">
        <w:rPr>
          <w:rFonts w:ascii="Trebuchet MS" w:hAnsi="Trebuchet MS" w:cs="Tahoma"/>
          <w:sz w:val="24"/>
          <w:szCs w:val="21"/>
          <w:lang w:val="es-ES_tradnl"/>
        </w:rPr>
        <w:t>.</w:t>
      </w:r>
      <w:r w:rsidR="0009287D" w:rsidRPr="00BA512E">
        <w:rPr>
          <w:rFonts w:ascii="Trebuchet MS" w:hAnsi="Trebuchet MS" w:cs="Tahoma"/>
          <w:sz w:val="24"/>
          <w:szCs w:val="21"/>
          <w:lang w:val="es-ES_tradnl"/>
        </w:rPr>
        <w:t xml:space="preserve"> Miguel </w:t>
      </w:r>
      <w:proofErr w:type="spellStart"/>
      <w:r w:rsidR="0009287D" w:rsidRPr="00BA512E">
        <w:rPr>
          <w:rFonts w:ascii="Trebuchet MS" w:hAnsi="Trebuchet MS" w:cs="Tahoma"/>
          <w:sz w:val="24"/>
          <w:szCs w:val="21"/>
          <w:lang w:val="es-ES_tradnl"/>
        </w:rPr>
        <w:t>Carballeda</w:t>
      </w:r>
      <w:proofErr w:type="spellEnd"/>
      <w:r w:rsidR="00D562BB" w:rsidRPr="00BA512E">
        <w:rPr>
          <w:rFonts w:ascii="Trebuchet MS" w:hAnsi="Trebuchet MS" w:cs="Tahoma"/>
          <w:sz w:val="24"/>
          <w:szCs w:val="21"/>
          <w:lang w:val="es-ES_tradnl"/>
        </w:rPr>
        <w:t xml:space="preserve">, de conformidad con las facultades que </w:t>
      </w:r>
      <w:r w:rsidR="0078515F" w:rsidRPr="00BA512E">
        <w:rPr>
          <w:rFonts w:ascii="Trebuchet MS" w:hAnsi="Trebuchet MS" w:cs="Tahoma"/>
          <w:sz w:val="24"/>
          <w:szCs w:val="21"/>
          <w:lang w:val="es-ES_tradnl"/>
        </w:rPr>
        <w:t>tiene conferidas como su Representante Legal.</w:t>
      </w:r>
    </w:p>
    <w:p w14:paraId="0CF67733" w14:textId="77777777" w:rsidR="00E809C2" w:rsidRPr="00BA512E" w:rsidRDefault="00E809C2" w:rsidP="00B51D80">
      <w:pPr>
        <w:jc w:val="both"/>
        <w:rPr>
          <w:rFonts w:ascii="Trebuchet MS" w:hAnsi="Trebuchet MS" w:cs="Tahoma"/>
          <w:color w:val="FF0000"/>
          <w:sz w:val="24"/>
          <w:szCs w:val="21"/>
          <w:lang w:val="es-ES_tradnl"/>
        </w:rPr>
      </w:pPr>
    </w:p>
    <w:p w14:paraId="65C8C711" w14:textId="77777777" w:rsidR="00D562BB" w:rsidRPr="00BA512E" w:rsidRDefault="00D562BB" w:rsidP="00D562BB">
      <w:pPr>
        <w:jc w:val="center"/>
        <w:rPr>
          <w:rFonts w:ascii="Trebuchet MS" w:hAnsi="Trebuchet MS" w:cs="Tahoma"/>
          <w:b/>
          <w:sz w:val="24"/>
          <w:szCs w:val="21"/>
          <w:lang w:val="es-ES_tradnl"/>
        </w:rPr>
      </w:pPr>
      <w:r w:rsidRPr="00BA512E">
        <w:rPr>
          <w:rFonts w:ascii="Trebuchet MS" w:hAnsi="Trebuchet MS" w:cs="Tahoma"/>
          <w:b/>
          <w:sz w:val="24"/>
          <w:szCs w:val="21"/>
          <w:lang w:val="es-ES_tradnl"/>
        </w:rPr>
        <w:t>EXPONEN</w:t>
      </w:r>
    </w:p>
    <w:p w14:paraId="6289C89E" w14:textId="77777777" w:rsidR="00D562BB" w:rsidRPr="00BA512E" w:rsidRDefault="00D562BB" w:rsidP="00D562BB">
      <w:pPr>
        <w:pStyle w:val="Default"/>
        <w:rPr>
          <w:sz w:val="32"/>
          <w:lang w:val="es-ES_tradnl"/>
        </w:rPr>
      </w:pPr>
    </w:p>
    <w:p w14:paraId="5AE22F63" w14:textId="77777777" w:rsidR="00D562BB" w:rsidRPr="00BA512E" w:rsidRDefault="00D562BB" w:rsidP="00D562BB">
      <w:pPr>
        <w:pStyle w:val="Default"/>
        <w:jc w:val="both"/>
        <w:rPr>
          <w:szCs w:val="21"/>
          <w:lang w:val="es-ES_tradnl"/>
        </w:rPr>
      </w:pPr>
      <w:r w:rsidRPr="00BA512E">
        <w:rPr>
          <w:szCs w:val="21"/>
          <w:lang w:val="es-ES_tradnl"/>
        </w:rPr>
        <w:t xml:space="preserve">I. Que la SEGIB, en su carácter de órgano permanente de apoyo institucional, técnico y administrativo a la Conferencia Iberoamericana, tiene como objetivos: </w:t>
      </w:r>
    </w:p>
    <w:p w14:paraId="3240C893" w14:textId="77777777" w:rsidR="00D562BB" w:rsidRPr="00BA512E" w:rsidRDefault="00D562BB" w:rsidP="00D562BB">
      <w:pPr>
        <w:pStyle w:val="Default"/>
        <w:jc w:val="both"/>
        <w:rPr>
          <w:szCs w:val="21"/>
          <w:lang w:val="es-ES_tradnl"/>
        </w:rPr>
      </w:pPr>
    </w:p>
    <w:p w14:paraId="7A5B808C" w14:textId="77777777" w:rsidR="00D562BB" w:rsidRPr="00BA512E" w:rsidRDefault="00D562BB" w:rsidP="00D562BB">
      <w:pPr>
        <w:pStyle w:val="Default"/>
        <w:numPr>
          <w:ilvl w:val="0"/>
          <w:numId w:val="1"/>
        </w:numPr>
        <w:jc w:val="both"/>
        <w:rPr>
          <w:szCs w:val="21"/>
          <w:lang w:val="es-ES_tradnl"/>
        </w:rPr>
      </w:pPr>
      <w:r w:rsidRPr="00BA512E">
        <w:rPr>
          <w:szCs w:val="21"/>
          <w:lang w:val="es-ES_tradnl"/>
        </w:rPr>
        <w:t xml:space="preserve">Contribuir al fortalecimiento de la Comunidad Iberoamericana y asegurarle una proyección internacional. </w:t>
      </w:r>
    </w:p>
    <w:p w14:paraId="235F7033" w14:textId="77777777" w:rsidR="00D562BB" w:rsidRPr="00BA512E" w:rsidRDefault="00D562BB" w:rsidP="00D562BB">
      <w:pPr>
        <w:pStyle w:val="Default"/>
        <w:ind w:left="720"/>
        <w:jc w:val="both"/>
        <w:rPr>
          <w:szCs w:val="21"/>
          <w:lang w:val="es-ES_tradnl"/>
        </w:rPr>
      </w:pPr>
    </w:p>
    <w:p w14:paraId="1F601964" w14:textId="77777777" w:rsidR="00D562BB" w:rsidRPr="00BA512E" w:rsidRDefault="00D562BB" w:rsidP="00D562BB">
      <w:pPr>
        <w:pStyle w:val="Default"/>
        <w:numPr>
          <w:ilvl w:val="0"/>
          <w:numId w:val="1"/>
        </w:numPr>
        <w:jc w:val="both"/>
        <w:rPr>
          <w:szCs w:val="21"/>
          <w:lang w:val="es-ES_tradnl"/>
        </w:rPr>
      </w:pPr>
      <w:r w:rsidRPr="00BA512E">
        <w:rPr>
          <w:szCs w:val="21"/>
          <w:lang w:val="es-ES_tradnl"/>
        </w:rPr>
        <w:t xml:space="preserve">Coadyuvar a la organización del proceso preparatorio de las Cumbres y de todas las reuniones iberoamericanas. </w:t>
      </w:r>
    </w:p>
    <w:p w14:paraId="44BAC208" w14:textId="77777777" w:rsidR="00D562BB" w:rsidRPr="00BA512E" w:rsidRDefault="00D562BB" w:rsidP="00D562BB">
      <w:pPr>
        <w:pStyle w:val="Default"/>
        <w:ind w:left="720"/>
        <w:jc w:val="both"/>
        <w:rPr>
          <w:szCs w:val="21"/>
          <w:lang w:val="es-ES_tradnl"/>
        </w:rPr>
      </w:pPr>
    </w:p>
    <w:p w14:paraId="4BB2894B" w14:textId="77777777" w:rsidR="00D562BB" w:rsidRPr="00BA512E" w:rsidRDefault="00D562BB" w:rsidP="00D562BB">
      <w:pPr>
        <w:pStyle w:val="Default"/>
        <w:numPr>
          <w:ilvl w:val="0"/>
          <w:numId w:val="1"/>
        </w:numPr>
        <w:jc w:val="both"/>
        <w:rPr>
          <w:szCs w:val="21"/>
          <w:lang w:val="es-ES_tradnl"/>
        </w:rPr>
      </w:pPr>
      <w:r w:rsidRPr="00BA512E">
        <w:rPr>
          <w:szCs w:val="21"/>
          <w:lang w:val="es-ES_tradnl"/>
        </w:rPr>
        <w:lastRenderedPageBreak/>
        <w:t xml:space="preserve">Fortalecer la labor desarrollada en materia de cooperación, de conformidad con el Convenio de Bariloche. </w:t>
      </w:r>
    </w:p>
    <w:p w14:paraId="1B49DAAA" w14:textId="77777777" w:rsidR="00D562BB" w:rsidRPr="00BA512E" w:rsidRDefault="00D562BB" w:rsidP="00D562BB">
      <w:pPr>
        <w:pStyle w:val="Default"/>
        <w:ind w:left="720"/>
        <w:jc w:val="both"/>
        <w:rPr>
          <w:szCs w:val="21"/>
          <w:lang w:val="es-ES_tradnl"/>
        </w:rPr>
      </w:pPr>
    </w:p>
    <w:p w14:paraId="7B566C1E" w14:textId="77777777" w:rsidR="00D562BB" w:rsidRPr="00BA512E" w:rsidRDefault="00D562BB" w:rsidP="00D562BB">
      <w:pPr>
        <w:pStyle w:val="Default"/>
        <w:numPr>
          <w:ilvl w:val="0"/>
          <w:numId w:val="1"/>
        </w:numPr>
        <w:jc w:val="both"/>
        <w:rPr>
          <w:szCs w:val="21"/>
          <w:lang w:val="es-ES_tradnl"/>
        </w:rPr>
      </w:pPr>
      <w:r w:rsidRPr="00BA512E">
        <w:rPr>
          <w:szCs w:val="21"/>
          <w:lang w:val="es-ES_tradnl"/>
        </w:rPr>
        <w:t xml:space="preserve">Promover los vínculos históricos, culturales, sociales y económicos entre los países iberoamericanos, reconociendo y valorando la diversidad de sus pueblos. </w:t>
      </w:r>
    </w:p>
    <w:p w14:paraId="3D7EBC3A" w14:textId="77777777" w:rsidR="00D562BB" w:rsidRPr="00BA512E" w:rsidRDefault="00D562BB" w:rsidP="00D562BB">
      <w:pPr>
        <w:pStyle w:val="Default"/>
        <w:jc w:val="both"/>
        <w:rPr>
          <w:szCs w:val="21"/>
          <w:lang w:val="es-ES_tradnl"/>
        </w:rPr>
      </w:pPr>
    </w:p>
    <w:p w14:paraId="4207C454" w14:textId="77777777" w:rsidR="00D562BB" w:rsidRPr="00BA512E" w:rsidRDefault="00D562BB" w:rsidP="00D562BB">
      <w:pPr>
        <w:pStyle w:val="Default"/>
        <w:jc w:val="both"/>
        <w:rPr>
          <w:szCs w:val="21"/>
          <w:lang w:val="es-ES_tradnl"/>
        </w:rPr>
      </w:pPr>
      <w:r w:rsidRPr="00BA512E">
        <w:rPr>
          <w:szCs w:val="21"/>
          <w:lang w:val="es-ES_tradnl"/>
        </w:rPr>
        <w:t xml:space="preserve">II. Que la SEGIB, conforme lo dispuesto en el artículo 1 del Convenio de Santa Cruz de la Sierra, cuenta con personalidad jurídica propia y capacidad para celebrar los actos y contratos necesarios para el cumplimiento de sus fines, de conformidad con los principios y objetivos de la Conferencia Iberoamericana. </w:t>
      </w:r>
    </w:p>
    <w:p w14:paraId="3F039A64" w14:textId="77777777" w:rsidR="00D562BB" w:rsidRPr="00BA512E" w:rsidRDefault="00D562BB" w:rsidP="00D562BB">
      <w:pPr>
        <w:pStyle w:val="Default"/>
        <w:jc w:val="both"/>
        <w:rPr>
          <w:szCs w:val="21"/>
          <w:lang w:val="es-ES_tradnl"/>
        </w:rPr>
      </w:pPr>
    </w:p>
    <w:p w14:paraId="78397CB1" w14:textId="664797CC" w:rsidR="002B1C74" w:rsidRPr="00BA512E" w:rsidRDefault="00D562BB" w:rsidP="00D562BB">
      <w:pPr>
        <w:pStyle w:val="Default"/>
        <w:jc w:val="both"/>
        <w:rPr>
          <w:szCs w:val="21"/>
          <w:lang w:val="es-ES_tradnl"/>
        </w:rPr>
      </w:pPr>
      <w:r w:rsidRPr="00BA512E">
        <w:rPr>
          <w:szCs w:val="21"/>
          <w:lang w:val="es-ES_tradnl"/>
        </w:rPr>
        <w:t xml:space="preserve">III. Que </w:t>
      </w:r>
      <w:r w:rsidR="002B1C74" w:rsidRPr="00BA512E">
        <w:rPr>
          <w:szCs w:val="21"/>
          <w:lang w:val="es-ES_tradnl"/>
        </w:rPr>
        <w:t>la ONCE es una corporación de derecho público de carácter social que cuenta entre sus fines fundacionales la consecución de la autonomía personal, la plena inclusión social y derechos de ciudadanía, la igualdad de oportunidades y la no discriminación de la personas ciegas y con deficiencia visual grave mediante la prestación de servicios sociales en todo el territorio español, impulsando el desarrollo de líneas de cooperación con</w:t>
      </w:r>
      <w:r w:rsidR="00E809C2" w:rsidRPr="00BA512E">
        <w:rPr>
          <w:szCs w:val="21"/>
          <w:lang w:val="es-ES_tradnl"/>
        </w:rPr>
        <w:t xml:space="preserve"> </w:t>
      </w:r>
      <w:r w:rsidR="002B1C74" w:rsidRPr="00BA512E">
        <w:rPr>
          <w:szCs w:val="21"/>
          <w:lang w:val="es-ES_tradnl"/>
        </w:rPr>
        <w:t xml:space="preserve">instituciones públicas y privadas, económicas y sociales, con o sin ánimo de lucro, tanto en el plan nacional como en el internacional, especialmente en la Unión Europea y América Latina.  </w:t>
      </w:r>
    </w:p>
    <w:p w14:paraId="1C57C3DE" w14:textId="77777777" w:rsidR="00D562BB" w:rsidRPr="00BA512E" w:rsidRDefault="00D562BB" w:rsidP="00D562BB">
      <w:pPr>
        <w:pStyle w:val="Default"/>
        <w:jc w:val="both"/>
        <w:rPr>
          <w:szCs w:val="21"/>
          <w:lang w:val="es-ES_tradnl"/>
        </w:rPr>
      </w:pPr>
    </w:p>
    <w:p w14:paraId="6E01DE68" w14:textId="642B3DFC" w:rsidR="00D562BB" w:rsidRPr="00BA512E" w:rsidRDefault="00D562BB" w:rsidP="00D562BB">
      <w:pPr>
        <w:pStyle w:val="Default"/>
        <w:jc w:val="both"/>
        <w:rPr>
          <w:szCs w:val="21"/>
          <w:lang w:val="es-ES_tradnl"/>
        </w:rPr>
      </w:pPr>
      <w:r w:rsidRPr="00BA512E">
        <w:rPr>
          <w:szCs w:val="21"/>
          <w:lang w:val="es-ES_tradnl"/>
        </w:rPr>
        <w:t xml:space="preserve">IV. Que </w:t>
      </w:r>
      <w:r w:rsidR="002B1C74" w:rsidRPr="00BA512E">
        <w:rPr>
          <w:szCs w:val="21"/>
          <w:lang w:val="es-ES_tradnl"/>
        </w:rPr>
        <w:t xml:space="preserve">la ONCE es patrono fundador de la Fundación ONCE para la Solidaridad con Personas Ciegas de América Latina, que tiene como objeto promover la plena inclusión laboral y social de las personas ciegas y deficientes visuales graves de países de América Latina en sus respectivos estados, lo que se lleva a cabo de forma directa o concertada mediante el desarrollo de programas de promoción laboral, educación, inclusión social, fortalecimiento institucional y prestaciones sociales en dichos países.  </w:t>
      </w:r>
    </w:p>
    <w:p w14:paraId="3BADDA2C" w14:textId="77777777" w:rsidR="00D562BB" w:rsidRPr="00BA512E" w:rsidRDefault="00D562BB" w:rsidP="00D562BB">
      <w:pPr>
        <w:pStyle w:val="Default"/>
        <w:jc w:val="both"/>
        <w:rPr>
          <w:szCs w:val="21"/>
          <w:lang w:val="es-ES_tradnl"/>
        </w:rPr>
      </w:pPr>
    </w:p>
    <w:p w14:paraId="3C21FED3" w14:textId="3DE5E04B" w:rsidR="0038118B" w:rsidRPr="00BA512E" w:rsidRDefault="00D562BB" w:rsidP="00D562BB">
      <w:pPr>
        <w:pStyle w:val="Default"/>
        <w:jc w:val="both"/>
        <w:rPr>
          <w:szCs w:val="21"/>
          <w:lang w:val="es-ES_tradnl"/>
        </w:rPr>
      </w:pPr>
      <w:r w:rsidRPr="00BA512E">
        <w:rPr>
          <w:szCs w:val="21"/>
          <w:lang w:val="es-ES_tradnl"/>
        </w:rPr>
        <w:t xml:space="preserve">V. </w:t>
      </w:r>
      <w:r w:rsidR="0038118B" w:rsidRPr="00BA512E">
        <w:rPr>
          <w:szCs w:val="21"/>
          <w:lang w:val="es-ES_tradnl"/>
        </w:rPr>
        <w:t xml:space="preserve">Que todos los países de la comunidad Iberoamericana han ratificado la Convención Internacional sobre los Derechos de las Personas con Discapacidad de Naciones Unidas, entrando en vigor en todos ellos, por lo que sus principios y valores han de ser incorporados en la política de cooperación al desarrollo de nuestro país para hacer efectivos sus objetivos, debiéndose tomar medidas pertinentes y efectivas para ello, en asociación con la sociedad civil; en particular, con las organizaciones de personas con discapacidad. </w:t>
      </w:r>
    </w:p>
    <w:p w14:paraId="647BE2E2" w14:textId="77777777" w:rsidR="0038118B" w:rsidRPr="00BA512E" w:rsidRDefault="0038118B" w:rsidP="00D562BB">
      <w:pPr>
        <w:pStyle w:val="Default"/>
        <w:jc w:val="both"/>
        <w:rPr>
          <w:szCs w:val="21"/>
          <w:lang w:val="es-ES_tradnl"/>
        </w:rPr>
      </w:pPr>
    </w:p>
    <w:p w14:paraId="2FCDC351" w14:textId="77777777" w:rsidR="00D562BB" w:rsidRPr="00BA512E" w:rsidRDefault="00D562BB" w:rsidP="00D562BB">
      <w:pPr>
        <w:pStyle w:val="Default"/>
        <w:jc w:val="both"/>
        <w:rPr>
          <w:szCs w:val="21"/>
          <w:lang w:val="es-ES_tradnl"/>
        </w:rPr>
      </w:pPr>
    </w:p>
    <w:p w14:paraId="36DA7331" w14:textId="4FB0F42B" w:rsidR="00473550" w:rsidRPr="00BA512E" w:rsidRDefault="00D562BB" w:rsidP="00D562BB">
      <w:pPr>
        <w:pStyle w:val="Default"/>
        <w:jc w:val="both"/>
        <w:rPr>
          <w:szCs w:val="21"/>
          <w:lang w:val="es-ES_tradnl"/>
        </w:rPr>
      </w:pPr>
      <w:r w:rsidRPr="00BA512E">
        <w:rPr>
          <w:szCs w:val="21"/>
          <w:lang w:val="es-ES_tradnl"/>
        </w:rPr>
        <w:t>VI.</w:t>
      </w:r>
      <w:r w:rsidR="00473550" w:rsidRPr="00BA512E">
        <w:rPr>
          <w:szCs w:val="21"/>
          <w:lang w:val="es-ES_tradnl"/>
        </w:rPr>
        <w:t xml:space="preserve"> Que ambas partes </w:t>
      </w:r>
      <w:r w:rsidR="00EF1A4C" w:rsidRPr="00BA512E">
        <w:rPr>
          <w:szCs w:val="21"/>
          <w:lang w:val="es-ES_tradnl"/>
        </w:rPr>
        <w:t>saludan</w:t>
      </w:r>
      <w:r w:rsidR="00473550" w:rsidRPr="00BA512E">
        <w:rPr>
          <w:szCs w:val="21"/>
          <w:lang w:val="es-ES_tradnl"/>
        </w:rPr>
        <w:t xml:space="preserve"> la decisión de los Jefes</w:t>
      </w:r>
      <w:r w:rsidR="00A2327D">
        <w:rPr>
          <w:szCs w:val="21"/>
          <w:lang w:val="es-ES_tradnl"/>
        </w:rPr>
        <w:t xml:space="preserve"> y </w:t>
      </w:r>
      <w:r w:rsidR="00A2327D" w:rsidRPr="000713FB">
        <w:rPr>
          <w:color w:val="auto"/>
          <w:szCs w:val="21"/>
          <w:lang w:val="es-ES_tradnl"/>
        </w:rPr>
        <w:t xml:space="preserve">Jefas </w:t>
      </w:r>
      <w:r w:rsidR="00473550" w:rsidRPr="000713FB">
        <w:rPr>
          <w:color w:val="auto"/>
          <w:szCs w:val="21"/>
          <w:lang w:val="es-ES_tradnl"/>
        </w:rPr>
        <w:t>d</w:t>
      </w:r>
      <w:r w:rsidR="00473550" w:rsidRPr="00BA512E">
        <w:rPr>
          <w:szCs w:val="21"/>
          <w:lang w:val="es-ES_tradnl"/>
        </w:rPr>
        <w:t>e Estado y Gobierno en la XXV Cumbre Iberoamericana</w:t>
      </w:r>
      <w:r w:rsidR="00EF1A4C" w:rsidRPr="00BA512E">
        <w:rPr>
          <w:szCs w:val="21"/>
          <w:lang w:val="es-ES_tradnl"/>
        </w:rPr>
        <w:t>,</w:t>
      </w:r>
      <w:r w:rsidR="00473550" w:rsidRPr="00BA512E">
        <w:rPr>
          <w:szCs w:val="21"/>
          <w:lang w:val="es-ES_tradnl"/>
        </w:rPr>
        <w:t xml:space="preserve"> celebrada en Cartagena de Indias (Colombia) </w:t>
      </w:r>
      <w:r w:rsidR="00EF1A4C" w:rsidRPr="00BA512E">
        <w:rPr>
          <w:szCs w:val="21"/>
          <w:lang w:val="es-ES_tradnl"/>
        </w:rPr>
        <w:t>el 28-29 de octubre de 2016, de incluir en el Programa de Acción, “la preparación de una Iniciativa o Programa Iberoamericano sobre los derechos de las personas con discapacidad o en situación de discapacidad que, sobre la base de las actuaciones ya desarrolladas, articule y contribuya a potenciar su inclusión a la vida económica y social”</w:t>
      </w:r>
      <w:r w:rsidR="00721BEC">
        <w:rPr>
          <w:szCs w:val="21"/>
          <w:lang w:val="es-ES_tradnl"/>
        </w:rPr>
        <w:t>.</w:t>
      </w:r>
      <w:r w:rsidR="00EF1A4C" w:rsidRPr="00BA512E">
        <w:rPr>
          <w:szCs w:val="21"/>
          <w:lang w:val="es-ES_tradnl"/>
        </w:rPr>
        <w:t xml:space="preserve"> </w:t>
      </w:r>
      <w:r w:rsidR="00473550" w:rsidRPr="00BA512E">
        <w:rPr>
          <w:szCs w:val="21"/>
          <w:lang w:val="es-ES_tradnl"/>
        </w:rPr>
        <w:t xml:space="preserve"> </w:t>
      </w:r>
      <w:r w:rsidRPr="00BA512E">
        <w:rPr>
          <w:szCs w:val="21"/>
          <w:lang w:val="es-ES_tradnl"/>
        </w:rPr>
        <w:t xml:space="preserve"> </w:t>
      </w:r>
    </w:p>
    <w:p w14:paraId="1263C8D6" w14:textId="77777777" w:rsidR="00473550" w:rsidRPr="00BA512E" w:rsidRDefault="00473550" w:rsidP="00D562BB">
      <w:pPr>
        <w:pStyle w:val="Default"/>
        <w:jc w:val="both"/>
        <w:rPr>
          <w:szCs w:val="21"/>
          <w:lang w:val="es-ES_tradnl"/>
        </w:rPr>
      </w:pPr>
    </w:p>
    <w:p w14:paraId="03CAC728" w14:textId="2A653A15" w:rsidR="00D562BB" w:rsidRPr="00BA512E" w:rsidRDefault="00473550" w:rsidP="00D562BB">
      <w:pPr>
        <w:pStyle w:val="Default"/>
        <w:jc w:val="both"/>
        <w:rPr>
          <w:szCs w:val="21"/>
          <w:lang w:val="es-ES_tradnl"/>
        </w:rPr>
      </w:pPr>
      <w:r w:rsidRPr="00BA512E">
        <w:rPr>
          <w:szCs w:val="21"/>
          <w:lang w:val="es-ES_tradnl"/>
        </w:rPr>
        <w:t xml:space="preserve">VII. </w:t>
      </w:r>
      <w:proofErr w:type="gramStart"/>
      <w:r w:rsidR="006D174C">
        <w:rPr>
          <w:szCs w:val="21"/>
          <w:lang w:val="es-ES_tradnl"/>
        </w:rPr>
        <w:t>Que</w:t>
      </w:r>
      <w:proofErr w:type="gramEnd"/>
      <w:r w:rsidR="006D174C">
        <w:rPr>
          <w:szCs w:val="21"/>
          <w:lang w:val="es-ES_tradnl"/>
        </w:rPr>
        <w:t xml:space="preserve"> </w:t>
      </w:r>
      <w:r w:rsidR="00D562BB" w:rsidRPr="00BA512E">
        <w:rPr>
          <w:szCs w:val="21"/>
          <w:lang w:val="es-ES_tradnl"/>
        </w:rPr>
        <w:t>a tenor de lo expuesto, ambas partes están conformes en</w:t>
      </w:r>
      <w:r w:rsidR="00191612" w:rsidRPr="00BA512E">
        <w:rPr>
          <w:szCs w:val="21"/>
          <w:lang w:val="es-ES_tradnl"/>
        </w:rPr>
        <w:t xml:space="preserve"> suscribir el presente Convenio Marco</w:t>
      </w:r>
      <w:r w:rsidR="00D562BB" w:rsidRPr="00BA512E">
        <w:rPr>
          <w:szCs w:val="21"/>
          <w:lang w:val="es-ES_tradnl"/>
        </w:rPr>
        <w:t xml:space="preserve"> de Cooperación,</w:t>
      </w:r>
      <w:r w:rsidR="00191612" w:rsidRPr="00BA512E">
        <w:rPr>
          <w:szCs w:val="21"/>
          <w:lang w:val="es-ES_tradnl"/>
        </w:rPr>
        <w:t xml:space="preserve"> que define su colaboración </w:t>
      </w:r>
      <w:r w:rsidR="006A6C9B" w:rsidRPr="00BA512E">
        <w:rPr>
          <w:szCs w:val="21"/>
          <w:lang w:val="es-ES_tradnl"/>
        </w:rPr>
        <w:t xml:space="preserve">y relación institucional, a fin de promover el intercambio de </w:t>
      </w:r>
      <w:r w:rsidR="00EF1A4C" w:rsidRPr="00BA512E">
        <w:rPr>
          <w:szCs w:val="21"/>
          <w:lang w:val="es-ES_tradnl"/>
        </w:rPr>
        <w:t>experiencias</w:t>
      </w:r>
      <w:r w:rsidR="006A6C9B" w:rsidRPr="00BA512E">
        <w:rPr>
          <w:szCs w:val="21"/>
          <w:lang w:val="es-ES_tradnl"/>
        </w:rPr>
        <w:t xml:space="preserve"> en la </w:t>
      </w:r>
      <w:r w:rsidR="006A6C9B" w:rsidRPr="00BA512E">
        <w:rPr>
          <w:szCs w:val="21"/>
          <w:lang w:val="es-ES_tradnl"/>
        </w:rPr>
        <w:lastRenderedPageBreak/>
        <w:t>cooperación, sobre las bases de igualdad, mutuo beneficio y reciprocidad, y</w:t>
      </w:r>
      <w:r w:rsidR="00D562BB" w:rsidRPr="00BA512E">
        <w:rPr>
          <w:szCs w:val="21"/>
          <w:lang w:val="es-ES_tradnl"/>
        </w:rPr>
        <w:t xml:space="preserve"> que se regirá por lo dispuesto en las siguientes,</w:t>
      </w:r>
      <w:r w:rsidR="00060B6D" w:rsidRPr="00BA512E">
        <w:rPr>
          <w:szCs w:val="21"/>
          <w:lang w:val="es-ES_tradnl"/>
        </w:rPr>
        <w:t xml:space="preserve"> </w:t>
      </w:r>
    </w:p>
    <w:p w14:paraId="5F650766" w14:textId="77777777" w:rsidR="00060B6D" w:rsidRPr="00BA512E" w:rsidRDefault="00060B6D" w:rsidP="000226F1">
      <w:pPr>
        <w:pStyle w:val="Default"/>
        <w:rPr>
          <w:szCs w:val="21"/>
          <w:lang w:val="es-ES_tradnl"/>
        </w:rPr>
      </w:pPr>
    </w:p>
    <w:p w14:paraId="41D9AD72" w14:textId="77777777" w:rsidR="00EE1F1A" w:rsidRPr="00BA512E" w:rsidRDefault="00EE1F1A" w:rsidP="00060B6D">
      <w:pPr>
        <w:pStyle w:val="Default"/>
        <w:jc w:val="center"/>
        <w:rPr>
          <w:szCs w:val="21"/>
          <w:lang w:val="es-ES_tradnl"/>
        </w:rPr>
      </w:pPr>
    </w:p>
    <w:p w14:paraId="56DFBCA3" w14:textId="77777777" w:rsidR="00060B6D" w:rsidRPr="00BA512E" w:rsidRDefault="00060B6D" w:rsidP="00060B6D">
      <w:pPr>
        <w:pStyle w:val="Default"/>
        <w:jc w:val="center"/>
        <w:rPr>
          <w:b/>
          <w:color w:val="auto"/>
          <w:szCs w:val="21"/>
          <w:lang w:val="es-ES_tradnl"/>
        </w:rPr>
      </w:pPr>
      <w:r w:rsidRPr="00BA512E">
        <w:rPr>
          <w:b/>
          <w:color w:val="auto"/>
          <w:szCs w:val="21"/>
          <w:lang w:val="es-ES_tradnl"/>
        </w:rPr>
        <w:t>CLÁUSULAS</w:t>
      </w:r>
    </w:p>
    <w:p w14:paraId="6054AB54" w14:textId="77777777" w:rsidR="00060B6D" w:rsidRPr="00BA512E" w:rsidRDefault="00060B6D" w:rsidP="00060B6D">
      <w:pPr>
        <w:pStyle w:val="Default"/>
        <w:jc w:val="center"/>
        <w:rPr>
          <w:b/>
          <w:color w:val="auto"/>
          <w:szCs w:val="21"/>
          <w:lang w:val="es-ES_tradnl"/>
        </w:rPr>
      </w:pPr>
    </w:p>
    <w:p w14:paraId="2B3DA7DC" w14:textId="77777777" w:rsidR="00EE1F1A" w:rsidRPr="00BA512E" w:rsidRDefault="00EE1F1A" w:rsidP="00060B6D">
      <w:pPr>
        <w:pStyle w:val="Default"/>
        <w:jc w:val="center"/>
        <w:rPr>
          <w:b/>
          <w:color w:val="auto"/>
          <w:szCs w:val="21"/>
          <w:lang w:val="es-ES_tradnl"/>
        </w:rPr>
      </w:pPr>
    </w:p>
    <w:p w14:paraId="775D5D70" w14:textId="270837C6" w:rsidR="00060B6D" w:rsidRPr="00BA512E" w:rsidRDefault="002D7405" w:rsidP="00060B6D">
      <w:pPr>
        <w:pStyle w:val="Default"/>
        <w:rPr>
          <w:b/>
          <w:bCs/>
          <w:szCs w:val="21"/>
          <w:lang w:val="es-ES_tradnl"/>
        </w:rPr>
      </w:pPr>
      <w:r w:rsidRPr="00BA512E">
        <w:rPr>
          <w:b/>
          <w:bCs/>
          <w:szCs w:val="21"/>
          <w:lang w:val="es-ES_tradnl"/>
        </w:rPr>
        <w:t>PRIMERA</w:t>
      </w:r>
      <w:r w:rsidR="00060B6D" w:rsidRPr="00BA512E">
        <w:rPr>
          <w:b/>
          <w:bCs/>
          <w:szCs w:val="21"/>
          <w:lang w:val="es-ES_tradnl"/>
        </w:rPr>
        <w:t xml:space="preserve"> </w:t>
      </w:r>
    </w:p>
    <w:p w14:paraId="53D68C92" w14:textId="77777777" w:rsidR="00060B6D" w:rsidRPr="00BA512E" w:rsidRDefault="00060B6D" w:rsidP="00060B6D">
      <w:pPr>
        <w:pStyle w:val="Default"/>
        <w:rPr>
          <w:szCs w:val="21"/>
          <w:lang w:val="es-ES_tradnl"/>
        </w:rPr>
      </w:pPr>
    </w:p>
    <w:p w14:paraId="31DC6E3F" w14:textId="25971088" w:rsidR="002D7405" w:rsidRPr="00BA512E" w:rsidRDefault="002D7405" w:rsidP="002D7405">
      <w:pPr>
        <w:pStyle w:val="Default"/>
        <w:jc w:val="both"/>
        <w:rPr>
          <w:szCs w:val="21"/>
          <w:lang w:val="es-ES_tradnl"/>
        </w:rPr>
      </w:pPr>
      <w:r w:rsidRPr="00BA512E">
        <w:rPr>
          <w:szCs w:val="21"/>
          <w:lang w:val="es-ES_tradnl"/>
        </w:rPr>
        <w:t xml:space="preserve">Queda establecido el presente Convenio Marco de Cooperación entre SEGIB y ONCE para regular cuantas actividades y relaciones jurídicas consideren las entidades intervinientes de interés recíproco, y con carácter preferente, para fomentar la cooperación y la colaboración con las personas y organizaciones de personas con discapacidad, en particular con personas ciegas y con deficiencia visual, </w:t>
      </w:r>
      <w:r w:rsidR="00CF0B9A">
        <w:rPr>
          <w:szCs w:val="21"/>
          <w:lang w:val="es-ES_tradnl"/>
        </w:rPr>
        <w:t xml:space="preserve">en Iberoamérica, </w:t>
      </w:r>
      <w:r w:rsidRPr="00BA512E">
        <w:rPr>
          <w:szCs w:val="21"/>
          <w:lang w:val="es-ES_tradnl"/>
        </w:rPr>
        <w:t xml:space="preserve">en ámbitos tales como el empleo, la educación y la inclusión social, así como promover la inclusión de la discapacidad de manera transversal en las políticas, programas y proyectos de cooperación para el desarrollo. El Convenio Marco también tiene como objeto </w:t>
      </w:r>
      <w:r w:rsidR="00CF0B9A">
        <w:rPr>
          <w:szCs w:val="21"/>
          <w:lang w:val="es-ES_tradnl"/>
        </w:rPr>
        <w:t xml:space="preserve">promover </w:t>
      </w:r>
      <w:r w:rsidRPr="00BA512E">
        <w:rPr>
          <w:szCs w:val="21"/>
          <w:lang w:val="es-ES_tradnl"/>
        </w:rPr>
        <w:t>el fortalecimiento y cohesión de los movimientos sociales de la discapacidad desde un enfoque basado en los derechos humanos.</w:t>
      </w:r>
    </w:p>
    <w:p w14:paraId="364C73D4" w14:textId="77777777" w:rsidR="002D7405" w:rsidRPr="00BA512E" w:rsidRDefault="002D7405" w:rsidP="002D7405">
      <w:pPr>
        <w:pStyle w:val="Default"/>
        <w:jc w:val="both"/>
        <w:rPr>
          <w:szCs w:val="21"/>
          <w:lang w:val="es-ES_tradnl"/>
        </w:rPr>
      </w:pPr>
    </w:p>
    <w:p w14:paraId="06BFE6BB" w14:textId="50CDDF8D" w:rsidR="00060B6D" w:rsidRPr="00BA512E" w:rsidRDefault="002D7405" w:rsidP="002D7405">
      <w:pPr>
        <w:pStyle w:val="Default"/>
        <w:jc w:val="both"/>
        <w:rPr>
          <w:szCs w:val="21"/>
          <w:lang w:val="es-ES_tradnl"/>
        </w:rPr>
      </w:pPr>
      <w:r w:rsidRPr="00BA512E">
        <w:rPr>
          <w:szCs w:val="21"/>
          <w:lang w:val="es-ES_tradnl"/>
        </w:rPr>
        <w:t xml:space="preserve">El presente Convenio Marco en ningún caso supone la renuncia a las competencias propias de las partes intervinientes.    </w:t>
      </w:r>
    </w:p>
    <w:p w14:paraId="16368B92" w14:textId="77777777" w:rsidR="00060B6D" w:rsidRPr="00BA512E" w:rsidRDefault="00060B6D" w:rsidP="00060B6D">
      <w:pPr>
        <w:pStyle w:val="Default"/>
        <w:rPr>
          <w:b/>
          <w:bCs/>
          <w:szCs w:val="21"/>
          <w:lang w:val="es-ES_tradnl"/>
        </w:rPr>
      </w:pPr>
    </w:p>
    <w:p w14:paraId="4595292B" w14:textId="77777777" w:rsidR="00EE1F1A" w:rsidRPr="00BA512E" w:rsidRDefault="00EE1F1A" w:rsidP="00060B6D">
      <w:pPr>
        <w:pStyle w:val="Default"/>
        <w:rPr>
          <w:b/>
          <w:bCs/>
          <w:szCs w:val="21"/>
          <w:lang w:val="es-ES_tradnl"/>
        </w:rPr>
      </w:pPr>
    </w:p>
    <w:p w14:paraId="06593B41" w14:textId="6128D3D1" w:rsidR="00060B6D" w:rsidRPr="00BA512E" w:rsidRDefault="00986993" w:rsidP="00060B6D">
      <w:pPr>
        <w:pStyle w:val="Default"/>
        <w:rPr>
          <w:szCs w:val="21"/>
          <w:lang w:val="es-ES_tradnl"/>
        </w:rPr>
      </w:pPr>
      <w:r w:rsidRPr="00BA512E">
        <w:rPr>
          <w:b/>
          <w:bCs/>
          <w:szCs w:val="21"/>
          <w:lang w:val="es-ES_tradnl"/>
        </w:rPr>
        <w:t>SEGUNDA</w:t>
      </w:r>
      <w:r w:rsidR="00060B6D" w:rsidRPr="00BA512E">
        <w:rPr>
          <w:b/>
          <w:bCs/>
          <w:szCs w:val="21"/>
          <w:lang w:val="es-ES_tradnl"/>
        </w:rPr>
        <w:t xml:space="preserve"> </w:t>
      </w:r>
    </w:p>
    <w:p w14:paraId="2842DDEB" w14:textId="77777777" w:rsidR="00060B6D" w:rsidRPr="00BA512E" w:rsidRDefault="00060B6D" w:rsidP="00060B6D">
      <w:pPr>
        <w:pStyle w:val="Default"/>
        <w:rPr>
          <w:szCs w:val="21"/>
          <w:lang w:val="es-ES_tradnl"/>
        </w:rPr>
      </w:pPr>
    </w:p>
    <w:p w14:paraId="284847C8" w14:textId="6B44914B" w:rsidR="00060B6D" w:rsidRPr="00BA512E" w:rsidRDefault="00060B6D" w:rsidP="00060B6D">
      <w:pPr>
        <w:pStyle w:val="Default"/>
        <w:jc w:val="both"/>
        <w:rPr>
          <w:szCs w:val="21"/>
          <w:lang w:val="es-ES_tradnl"/>
        </w:rPr>
      </w:pPr>
      <w:r w:rsidRPr="000713FB">
        <w:rPr>
          <w:color w:val="auto"/>
          <w:szCs w:val="21"/>
          <w:lang w:val="es-ES_tradnl"/>
        </w:rPr>
        <w:t xml:space="preserve">El presente </w:t>
      </w:r>
      <w:r w:rsidR="00721BEC" w:rsidRPr="000713FB">
        <w:rPr>
          <w:color w:val="auto"/>
          <w:szCs w:val="21"/>
          <w:lang w:val="es-ES_tradnl"/>
        </w:rPr>
        <w:t xml:space="preserve">Convenio </w:t>
      </w:r>
      <w:r w:rsidRPr="000713FB">
        <w:rPr>
          <w:color w:val="auto"/>
          <w:szCs w:val="21"/>
          <w:lang w:val="es-ES_tradnl"/>
        </w:rPr>
        <w:t>tiene como objetivo establecer</w:t>
      </w:r>
      <w:r w:rsidR="00473550" w:rsidRPr="000713FB">
        <w:rPr>
          <w:color w:val="auto"/>
          <w:szCs w:val="21"/>
          <w:lang w:val="es-ES_tradnl"/>
        </w:rPr>
        <w:t xml:space="preserve"> la cooperación en la puesta en marcha, desarrollo, gestión y evaluación de las actividades que </w:t>
      </w:r>
      <w:r w:rsidR="00696C9D" w:rsidRPr="000713FB">
        <w:rPr>
          <w:color w:val="auto"/>
          <w:szCs w:val="21"/>
          <w:lang w:val="es-ES_tradnl"/>
        </w:rPr>
        <w:t xml:space="preserve">componen este acuerdo. </w:t>
      </w:r>
      <w:r w:rsidR="00473550" w:rsidRPr="00BA512E">
        <w:rPr>
          <w:szCs w:val="21"/>
          <w:lang w:val="es-ES_tradnl"/>
        </w:rPr>
        <w:t xml:space="preserve">La colaboración se concreta a través de los compromisos que se enumeran a continuación: </w:t>
      </w:r>
      <w:r w:rsidRPr="00BA512E">
        <w:rPr>
          <w:szCs w:val="21"/>
          <w:lang w:val="es-ES_tradnl"/>
        </w:rPr>
        <w:t xml:space="preserve"> </w:t>
      </w:r>
    </w:p>
    <w:p w14:paraId="4C7E0F61" w14:textId="77777777" w:rsidR="002233E0" w:rsidRPr="00BA512E" w:rsidRDefault="002233E0" w:rsidP="00060B6D">
      <w:pPr>
        <w:pStyle w:val="Default"/>
        <w:jc w:val="both"/>
        <w:rPr>
          <w:szCs w:val="21"/>
          <w:lang w:val="es-ES_tradnl"/>
        </w:rPr>
      </w:pPr>
    </w:p>
    <w:p w14:paraId="4B28705D" w14:textId="23C283A7" w:rsidR="00B243A7" w:rsidRPr="00BA512E" w:rsidRDefault="002233E0" w:rsidP="002233E0">
      <w:pPr>
        <w:pStyle w:val="Default"/>
        <w:numPr>
          <w:ilvl w:val="0"/>
          <w:numId w:val="10"/>
        </w:numPr>
        <w:jc w:val="both"/>
        <w:rPr>
          <w:szCs w:val="21"/>
          <w:lang w:val="es-ES_tradnl"/>
        </w:rPr>
      </w:pPr>
      <w:r w:rsidRPr="00BA512E">
        <w:rPr>
          <w:szCs w:val="21"/>
          <w:lang w:val="es-ES_tradnl"/>
        </w:rPr>
        <w:t>Colaborar en la definición, establecimiento e implementación</w:t>
      </w:r>
      <w:r w:rsidR="00E2668F" w:rsidRPr="00BA512E">
        <w:rPr>
          <w:szCs w:val="21"/>
          <w:lang w:val="es-ES_tradnl"/>
        </w:rPr>
        <w:t xml:space="preserve"> de acciones</w:t>
      </w:r>
      <w:r w:rsidRPr="00BA512E">
        <w:rPr>
          <w:szCs w:val="21"/>
          <w:lang w:val="es-ES_tradnl"/>
        </w:rPr>
        <w:t xml:space="preserve">, </w:t>
      </w:r>
      <w:r w:rsidR="00CF0B9A">
        <w:rPr>
          <w:szCs w:val="21"/>
          <w:lang w:val="es-ES_tradnl"/>
        </w:rPr>
        <w:t>en coordinación con la Organización Iberoamericana de Seguridad Social</w:t>
      </w:r>
      <w:r w:rsidRPr="00BA512E">
        <w:rPr>
          <w:szCs w:val="21"/>
          <w:lang w:val="es-ES_tradnl"/>
        </w:rPr>
        <w:t>, de la Iniciativa o Programa de discapacidad</w:t>
      </w:r>
      <w:r w:rsidR="00E2668F" w:rsidRPr="00BA512E">
        <w:rPr>
          <w:szCs w:val="21"/>
          <w:lang w:val="es-ES_tradnl"/>
        </w:rPr>
        <w:t xml:space="preserve"> Iberoamericano, asegurando que esta iniciativa se sitúa dentro del marco de la Convención sobre los Derechos de las Personas con Discapacidad de Naciones Unidas. </w:t>
      </w:r>
    </w:p>
    <w:p w14:paraId="3BC9EE95" w14:textId="696B7FC4" w:rsidR="002233E0" w:rsidRPr="00BA512E" w:rsidRDefault="002233E0" w:rsidP="00B243A7">
      <w:pPr>
        <w:pStyle w:val="Default"/>
        <w:ind w:left="740"/>
        <w:jc w:val="both"/>
        <w:rPr>
          <w:szCs w:val="21"/>
          <w:lang w:val="es-ES_tradnl"/>
        </w:rPr>
      </w:pPr>
      <w:r w:rsidRPr="00BA512E">
        <w:rPr>
          <w:szCs w:val="21"/>
          <w:lang w:val="es-ES_tradnl"/>
        </w:rPr>
        <w:t xml:space="preserve"> </w:t>
      </w:r>
    </w:p>
    <w:p w14:paraId="2811EB9B" w14:textId="1F41091E" w:rsidR="005F3917" w:rsidRPr="005F3917" w:rsidRDefault="005F3917" w:rsidP="005F3917">
      <w:pPr>
        <w:pStyle w:val="Default"/>
        <w:numPr>
          <w:ilvl w:val="0"/>
          <w:numId w:val="10"/>
        </w:numPr>
        <w:jc w:val="both"/>
        <w:rPr>
          <w:szCs w:val="21"/>
          <w:highlight w:val="yellow"/>
          <w:lang w:val="es-ES_tradnl"/>
        </w:rPr>
      </w:pPr>
      <w:r w:rsidRPr="009A12EA">
        <w:rPr>
          <w:szCs w:val="21"/>
          <w:lang w:val="es-ES_tradnl"/>
        </w:rPr>
        <w:t>Promocionar la participación de estudiantes, profesores e investigadores ciegos o con deficiencia visual severa, así como con otras discapacidades en el marco iberoamericano de movilidad académica “Campus Ibe</w:t>
      </w:r>
      <w:bookmarkStart w:id="0" w:name="_GoBack"/>
      <w:bookmarkEnd w:id="0"/>
      <w:r w:rsidRPr="009A12EA">
        <w:rPr>
          <w:szCs w:val="21"/>
          <w:lang w:val="es-ES_tradnl"/>
        </w:rPr>
        <w:t xml:space="preserve">roamérica”. </w:t>
      </w:r>
      <w:r w:rsidRPr="005F3917">
        <w:rPr>
          <w:szCs w:val="21"/>
          <w:highlight w:val="yellow"/>
          <w:lang w:val="es-ES_tradnl"/>
        </w:rPr>
        <w:t>A tal f</w:t>
      </w:r>
      <w:r w:rsidR="0097720D">
        <w:rPr>
          <w:szCs w:val="21"/>
          <w:highlight w:val="yellow"/>
          <w:lang w:val="es-ES_tradnl"/>
        </w:rPr>
        <w:t xml:space="preserve">in se suscribirá por las partes, </w:t>
      </w:r>
      <w:r w:rsidRPr="005F3917">
        <w:rPr>
          <w:szCs w:val="21"/>
          <w:highlight w:val="yellow"/>
          <w:lang w:val="es-ES_tradnl"/>
        </w:rPr>
        <w:t>el correspondiente Acuerdo para la incorporación de</w:t>
      </w:r>
      <w:r w:rsidR="0097720D">
        <w:rPr>
          <w:szCs w:val="21"/>
          <w:highlight w:val="yellow"/>
          <w:lang w:val="es-ES_tradnl"/>
        </w:rPr>
        <w:t xml:space="preserve"> la ONCE en la Alianza para la Movilidad A</w:t>
      </w:r>
      <w:r w:rsidRPr="005F3917">
        <w:rPr>
          <w:szCs w:val="21"/>
          <w:highlight w:val="yellow"/>
          <w:lang w:val="es-ES_tradnl"/>
        </w:rPr>
        <w:t>cadémica.</w:t>
      </w:r>
    </w:p>
    <w:p w14:paraId="6BB15AE2" w14:textId="77777777" w:rsidR="00E2668F" w:rsidRPr="00BA512E" w:rsidRDefault="00E2668F" w:rsidP="00E2668F">
      <w:pPr>
        <w:pStyle w:val="Default"/>
        <w:jc w:val="both"/>
        <w:rPr>
          <w:szCs w:val="21"/>
          <w:lang w:val="es-ES_tradnl"/>
        </w:rPr>
      </w:pPr>
    </w:p>
    <w:p w14:paraId="59494E22" w14:textId="7FB42FCE" w:rsidR="0060021A" w:rsidRPr="00BA512E" w:rsidRDefault="00B243A7" w:rsidP="002233E0">
      <w:pPr>
        <w:pStyle w:val="Default"/>
        <w:numPr>
          <w:ilvl w:val="0"/>
          <w:numId w:val="10"/>
        </w:numPr>
        <w:jc w:val="both"/>
        <w:rPr>
          <w:szCs w:val="21"/>
          <w:lang w:val="es-ES_tradnl"/>
        </w:rPr>
      </w:pPr>
      <w:r w:rsidRPr="00BA512E">
        <w:rPr>
          <w:szCs w:val="21"/>
          <w:lang w:val="es-ES_tradnl"/>
        </w:rPr>
        <w:t>Colaborar en la inclusión de las personas con discapacidad en las medidas de encaminadas al cumplimiento de los Objetivos de Desarrollo Sostenible (Agenda 2030)</w:t>
      </w:r>
      <w:r w:rsidR="00E2668F" w:rsidRPr="00BA512E">
        <w:rPr>
          <w:szCs w:val="21"/>
          <w:lang w:val="es-ES_tradnl"/>
        </w:rPr>
        <w:t xml:space="preserve"> en la comunidad iberoamericana, a través de la realización de estudio</w:t>
      </w:r>
      <w:r w:rsidR="00CF0B9A">
        <w:rPr>
          <w:szCs w:val="21"/>
          <w:lang w:val="es-ES_tradnl"/>
        </w:rPr>
        <w:t>s sobre la temática</w:t>
      </w:r>
      <w:r w:rsidR="00E2668F" w:rsidRPr="00BA512E">
        <w:rPr>
          <w:szCs w:val="21"/>
          <w:lang w:val="es-ES_tradnl"/>
        </w:rPr>
        <w:t xml:space="preserve">. </w:t>
      </w:r>
      <w:r w:rsidRPr="00BA512E">
        <w:rPr>
          <w:szCs w:val="21"/>
          <w:lang w:val="es-ES_tradnl"/>
        </w:rPr>
        <w:t xml:space="preserve"> </w:t>
      </w:r>
    </w:p>
    <w:p w14:paraId="06028478" w14:textId="77777777" w:rsidR="0060021A" w:rsidRPr="00BA512E" w:rsidRDefault="0060021A" w:rsidP="0060021A">
      <w:pPr>
        <w:pStyle w:val="Default"/>
        <w:ind w:left="740"/>
        <w:jc w:val="both"/>
        <w:rPr>
          <w:szCs w:val="21"/>
          <w:lang w:val="es-ES_tradnl"/>
        </w:rPr>
      </w:pPr>
    </w:p>
    <w:p w14:paraId="72094BD1" w14:textId="0B6784F0" w:rsidR="00E37EFF" w:rsidRPr="00BA512E" w:rsidRDefault="0060021A" w:rsidP="002233E0">
      <w:pPr>
        <w:pStyle w:val="Default"/>
        <w:numPr>
          <w:ilvl w:val="0"/>
          <w:numId w:val="10"/>
        </w:numPr>
        <w:jc w:val="both"/>
        <w:rPr>
          <w:szCs w:val="21"/>
          <w:lang w:val="es-ES_tradnl"/>
        </w:rPr>
      </w:pPr>
      <w:r w:rsidRPr="00BA512E">
        <w:rPr>
          <w:szCs w:val="21"/>
          <w:lang w:val="es-ES_tradnl"/>
        </w:rPr>
        <w:t>Colaborar en la promoción de las cumbres iberoamericanas</w:t>
      </w:r>
      <w:r w:rsidR="00E873F9">
        <w:rPr>
          <w:szCs w:val="21"/>
          <w:lang w:val="es-ES_tradnl"/>
        </w:rPr>
        <w:t xml:space="preserve">, </w:t>
      </w:r>
      <w:r w:rsidR="00E37EFF" w:rsidRPr="00BA512E">
        <w:rPr>
          <w:szCs w:val="21"/>
          <w:lang w:val="es-ES_tradnl"/>
        </w:rPr>
        <w:t xml:space="preserve">a través de la producción </w:t>
      </w:r>
      <w:r w:rsidR="00A005AF">
        <w:rPr>
          <w:szCs w:val="21"/>
          <w:lang w:val="es-ES_tradnl"/>
        </w:rPr>
        <w:t>por parte de ONCE</w:t>
      </w:r>
      <w:r w:rsidR="00E873F9">
        <w:rPr>
          <w:szCs w:val="21"/>
          <w:lang w:val="es-ES_tradnl"/>
        </w:rPr>
        <w:t>,</w:t>
      </w:r>
      <w:r w:rsidR="00A005AF">
        <w:rPr>
          <w:szCs w:val="21"/>
          <w:lang w:val="es-ES_tradnl"/>
        </w:rPr>
        <w:t xml:space="preserve"> </w:t>
      </w:r>
      <w:r w:rsidR="00E37EFF" w:rsidRPr="00BA512E">
        <w:rPr>
          <w:szCs w:val="21"/>
          <w:lang w:val="es-ES_tradnl"/>
        </w:rPr>
        <w:t>de un cupón conmemorativo de las mismas.</w:t>
      </w:r>
    </w:p>
    <w:p w14:paraId="65B276CF" w14:textId="77777777" w:rsidR="00E37EFF" w:rsidRPr="00BA512E" w:rsidRDefault="00E37EFF" w:rsidP="00E37EFF">
      <w:pPr>
        <w:pStyle w:val="Default"/>
        <w:jc w:val="both"/>
        <w:rPr>
          <w:szCs w:val="21"/>
          <w:lang w:val="es-ES_tradnl"/>
        </w:rPr>
      </w:pPr>
    </w:p>
    <w:p w14:paraId="3ECBCDE8" w14:textId="34E3A5D4" w:rsidR="001B183E" w:rsidRPr="00BA512E" w:rsidRDefault="00E37EFF" w:rsidP="001B183E">
      <w:pPr>
        <w:pStyle w:val="Default"/>
        <w:numPr>
          <w:ilvl w:val="0"/>
          <w:numId w:val="10"/>
        </w:numPr>
        <w:jc w:val="both"/>
        <w:rPr>
          <w:szCs w:val="21"/>
          <w:lang w:val="es-ES_tradnl"/>
        </w:rPr>
      </w:pPr>
      <w:r w:rsidRPr="00BA512E">
        <w:rPr>
          <w:szCs w:val="21"/>
          <w:lang w:val="es-ES_tradnl"/>
        </w:rPr>
        <w:t xml:space="preserve">Apoyar en la sensibilización con la singularidad del modelo ONCE a través de las visitas de Embajadores de la comunidad Iberoamericana a los modelos inclusivos de la ONCE. </w:t>
      </w:r>
    </w:p>
    <w:p w14:paraId="2BA6FFF8" w14:textId="77777777" w:rsidR="001B183E" w:rsidRPr="00BA512E" w:rsidRDefault="001B183E" w:rsidP="001B183E">
      <w:pPr>
        <w:pStyle w:val="Default"/>
        <w:jc w:val="both"/>
        <w:rPr>
          <w:szCs w:val="21"/>
          <w:lang w:val="es-ES_tradnl"/>
        </w:rPr>
      </w:pPr>
    </w:p>
    <w:p w14:paraId="40B699E5" w14:textId="756B46BD" w:rsidR="001B183E" w:rsidRPr="000713FB" w:rsidRDefault="007C09BA" w:rsidP="002233E0">
      <w:pPr>
        <w:pStyle w:val="Default"/>
        <w:numPr>
          <w:ilvl w:val="0"/>
          <w:numId w:val="10"/>
        </w:numPr>
        <w:jc w:val="both"/>
        <w:rPr>
          <w:color w:val="auto"/>
          <w:szCs w:val="21"/>
          <w:lang w:val="es-ES_tradnl"/>
        </w:rPr>
      </w:pPr>
      <w:r w:rsidRPr="0099326C">
        <w:rPr>
          <w:color w:val="auto"/>
          <w:szCs w:val="21"/>
          <w:highlight w:val="yellow"/>
          <w:lang w:val="es-ES_tradnl"/>
        </w:rPr>
        <w:t>Impulsar</w:t>
      </w:r>
      <w:r w:rsidRPr="000713FB">
        <w:rPr>
          <w:color w:val="auto"/>
          <w:szCs w:val="21"/>
          <w:lang w:val="es-ES_tradnl"/>
        </w:rPr>
        <w:t xml:space="preserve"> </w:t>
      </w:r>
      <w:r w:rsidR="001B183E" w:rsidRPr="000713FB">
        <w:rPr>
          <w:color w:val="auto"/>
          <w:szCs w:val="21"/>
          <w:lang w:val="es-ES_tradnl"/>
        </w:rPr>
        <w:t xml:space="preserve">el acceso a la cultura a través de promoción de la cooperación entre </w:t>
      </w:r>
      <w:proofErr w:type="spellStart"/>
      <w:r w:rsidR="001B183E" w:rsidRPr="000713FB">
        <w:rPr>
          <w:color w:val="auto"/>
          <w:szCs w:val="21"/>
          <w:lang w:val="es-ES_tradnl"/>
        </w:rPr>
        <w:t>Iberbibliotecas</w:t>
      </w:r>
      <w:proofErr w:type="spellEnd"/>
      <w:r w:rsidR="001B183E" w:rsidRPr="000713FB">
        <w:rPr>
          <w:color w:val="auto"/>
          <w:szCs w:val="21"/>
          <w:lang w:val="es-ES_tradnl"/>
        </w:rPr>
        <w:t xml:space="preserve"> y el proyecto de la ONCE “Bibliotecas para todos</w:t>
      </w:r>
      <w:r w:rsidR="0078110E">
        <w:rPr>
          <w:color w:val="auto"/>
          <w:szCs w:val="21"/>
          <w:lang w:val="es-ES_tradnl"/>
        </w:rPr>
        <w:t>”</w:t>
      </w:r>
      <w:r w:rsidR="001B183E" w:rsidRPr="000713FB">
        <w:rPr>
          <w:color w:val="auto"/>
          <w:szCs w:val="21"/>
          <w:lang w:val="es-ES_tradnl"/>
        </w:rPr>
        <w:t xml:space="preserve">. </w:t>
      </w:r>
    </w:p>
    <w:p w14:paraId="383AC700" w14:textId="77777777" w:rsidR="001B183E" w:rsidRPr="00BA512E" w:rsidRDefault="001B183E" w:rsidP="001B183E">
      <w:pPr>
        <w:pStyle w:val="Default"/>
        <w:ind w:left="740"/>
        <w:jc w:val="both"/>
        <w:rPr>
          <w:szCs w:val="21"/>
          <w:lang w:val="es-ES_tradnl"/>
        </w:rPr>
      </w:pPr>
    </w:p>
    <w:p w14:paraId="57D9DC26" w14:textId="74C4E6AF" w:rsidR="001F1166" w:rsidRPr="00BA512E" w:rsidRDefault="000226F1" w:rsidP="002233E0">
      <w:pPr>
        <w:pStyle w:val="Default"/>
        <w:numPr>
          <w:ilvl w:val="0"/>
          <w:numId w:val="10"/>
        </w:numPr>
        <w:jc w:val="both"/>
        <w:rPr>
          <w:szCs w:val="21"/>
          <w:lang w:val="es-ES_tradnl"/>
        </w:rPr>
      </w:pPr>
      <w:r w:rsidRPr="00BA512E">
        <w:rPr>
          <w:szCs w:val="21"/>
          <w:lang w:val="es-ES_tradnl"/>
        </w:rPr>
        <w:t>Promocionar de forma activa la mejora de la situación de las personas ciegas y con deficiencia visual a través de la p</w:t>
      </w:r>
      <w:r w:rsidR="001F1166" w:rsidRPr="00BA512E">
        <w:rPr>
          <w:szCs w:val="21"/>
          <w:lang w:val="es-ES_tradnl"/>
        </w:rPr>
        <w:t>articipación</w:t>
      </w:r>
      <w:r w:rsidRPr="00BA512E">
        <w:rPr>
          <w:szCs w:val="21"/>
          <w:lang w:val="es-ES_tradnl"/>
        </w:rPr>
        <w:t xml:space="preserve"> activa</w:t>
      </w:r>
      <w:r w:rsidR="001F1166" w:rsidRPr="00BA512E">
        <w:rPr>
          <w:szCs w:val="21"/>
          <w:lang w:val="es-ES_tradnl"/>
        </w:rPr>
        <w:t xml:space="preserve"> en</w:t>
      </w:r>
      <w:r w:rsidRPr="00BA512E">
        <w:rPr>
          <w:szCs w:val="21"/>
          <w:lang w:val="es-ES_tradnl"/>
        </w:rPr>
        <w:t xml:space="preserve"> el</w:t>
      </w:r>
      <w:r w:rsidR="001F1166" w:rsidRPr="00BA512E">
        <w:rPr>
          <w:szCs w:val="21"/>
          <w:lang w:val="es-ES_tradnl"/>
        </w:rPr>
        <w:t xml:space="preserve"> Patronato de FOAL</w:t>
      </w:r>
      <w:r w:rsidRPr="00BA512E">
        <w:rPr>
          <w:szCs w:val="21"/>
          <w:lang w:val="es-ES_tradnl"/>
        </w:rPr>
        <w:t xml:space="preserve"> (2 veces al año) e incluso acogiendo</w:t>
      </w:r>
      <w:r w:rsidR="00A005AF">
        <w:rPr>
          <w:szCs w:val="21"/>
          <w:lang w:val="es-ES_tradnl"/>
        </w:rPr>
        <w:t>, por parte de</w:t>
      </w:r>
      <w:r w:rsidRPr="00BA512E">
        <w:rPr>
          <w:szCs w:val="21"/>
          <w:lang w:val="es-ES_tradnl"/>
        </w:rPr>
        <w:t xml:space="preserve"> la SEGIB</w:t>
      </w:r>
      <w:r w:rsidR="00A005AF">
        <w:rPr>
          <w:szCs w:val="21"/>
          <w:lang w:val="es-ES_tradnl"/>
        </w:rPr>
        <w:t>,</w:t>
      </w:r>
      <w:r w:rsidRPr="00BA512E">
        <w:rPr>
          <w:szCs w:val="21"/>
          <w:lang w:val="es-ES_tradnl"/>
        </w:rPr>
        <w:t xml:space="preserve"> su reunión una vez entre cada Cumbre </w:t>
      </w:r>
      <w:r w:rsidR="00092975" w:rsidRPr="00BA512E">
        <w:rPr>
          <w:szCs w:val="21"/>
          <w:lang w:val="es-ES_tradnl"/>
        </w:rPr>
        <w:t>Iberoamericana</w:t>
      </w:r>
      <w:r w:rsidRPr="00BA512E">
        <w:rPr>
          <w:szCs w:val="21"/>
          <w:lang w:val="es-ES_tradnl"/>
        </w:rPr>
        <w:t>.</w:t>
      </w:r>
      <w:r w:rsidR="001F1166" w:rsidRPr="00BA512E">
        <w:rPr>
          <w:szCs w:val="21"/>
          <w:lang w:val="es-ES_tradnl"/>
        </w:rPr>
        <w:t xml:space="preserve"> </w:t>
      </w:r>
    </w:p>
    <w:p w14:paraId="4BFD1AE3" w14:textId="77777777" w:rsidR="001B183E" w:rsidRPr="00BA512E" w:rsidRDefault="001B183E" w:rsidP="001B183E">
      <w:pPr>
        <w:pStyle w:val="Default"/>
        <w:jc w:val="both"/>
        <w:rPr>
          <w:szCs w:val="21"/>
          <w:lang w:val="es-ES_tradnl"/>
        </w:rPr>
      </w:pPr>
    </w:p>
    <w:p w14:paraId="1C5D8D29" w14:textId="7E75179A" w:rsidR="001B183E" w:rsidRPr="00BA512E" w:rsidRDefault="00CF0B9A" w:rsidP="002233E0">
      <w:pPr>
        <w:pStyle w:val="Default"/>
        <w:numPr>
          <w:ilvl w:val="0"/>
          <w:numId w:val="10"/>
        </w:numPr>
        <w:jc w:val="both"/>
        <w:rPr>
          <w:szCs w:val="21"/>
          <w:lang w:val="es-ES_tradnl"/>
        </w:rPr>
      </w:pPr>
      <w:r>
        <w:rPr>
          <w:szCs w:val="21"/>
          <w:lang w:val="es-ES_tradnl"/>
        </w:rPr>
        <w:t>Promover</w:t>
      </w:r>
      <w:r w:rsidR="00E2668F" w:rsidRPr="00BA512E">
        <w:rPr>
          <w:szCs w:val="21"/>
          <w:lang w:val="es-ES_tradnl"/>
        </w:rPr>
        <w:t xml:space="preserve"> una implementación efectiva de la Convención sobre los Derechos de las Personas con Discapacidad de Naciones Unidas y del Tratado de Marrakech </w:t>
      </w:r>
      <w:r w:rsidR="00E2668F" w:rsidRPr="00BA512E">
        <w:rPr>
          <w:bCs/>
          <w:szCs w:val="21"/>
          <w:lang w:val="es-ES_tradnl"/>
        </w:rPr>
        <w:t>para facilitar el acceso a las obras publicadas a las personas ciegas, con discapacidad visual o con otras dificultades para acceder al texto impreso en toda la comunidad Iberoamericana.</w:t>
      </w:r>
    </w:p>
    <w:p w14:paraId="6B85DA86" w14:textId="77777777" w:rsidR="00E2668F" w:rsidRPr="00BA512E" w:rsidRDefault="00E2668F" w:rsidP="00E2668F">
      <w:pPr>
        <w:pStyle w:val="Default"/>
        <w:jc w:val="both"/>
        <w:rPr>
          <w:szCs w:val="21"/>
          <w:lang w:val="es-ES_tradnl"/>
        </w:rPr>
      </w:pPr>
    </w:p>
    <w:p w14:paraId="6514D6EB" w14:textId="73AB5F52" w:rsidR="00E2668F" w:rsidRPr="00BA512E" w:rsidRDefault="00CF0B9A" w:rsidP="002233E0">
      <w:pPr>
        <w:pStyle w:val="Default"/>
        <w:numPr>
          <w:ilvl w:val="0"/>
          <w:numId w:val="10"/>
        </w:numPr>
        <w:jc w:val="both"/>
        <w:rPr>
          <w:szCs w:val="21"/>
          <w:lang w:val="es-ES_tradnl"/>
        </w:rPr>
      </w:pPr>
      <w:r>
        <w:rPr>
          <w:bCs/>
          <w:szCs w:val="21"/>
          <w:lang w:val="es-ES_tradnl"/>
        </w:rPr>
        <w:t>Promover</w:t>
      </w:r>
      <w:r w:rsidR="00E2668F" w:rsidRPr="00BA512E">
        <w:rPr>
          <w:bCs/>
          <w:szCs w:val="21"/>
          <w:lang w:val="es-ES_tradnl"/>
        </w:rPr>
        <w:t xml:space="preserve"> la </w:t>
      </w:r>
      <w:r w:rsidR="00A005AF" w:rsidRPr="00BA512E">
        <w:rPr>
          <w:bCs/>
          <w:szCs w:val="21"/>
          <w:lang w:val="es-ES_tradnl"/>
        </w:rPr>
        <w:t>participación</w:t>
      </w:r>
      <w:r w:rsidR="001F4F54">
        <w:rPr>
          <w:bCs/>
          <w:szCs w:val="21"/>
          <w:lang w:val="es-ES_tradnl"/>
        </w:rPr>
        <w:t xml:space="preserve"> de personas con discapacidad (y en particular la ONCE)</w:t>
      </w:r>
      <w:r w:rsidR="00A005AF">
        <w:rPr>
          <w:bCs/>
          <w:szCs w:val="21"/>
          <w:lang w:val="es-ES_tradnl"/>
        </w:rPr>
        <w:t>,</w:t>
      </w:r>
      <w:r w:rsidR="00E2668F" w:rsidRPr="00BA512E">
        <w:rPr>
          <w:bCs/>
          <w:szCs w:val="21"/>
          <w:lang w:val="es-ES_tradnl"/>
        </w:rPr>
        <w:t xml:space="preserve"> </w:t>
      </w:r>
      <w:r w:rsidR="001F4F54">
        <w:rPr>
          <w:bCs/>
          <w:szCs w:val="21"/>
          <w:lang w:val="es-ES_tradnl"/>
        </w:rPr>
        <w:t xml:space="preserve">así como la </w:t>
      </w:r>
      <w:r w:rsidR="00E2668F" w:rsidRPr="00BA512E">
        <w:rPr>
          <w:bCs/>
          <w:szCs w:val="21"/>
          <w:lang w:val="es-ES_tradnl"/>
        </w:rPr>
        <w:t>atenci</w:t>
      </w:r>
      <w:r w:rsidR="001F4F54">
        <w:rPr>
          <w:bCs/>
          <w:szCs w:val="21"/>
          <w:lang w:val="es-ES_tradnl"/>
        </w:rPr>
        <w:t>ón a sus</w:t>
      </w:r>
      <w:r w:rsidR="00E2668F" w:rsidRPr="00BA512E">
        <w:rPr>
          <w:bCs/>
          <w:szCs w:val="21"/>
          <w:lang w:val="es-ES_tradnl"/>
        </w:rPr>
        <w:t xml:space="preserve"> derechos y necesidades </w:t>
      </w:r>
      <w:r w:rsidR="001F4F54">
        <w:rPr>
          <w:bCs/>
          <w:szCs w:val="21"/>
          <w:lang w:val="es-ES_tradnl"/>
        </w:rPr>
        <w:t xml:space="preserve">en los documentos adoptados (sujetos a la negociación entre países) y </w:t>
      </w:r>
      <w:r w:rsidR="00E2668F" w:rsidRPr="00BA512E">
        <w:rPr>
          <w:bCs/>
          <w:szCs w:val="21"/>
          <w:lang w:val="es-ES_tradnl"/>
        </w:rPr>
        <w:t xml:space="preserve">la </w:t>
      </w:r>
      <w:r w:rsidR="00A005AF" w:rsidRPr="00BA512E">
        <w:rPr>
          <w:bCs/>
          <w:szCs w:val="21"/>
          <w:lang w:val="es-ES_tradnl"/>
        </w:rPr>
        <w:t>promoción</w:t>
      </w:r>
      <w:r w:rsidR="00E2668F" w:rsidRPr="00BA512E">
        <w:rPr>
          <w:bCs/>
          <w:szCs w:val="21"/>
          <w:lang w:val="es-ES_tradnl"/>
        </w:rPr>
        <w:t xml:space="preserve"> de modelos </w:t>
      </w:r>
      <w:r w:rsidR="00A005AF" w:rsidRPr="00BA512E">
        <w:rPr>
          <w:bCs/>
          <w:szCs w:val="21"/>
          <w:lang w:val="es-ES_tradnl"/>
        </w:rPr>
        <w:t>sociales</w:t>
      </w:r>
      <w:r w:rsidR="00E2668F" w:rsidRPr="00BA512E">
        <w:rPr>
          <w:bCs/>
          <w:szCs w:val="21"/>
          <w:lang w:val="es-ES_tradnl"/>
        </w:rPr>
        <w:t xml:space="preserve"> y socio-empresariales inclusivos de personas con discapacidad</w:t>
      </w:r>
      <w:r w:rsidR="001F4F54">
        <w:rPr>
          <w:bCs/>
          <w:szCs w:val="21"/>
          <w:lang w:val="es-ES_tradnl"/>
        </w:rPr>
        <w:t>,</w:t>
      </w:r>
      <w:r w:rsidR="00E2668F" w:rsidRPr="00BA512E">
        <w:rPr>
          <w:bCs/>
          <w:szCs w:val="21"/>
          <w:lang w:val="es-ES_tradnl"/>
        </w:rPr>
        <w:t xml:space="preserve"> en las </w:t>
      </w:r>
      <w:r>
        <w:rPr>
          <w:bCs/>
          <w:szCs w:val="21"/>
          <w:lang w:val="es-ES_tradnl"/>
        </w:rPr>
        <w:t>Conferencias y reuniones iberoamericanas vinculadas con la temática</w:t>
      </w:r>
      <w:r w:rsidR="00E2668F" w:rsidRPr="00BA512E">
        <w:rPr>
          <w:bCs/>
          <w:szCs w:val="21"/>
          <w:lang w:val="es-ES_tradnl"/>
        </w:rPr>
        <w:t xml:space="preserve">. </w:t>
      </w:r>
    </w:p>
    <w:p w14:paraId="45DD7E2B" w14:textId="77777777" w:rsidR="00060B6D" w:rsidRPr="00BA512E" w:rsidRDefault="00060B6D" w:rsidP="00060B6D">
      <w:pPr>
        <w:pStyle w:val="Default"/>
        <w:rPr>
          <w:b/>
          <w:bCs/>
          <w:lang w:val="es-ES_tradnl"/>
        </w:rPr>
      </w:pPr>
    </w:p>
    <w:p w14:paraId="5D3E1CD9" w14:textId="77777777" w:rsidR="00EE1F1A" w:rsidRPr="00BA512E" w:rsidRDefault="00EE1F1A" w:rsidP="00060B6D">
      <w:pPr>
        <w:pStyle w:val="Default"/>
        <w:rPr>
          <w:b/>
          <w:bCs/>
          <w:lang w:val="es-ES_tradnl"/>
        </w:rPr>
      </w:pPr>
    </w:p>
    <w:p w14:paraId="30F4DB4E" w14:textId="3AD36D70" w:rsidR="00EE1F1A" w:rsidRPr="00BA512E" w:rsidRDefault="00060B6D" w:rsidP="00060B6D">
      <w:pPr>
        <w:pStyle w:val="Default"/>
        <w:rPr>
          <w:b/>
          <w:bCs/>
          <w:sz w:val="20"/>
          <w:szCs w:val="21"/>
          <w:lang w:val="es-ES_tradnl"/>
        </w:rPr>
      </w:pPr>
      <w:r w:rsidRPr="00BA512E">
        <w:rPr>
          <w:b/>
          <w:bCs/>
          <w:lang w:val="es-ES_tradnl"/>
        </w:rPr>
        <w:t>TERCERA</w:t>
      </w:r>
    </w:p>
    <w:p w14:paraId="71F1A88B" w14:textId="77777777" w:rsidR="0075199A" w:rsidRPr="00BA512E" w:rsidRDefault="0075199A" w:rsidP="00E37EFF">
      <w:pPr>
        <w:pStyle w:val="Default"/>
        <w:rPr>
          <w:b/>
          <w:bCs/>
          <w:szCs w:val="21"/>
          <w:lang w:val="es-ES_tradnl"/>
        </w:rPr>
      </w:pPr>
    </w:p>
    <w:p w14:paraId="36ED15D4" w14:textId="0AD516EB" w:rsidR="00CF0B9A" w:rsidRDefault="00CF0B9A" w:rsidP="00CF0B9A">
      <w:pPr>
        <w:spacing w:after="0" w:line="240" w:lineRule="auto"/>
        <w:jc w:val="both"/>
        <w:rPr>
          <w:rFonts w:ascii="Trebuchet MS" w:hAnsi="Trebuchet MS"/>
          <w:sz w:val="24"/>
          <w:szCs w:val="24"/>
        </w:rPr>
      </w:pPr>
      <w:r w:rsidRPr="00CF0B9A">
        <w:rPr>
          <w:rFonts w:ascii="Trebuchet MS" w:hAnsi="Trebuchet MS"/>
          <w:sz w:val="24"/>
          <w:szCs w:val="24"/>
        </w:rPr>
        <w:t>3.1 El presente Convenio no conlleva implicación financiera.</w:t>
      </w:r>
    </w:p>
    <w:p w14:paraId="2BDCFC7B" w14:textId="77777777" w:rsidR="00CF0B9A" w:rsidRPr="00CF0B9A" w:rsidRDefault="00CF0B9A" w:rsidP="00CF0B9A">
      <w:pPr>
        <w:spacing w:after="0" w:line="240" w:lineRule="auto"/>
        <w:jc w:val="both"/>
        <w:rPr>
          <w:rFonts w:ascii="Trebuchet MS" w:hAnsi="Trebuchet MS"/>
          <w:sz w:val="24"/>
          <w:szCs w:val="24"/>
        </w:rPr>
      </w:pPr>
    </w:p>
    <w:p w14:paraId="406B28DA" w14:textId="57CEBC9F" w:rsidR="00CF0B9A" w:rsidRDefault="00CF0B9A" w:rsidP="00CF0B9A">
      <w:pPr>
        <w:spacing w:after="0" w:line="240" w:lineRule="auto"/>
        <w:jc w:val="both"/>
        <w:rPr>
          <w:rFonts w:ascii="Trebuchet MS" w:hAnsi="Trebuchet MS"/>
          <w:sz w:val="24"/>
          <w:szCs w:val="24"/>
        </w:rPr>
      </w:pPr>
      <w:r w:rsidRPr="00CF0B9A">
        <w:rPr>
          <w:rFonts w:ascii="Trebuchet MS" w:hAnsi="Trebuchet MS"/>
          <w:sz w:val="24"/>
          <w:szCs w:val="24"/>
        </w:rPr>
        <w:t>3.2. En el caso de que el desarrollo de las distintas actividades que se enmarcan dentro del presente Convenio implique la necesidad de financiación, las Partes así deberán establecerlo de forma expresa para cada caso, mediante acuerdo escrito, en el que se definan las contribuciones de cada una. En todo caso, los fondos aportados serán ejecutados con sujeción a sus Reglamentos y normas financieras. Cuando se estime necesario o conveniente para el eficaz empleo de los recursos, el acuerdo escrito podrá crear un grupo de trabajo o comisión de seguimiento del mismo.</w:t>
      </w:r>
    </w:p>
    <w:p w14:paraId="3126F39C" w14:textId="77777777" w:rsidR="00CF0B9A" w:rsidRPr="00CF0B9A" w:rsidRDefault="00CF0B9A" w:rsidP="00CF0B9A">
      <w:pPr>
        <w:spacing w:after="0" w:line="240" w:lineRule="auto"/>
        <w:jc w:val="both"/>
        <w:rPr>
          <w:rFonts w:ascii="Trebuchet MS" w:hAnsi="Trebuchet MS"/>
          <w:sz w:val="24"/>
          <w:szCs w:val="24"/>
        </w:rPr>
      </w:pPr>
    </w:p>
    <w:p w14:paraId="6A0B0DEE" w14:textId="0B76B6BC" w:rsidR="00CF0B9A" w:rsidRPr="00CF0B9A" w:rsidRDefault="00CF0B9A" w:rsidP="00CF0B9A">
      <w:pPr>
        <w:spacing w:after="0" w:line="240" w:lineRule="auto"/>
        <w:jc w:val="both"/>
        <w:rPr>
          <w:rFonts w:ascii="Trebuchet MS" w:hAnsi="Trebuchet MS"/>
          <w:sz w:val="24"/>
          <w:szCs w:val="24"/>
        </w:rPr>
      </w:pPr>
      <w:r w:rsidRPr="00CF0B9A">
        <w:rPr>
          <w:rFonts w:ascii="Trebuchet MS" w:hAnsi="Trebuchet MS" w:cs="Arial"/>
          <w:sz w:val="24"/>
          <w:szCs w:val="24"/>
        </w:rPr>
        <w:t xml:space="preserve">3.3 Sin perjuicio de las prescripciones concretas que se establezcan en cada protocolo o convenio  adicional,  cuando las actividades realizadas cuenten con financiación de SEGIB, la entidad beneficiaria deberá presentar a la SEGIB las memorias o informes técnicos y económicos que le sean requeridos durante la ejecución del proyecto o actividad, y efectuar conjuntamente con la SEGIB las </w:t>
      </w:r>
      <w:r w:rsidRPr="00CF0B9A">
        <w:rPr>
          <w:rFonts w:ascii="Trebuchet MS" w:hAnsi="Trebuchet MS" w:cs="Arial"/>
          <w:sz w:val="24"/>
          <w:szCs w:val="24"/>
        </w:rPr>
        <w:lastRenderedPageBreak/>
        <w:t>evaluaciones intermedias y finales que correspondan, resultando obligatoria la mención al patrocinio de quienes hayan contribuido a financiar las actividades.</w:t>
      </w:r>
    </w:p>
    <w:p w14:paraId="5EDBD1D5" w14:textId="77777777" w:rsidR="0075199A" w:rsidRPr="00CF0B9A" w:rsidRDefault="0075199A" w:rsidP="00E37EFF">
      <w:pPr>
        <w:pStyle w:val="Default"/>
        <w:rPr>
          <w:b/>
          <w:bCs/>
          <w:szCs w:val="21"/>
        </w:rPr>
      </w:pPr>
    </w:p>
    <w:p w14:paraId="320DC39A" w14:textId="77777777" w:rsidR="0075199A" w:rsidRPr="00BA512E" w:rsidRDefault="0075199A" w:rsidP="00CC44D9">
      <w:pPr>
        <w:pStyle w:val="Default"/>
        <w:jc w:val="both"/>
        <w:rPr>
          <w:b/>
          <w:bCs/>
          <w:szCs w:val="21"/>
          <w:lang w:val="es-ES_tradnl"/>
        </w:rPr>
      </w:pPr>
    </w:p>
    <w:p w14:paraId="61F01514" w14:textId="77777777" w:rsidR="00CC44D9" w:rsidRPr="00BA512E" w:rsidRDefault="00E37EFF" w:rsidP="00CC44D9">
      <w:pPr>
        <w:pStyle w:val="Default"/>
        <w:jc w:val="both"/>
        <w:rPr>
          <w:b/>
          <w:bCs/>
          <w:szCs w:val="21"/>
          <w:lang w:val="es-ES_tradnl"/>
        </w:rPr>
      </w:pPr>
      <w:r w:rsidRPr="00BA512E">
        <w:rPr>
          <w:b/>
          <w:bCs/>
          <w:szCs w:val="21"/>
          <w:lang w:val="es-ES_tradnl"/>
        </w:rPr>
        <w:t>CUARTA</w:t>
      </w:r>
    </w:p>
    <w:p w14:paraId="1B40A184" w14:textId="77777777" w:rsidR="00CC44D9" w:rsidRPr="00BA512E" w:rsidRDefault="00CC44D9" w:rsidP="00CC44D9">
      <w:pPr>
        <w:pStyle w:val="Default"/>
        <w:jc w:val="both"/>
        <w:rPr>
          <w:b/>
          <w:bCs/>
          <w:szCs w:val="21"/>
          <w:lang w:val="es-ES_tradnl"/>
        </w:rPr>
      </w:pPr>
    </w:p>
    <w:p w14:paraId="19810744" w14:textId="6B432330" w:rsidR="00CC44D9" w:rsidRPr="00BA512E" w:rsidRDefault="00CC44D9" w:rsidP="00CC44D9">
      <w:pPr>
        <w:pStyle w:val="Default"/>
        <w:jc w:val="both"/>
        <w:rPr>
          <w:bCs/>
          <w:szCs w:val="21"/>
          <w:lang w:val="es-ES_tradnl"/>
        </w:rPr>
      </w:pPr>
      <w:r w:rsidRPr="00BA512E">
        <w:rPr>
          <w:bCs/>
          <w:szCs w:val="21"/>
          <w:lang w:val="es-ES_tradnl"/>
        </w:rPr>
        <w:t xml:space="preserve">Con carácter </w:t>
      </w:r>
      <w:r w:rsidR="00CF0B9A">
        <w:rPr>
          <w:bCs/>
          <w:szCs w:val="21"/>
          <w:lang w:val="es-ES_tradnl"/>
        </w:rPr>
        <w:t>bienal</w:t>
      </w:r>
      <w:r w:rsidRPr="00BA512E">
        <w:rPr>
          <w:bCs/>
          <w:szCs w:val="21"/>
          <w:lang w:val="es-ES_tradnl"/>
        </w:rPr>
        <w:t xml:space="preserve"> se establecerá un Plan Operativo en el que se determinen las acciones que han de realizarse y, en su caso, los medios personales o materiales necesarios, figurando asimismo los compromisos que asume cada una de las partes. </w:t>
      </w:r>
    </w:p>
    <w:p w14:paraId="29F84E3C" w14:textId="52658232" w:rsidR="00EE1F1A" w:rsidRPr="00BA512E" w:rsidRDefault="00060B6D" w:rsidP="00E37EFF">
      <w:pPr>
        <w:pStyle w:val="Default"/>
        <w:rPr>
          <w:szCs w:val="21"/>
          <w:lang w:val="es-ES_tradnl"/>
        </w:rPr>
      </w:pPr>
      <w:r w:rsidRPr="00BA512E">
        <w:rPr>
          <w:b/>
          <w:bCs/>
          <w:szCs w:val="21"/>
          <w:lang w:val="es-ES_tradnl"/>
        </w:rPr>
        <w:t xml:space="preserve"> </w:t>
      </w:r>
    </w:p>
    <w:p w14:paraId="1B468E66" w14:textId="31EC92D1" w:rsidR="008A45A3" w:rsidRPr="00BA512E" w:rsidRDefault="00F76358" w:rsidP="00E37EFF">
      <w:pPr>
        <w:pStyle w:val="Default"/>
        <w:jc w:val="both"/>
        <w:rPr>
          <w:szCs w:val="21"/>
          <w:lang w:val="es-ES_tradnl"/>
        </w:rPr>
      </w:pPr>
      <w:r w:rsidRPr="00BA512E">
        <w:rPr>
          <w:b/>
          <w:bCs/>
          <w:szCs w:val="21"/>
          <w:lang w:val="es-ES_tradnl"/>
        </w:rPr>
        <w:t>QUINTA</w:t>
      </w:r>
    </w:p>
    <w:p w14:paraId="7CD19C58" w14:textId="77777777" w:rsidR="00EE1F1A" w:rsidRPr="00BA512E" w:rsidRDefault="00EE1F1A" w:rsidP="00F76358">
      <w:pPr>
        <w:pStyle w:val="Default"/>
        <w:jc w:val="both"/>
        <w:rPr>
          <w:szCs w:val="21"/>
          <w:lang w:val="es-ES_tradnl"/>
        </w:rPr>
      </w:pPr>
    </w:p>
    <w:p w14:paraId="5C14728D" w14:textId="1EE8E95F" w:rsidR="00CC44D9" w:rsidRPr="00BA512E" w:rsidRDefault="00CC44D9" w:rsidP="00F76358">
      <w:pPr>
        <w:pStyle w:val="Default"/>
        <w:jc w:val="both"/>
        <w:rPr>
          <w:szCs w:val="21"/>
          <w:lang w:val="es-ES_tradnl"/>
        </w:rPr>
      </w:pPr>
      <w:r w:rsidRPr="00BA512E">
        <w:rPr>
          <w:szCs w:val="21"/>
          <w:lang w:val="es-ES_tradnl"/>
        </w:rPr>
        <w:t xml:space="preserve">Las partes podrán contar, para el desarrollo de las actividades previstas, con la colaboración de otros Organismos, Entidades, Instituciones y empresas de carácter público o privado que estén relacionadas con el objeto de los proyectos y cuya cooperación técnica o económica se considere de interés para el mayor éxito de los mismos, pudiendo incorporar su colaboración en los proyectos que cada </w:t>
      </w:r>
      <w:r w:rsidRPr="0099326C">
        <w:rPr>
          <w:szCs w:val="21"/>
          <w:highlight w:val="yellow"/>
          <w:lang w:val="es-ES_tradnl"/>
        </w:rPr>
        <w:t>par</w:t>
      </w:r>
      <w:r w:rsidR="0099326C" w:rsidRPr="0099326C">
        <w:rPr>
          <w:szCs w:val="21"/>
          <w:highlight w:val="yellow"/>
          <w:lang w:val="es-ES_tradnl"/>
        </w:rPr>
        <w:t>t</w:t>
      </w:r>
      <w:r w:rsidRPr="0099326C">
        <w:rPr>
          <w:szCs w:val="21"/>
          <w:highlight w:val="yellow"/>
          <w:lang w:val="es-ES_tradnl"/>
        </w:rPr>
        <w:t>e</w:t>
      </w:r>
      <w:r w:rsidRPr="00BA512E">
        <w:rPr>
          <w:szCs w:val="21"/>
          <w:lang w:val="es-ES_tradnl"/>
        </w:rPr>
        <w:t xml:space="preserve"> promueva. </w:t>
      </w:r>
    </w:p>
    <w:p w14:paraId="177B7A6B" w14:textId="77777777" w:rsidR="00CC44D9" w:rsidRPr="00BA512E" w:rsidRDefault="00CC44D9" w:rsidP="00F76358">
      <w:pPr>
        <w:pStyle w:val="Default"/>
        <w:jc w:val="both"/>
        <w:rPr>
          <w:szCs w:val="21"/>
          <w:lang w:val="es-ES_tradnl"/>
        </w:rPr>
      </w:pPr>
    </w:p>
    <w:p w14:paraId="499AF634" w14:textId="3A671938" w:rsidR="008A45A3" w:rsidRPr="00BA512E" w:rsidRDefault="00E37EFF" w:rsidP="00E37EFF">
      <w:pPr>
        <w:pStyle w:val="Default"/>
        <w:jc w:val="both"/>
        <w:rPr>
          <w:szCs w:val="21"/>
          <w:lang w:val="es-ES_tradnl"/>
        </w:rPr>
      </w:pPr>
      <w:r w:rsidRPr="00BA512E">
        <w:rPr>
          <w:b/>
          <w:bCs/>
          <w:szCs w:val="21"/>
          <w:lang w:val="es-ES_tradnl"/>
        </w:rPr>
        <w:t>SEXTA</w:t>
      </w:r>
      <w:r w:rsidR="008A45A3" w:rsidRPr="00BA512E">
        <w:rPr>
          <w:b/>
          <w:bCs/>
          <w:szCs w:val="21"/>
          <w:lang w:val="es-ES_tradnl"/>
        </w:rPr>
        <w:t xml:space="preserve"> </w:t>
      </w:r>
    </w:p>
    <w:p w14:paraId="504D5EE5" w14:textId="77777777" w:rsidR="008A45A3" w:rsidRPr="00BA512E" w:rsidRDefault="008A45A3" w:rsidP="008A45A3">
      <w:pPr>
        <w:pStyle w:val="Default"/>
        <w:jc w:val="both"/>
        <w:rPr>
          <w:szCs w:val="21"/>
          <w:lang w:val="es-ES_tradnl"/>
        </w:rPr>
      </w:pPr>
    </w:p>
    <w:p w14:paraId="34EB48FF" w14:textId="2AAD03CE" w:rsidR="00BE3EFC" w:rsidRPr="00BA512E" w:rsidRDefault="00BE3EFC" w:rsidP="008A45A3">
      <w:pPr>
        <w:pStyle w:val="Default"/>
        <w:jc w:val="both"/>
        <w:rPr>
          <w:szCs w:val="21"/>
          <w:lang w:val="es-ES_tradnl"/>
        </w:rPr>
      </w:pPr>
      <w:r w:rsidRPr="00BA512E">
        <w:rPr>
          <w:szCs w:val="21"/>
          <w:lang w:val="es-ES_tradnl"/>
        </w:rPr>
        <w:t xml:space="preserve">Con el fin de coordinar las actividades necesarias para la ejecución del Presente Convenio y de los Planes Operativos que se establezcan en su marco, se creará una Comisión de Coordinación y Seguimiento formada por dos representantes de cada una de las partes, quienes se reunirán </w:t>
      </w:r>
      <w:r w:rsidR="001F1166" w:rsidRPr="00BA512E">
        <w:rPr>
          <w:szCs w:val="21"/>
          <w:lang w:val="es-ES_tradnl"/>
        </w:rPr>
        <w:t>al menos dos veces al año. En dicha Comisión se impulsará la comunicación y la agilidad den la tramitación de los programas propuestos y resolverá igualmente los problemas de interpretación y cumplimiento que puedan derivarse de uno y otros, sin perjuicio de la competencia del Orden Jurisdiccional que en cada caso resulte competente.</w:t>
      </w:r>
    </w:p>
    <w:p w14:paraId="77C753EB" w14:textId="77777777" w:rsidR="00BE3EFC" w:rsidRPr="00BA512E" w:rsidRDefault="00BE3EFC" w:rsidP="00E37EFF">
      <w:pPr>
        <w:pStyle w:val="Default"/>
        <w:jc w:val="both"/>
        <w:rPr>
          <w:b/>
          <w:bCs/>
          <w:szCs w:val="21"/>
          <w:lang w:val="es-ES_tradnl"/>
        </w:rPr>
      </w:pPr>
    </w:p>
    <w:p w14:paraId="029760F7" w14:textId="394A1988" w:rsidR="008A45A3" w:rsidRPr="00BA512E" w:rsidRDefault="008A45A3" w:rsidP="00E37EFF">
      <w:pPr>
        <w:pStyle w:val="Default"/>
        <w:jc w:val="both"/>
        <w:rPr>
          <w:b/>
          <w:bCs/>
          <w:szCs w:val="21"/>
          <w:lang w:val="es-ES_tradnl"/>
        </w:rPr>
      </w:pPr>
      <w:r w:rsidRPr="00BA512E">
        <w:rPr>
          <w:b/>
          <w:bCs/>
          <w:szCs w:val="21"/>
          <w:lang w:val="es-ES_tradnl"/>
        </w:rPr>
        <w:t>SÉPT</w:t>
      </w:r>
      <w:r w:rsidR="00E37EFF" w:rsidRPr="00BA512E">
        <w:rPr>
          <w:b/>
          <w:bCs/>
          <w:szCs w:val="21"/>
          <w:lang w:val="es-ES_tradnl"/>
        </w:rPr>
        <w:t>IMA</w:t>
      </w:r>
      <w:r w:rsidRPr="00BA512E">
        <w:rPr>
          <w:b/>
          <w:bCs/>
          <w:szCs w:val="21"/>
          <w:lang w:val="es-ES_tradnl"/>
        </w:rPr>
        <w:t xml:space="preserve"> </w:t>
      </w:r>
    </w:p>
    <w:p w14:paraId="046F859A" w14:textId="77777777" w:rsidR="00EE1F1A" w:rsidRPr="00BA512E" w:rsidRDefault="00EE1F1A" w:rsidP="008A45A3">
      <w:pPr>
        <w:pStyle w:val="Default"/>
        <w:jc w:val="both"/>
        <w:rPr>
          <w:b/>
          <w:bCs/>
          <w:szCs w:val="21"/>
          <w:lang w:val="es-ES_tradnl"/>
        </w:rPr>
      </w:pPr>
    </w:p>
    <w:p w14:paraId="5DEED11E" w14:textId="198204BF" w:rsidR="009D3B3A" w:rsidRPr="00BA512E" w:rsidRDefault="009D3B3A" w:rsidP="008A45A3">
      <w:pPr>
        <w:pStyle w:val="Default"/>
        <w:jc w:val="both"/>
        <w:rPr>
          <w:bCs/>
          <w:szCs w:val="21"/>
          <w:lang w:val="es-ES_tradnl"/>
        </w:rPr>
      </w:pPr>
      <w:r w:rsidRPr="00BA512E">
        <w:rPr>
          <w:bCs/>
          <w:szCs w:val="21"/>
          <w:lang w:val="es-ES_tradnl"/>
        </w:rPr>
        <w:t xml:space="preserve">La difusión y divulgación de las actividades realizadas en el presente Convenio se efectuará por aquella de las partes que en su caso se considere idónea, por decisión de la Comisión de Coordinación y Seguimiento. </w:t>
      </w:r>
    </w:p>
    <w:p w14:paraId="5134495A" w14:textId="77777777" w:rsidR="009D3B3A" w:rsidRPr="00BA512E" w:rsidRDefault="009D3B3A" w:rsidP="008A45A3">
      <w:pPr>
        <w:pStyle w:val="Default"/>
        <w:jc w:val="both"/>
        <w:rPr>
          <w:b/>
          <w:bCs/>
          <w:szCs w:val="21"/>
          <w:lang w:val="es-ES_tradnl"/>
        </w:rPr>
      </w:pPr>
    </w:p>
    <w:p w14:paraId="45651C52" w14:textId="77777777" w:rsidR="008A45A3" w:rsidRPr="00BA512E" w:rsidRDefault="008A45A3" w:rsidP="008A45A3">
      <w:pPr>
        <w:pStyle w:val="Default"/>
        <w:jc w:val="both"/>
        <w:rPr>
          <w:b/>
          <w:bCs/>
          <w:szCs w:val="21"/>
          <w:lang w:val="es-ES_tradnl"/>
        </w:rPr>
      </w:pPr>
    </w:p>
    <w:p w14:paraId="52FC492D" w14:textId="67097BF7" w:rsidR="008A45A3" w:rsidRPr="00BA512E" w:rsidRDefault="008A45A3" w:rsidP="008A45A3">
      <w:pPr>
        <w:pStyle w:val="Default"/>
        <w:jc w:val="both"/>
        <w:rPr>
          <w:b/>
          <w:bCs/>
          <w:szCs w:val="21"/>
          <w:lang w:val="es-ES_tradnl"/>
        </w:rPr>
      </w:pPr>
      <w:r w:rsidRPr="00BA512E">
        <w:rPr>
          <w:b/>
          <w:bCs/>
          <w:szCs w:val="21"/>
          <w:lang w:val="es-ES_tradnl"/>
        </w:rPr>
        <w:t>OCTAVA</w:t>
      </w:r>
    </w:p>
    <w:p w14:paraId="33901445" w14:textId="77777777" w:rsidR="008A45A3" w:rsidRPr="00BA512E" w:rsidRDefault="008A45A3" w:rsidP="008A45A3">
      <w:pPr>
        <w:pStyle w:val="Default"/>
        <w:jc w:val="both"/>
        <w:rPr>
          <w:szCs w:val="21"/>
          <w:lang w:val="es-ES_tradnl"/>
        </w:rPr>
      </w:pPr>
    </w:p>
    <w:p w14:paraId="63EC1353" w14:textId="03225B40" w:rsidR="00EA6E73" w:rsidRPr="000713FB" w:rsidRDefault="008A45A3" w:rsidP="00EA6E73">
      <w:pPr>
        <w:pStyle w:val="Default"/>
        <w:jc w:val="both"/>
        <w:rPr>
          <w:color w:val="auto"/>
          <w:szCs w:val="21"/>
          <w:lang w:val="es-ES_tradnl"/>
        </w:rPr>
      </w:pPr>
      <w:r w:rsidRPr="000713FB">
        <w:rPr>
          <w:color w:val="auto"/>
          <w:szCs w:val="21"/>
          <w:lang w:val="es-ES_tradnl"/>
        </w:rPr>
        <w:t xml:space="preserve">El período de duración del </w:t>
      </w:r>
      <w:r w:rsidR="007C09BA" w:rsidRPr="000713FB">
        <w:rPr>
          <w:color w:val="auto"/>
          <w:szCs w:val="21"/>
          <w:lang w:val="es-ES_tradnl"/>
        </w:rPr>
        <w:t xml:space="preserve">Convenio </w:t>
      </w:r>
      <w:r w:rsidRPr="000713FB">
        <w:rPr>
          <w:color w:val="auto"/>
          <w:szCs w:val="21"/>
          <w:lang w:val="es-ES_tradnl"/>
        </w:rPr>
        <w:t xml:space="preserve">será </w:t>
      </w:r>
      <w:r w:rsidR="00986993" w:rsidRPr="000713FB">
        <w:rPr>
          <w:color w:val="auto"/>
          <w:szCs w:val="21"/>
          <w:lang w:val="es-ES_tradnl"/>
        </w:rPr>
        <w:t xml:space="preserve">indefinido </w:t>
      </w:r>
      <w:r w:rsidRPr="000713FB">
        <w:rPr>
          <w:color w:val="auto"/>
          <w:szCs w:val="21"/>
          <w:lang w:val="es-ES_tradnl"/>
        </w:rPr>
        <w:t>desde la fecha de su firma</w:t>
      </w:r>
      <w:r w:rsidR="007C09BA" w:rsidRPr="000713FB">
        <w:rPr>
          <w:color w:val="auto"/>
          <w:szCs w:val="21"/>
          <w:lang w:val="es-ES_tradnl"/>
        </w:rPr>
        <w:t xml:space="preserve">, </w:t>
      </w:r>
      <w:r w:rsidR="00986993" w:rsidRPr="000713FB">
        <w:rPr>
          <w:color w:val="auto"/>
          <w:szCs w:val="21"/>
          <w:lang w:val="es-ES_tradnl"/>
        </w:rPr>
        <w:t>pudiendo cualquiera de las partes dar por finalizada su vigencia, previa notificación por escrito y en el domicilio social de la otra, con un preaviso de seis meses, y sin perjuicio de que subsista la continuidad hasta su finalización de los trabajos y compromisos que ya se hubieran establecido.</w:t>
      </w:r>
    </w:p>
    <w:p w14:paraId="72AE39FB" w14:textId="77777777" w:rsidR="00EA6E73" w:rsidRPr="000713FB" w:rsidRDefault="00EA6E73" w:rsidP="00EA6E73">
      <w:pPr>
        <w:pStyle w:val="Default"/>
        <w:jc w:val="both"/>
        <w:rPr>
          <w:color w:val="auto"/>
          <w:szCs w:val="21"/>
          <w:lang w:val="es-ES_tradnl"/>
        </w:rPr>
      </w:pPr>
    </w:p>
    <w:p w14:paraId="20F3426E" w14:textId="77777777" w:rsidR="00EE1F1A" w:rsidRPr="00BA512E" w:rsidRDefault="00EE1F1A" w:rsidP="00EA6E73">
      <w:pPr>
        <w:pStyle w:val="Default"/>
        <w:jc w:val="both"/>
        <w:rPr>
          <w:szCs w:val="21"/>
          <w:lang w:val="es-ES_tradnl"/>
        </w:rPr>
      </w:pPr>
    </w:p>
    <w:p w14:paraId="2F482D56" w14:textId="6F7EA791" w:rsidR="00EA6E73" w:rsidRPr="00BA512E" w:rsidRDefault="00863787" w:rsidP="00EA6E73">
      <w:pPr>
        <w:pStyle w:val="Default"/>
        <w:jc w:val="both"/>
        <w:rPr>
          <w:szCs w:val="21"/>
          <w:lang w:val="es-ES_tradnl"/>
        </w:rPr>
      </w:pPr>
      <w:r>
        <w:rPr>
          <w:b/>
          <w:bCs/>
          <w:szCs w:val="21"/>
          <w:lang w:val="es-ES_tradnl"/>
        </w:rPr>
        <w:t>NOVEN</w:t>
      </w:r>
      <w:r w:rsidR="00EA6E73" w:rsidRPr="00BA512E">
        <w:rPr>
          <w:b/>
          <w:bCs/>
          <w:szCs w:val="21"/>
          <w:lang w:val="es-ES_tradnl"/>
        </w:rPr>
        <w:t xml:space="preserve">A </w:t>
      </w:r>
    </w:p>
    <w:p w14:paraId="7EFFF8A2" w14:textId="77777777" w:rsidR="00EA6E73" w:rsidRPr="00BA512E" w:rsidRDefault="00EA6E73" w:rsidP="00EA6E73">
      <w:pPr>
        <w:pStyle w:val="Default"/>
        <w:jc w:val="both"/>
        <w:rPr>
          <w:szCs w:val="21"/>
          <w:lang w:val="es-ES_tradnl"/>
        </w:rPr>
      </w:pPr>
    </w:p>
    <w:p w14:paraId="3CF24820" w14:textId="27C92DE2" w:rsidR="00EA6E73" w:rsidRPr="00BA512E" w:rsidRDefault="00EA6E73" w:rsidP="00EA6E73">
      <w:pPr>
        <w:pStyle w:val="Default"/>
        <w:jc w:val="both"/>
        <w:rPr>
          <w:szCs w:val="21"/>
          <w:lang w:val="es-ES_tradnl"/>
        </w:rPr>
      </w:pPr>
      <w:r w:rsidRPr="00BA512E">
        <w:rPr>
          <w:szCs w:val="21"/>
          <w:lang w:val="es-ES_tradnl"/>
        </w:rPr>
        <w:lastRenderedPageBreak/>
        <w:t xml:space="preserve">A todos los efectos de este </w:t>
      </w:r>
      <w:r w:rsidR="000713FB">
        <w:rPr>
          <w:szCs w:val="21"/>
          <w:lang w:val="es-ES_tradnl"/>
        </w:rPr>
        <w:t xml:space="preserve">Convenio, </w:t>
      </w:r>
      <w:r w:rsidR="00295699" w:rsidRPr="00BA512E">
        <w:rPr>
          <w:szCs w:val="21"/>
          <w:lang w:val="es-ES_tradnl"/>
        </w:rPr>
        <w:t xml:space="preserve">la ONCE </w:t>
      </w:r>
      <w:r w:rsidRPr="00BA512E">
        <w:rPr>
          <w:szCs w:val="21"/>
          <w:lang w:val="es-ES_tradnl"/>
        </w:rPr>
        <w:t xml:space="preserve">fija su domicilio en su Sede, sita en la Calle </w:t>
      </w:r>
      <w:r w:rsidR="00295699" w:rsidRPr="00BA512E">
        <w:rPr>
          <w:szCs w:val="21"/>
          <w:lang w:val="es-ES_tradnl"/>
        </w:rPr>
        <w:t xml:space="preserve">José Ortega y Gasset, 18, de Madrid </w:t>
      </w:r>
      <w:r w:rsidR="00295699" w:rsidRPr="0099326C">
        <w:rPr>
          <w:szCs w:val="21"/>
          <w:highlight w:val="yellow"/>
          <w:lang w:val="es-ES_tradnl"/>
        </w:rPr>
        <w:t>(</w:t>
      </w:r>
      <w:r w:rsidR="00181B5D" w:rsidRPr="0099326C">
        <w:rPr>
          <w:szCs w:val="21"/>
          <w:highlight w:val="yellow"/>
          <w:lang w:val="es-ES_tradnl"/>
        </w:rPr>
        <w:t>28</w:t>
      </w:r>
      <w:r w:rsidR="0099326C" w:rsidRPr="0099326C">
        <w:rPr>
          <w:szCs w:val="21"/>
          <w:highlight w:val="yellow"/>
          <w:lang w:val="es-ES_tradnl"/>
        </w:rPr>
        <w:t>0</w:t>
      </w:r>
      <w:r w:rsidR="00181B5D" w:rsidRPr="0099326C">
        <w:rPr>
          <w:szCs w:val="21"/>
          <w:highlight w:val="yellow"/>
          <w:lang w:val="es-ES_tradnl"/>
        </w:rPr>
        <w:t>06)</w:t>
      </w:r>
      <w:r w:rsidRPr="00BA512E">
        <w:rPr>
          <w:szCs w:val="21"/>
          <w:lang w:val="es-ES_tradnl"/>
        </w:rPr>
        <w:t xml:space="preserve"> y la SEGIB en el Paseo de Recoletos, 8, de Madrid (28001). </w:t>
      </w:r>
    </w:p>
    <w:p w14:paraId="0198D233" w14:textId="77777777" w:rsidR="00EA6E73" w:rsidRPr="00BA512E" w:rsidRDefault="00EA6E73" w:rsidP="00EA6E73">
      <w:pPr>
        <w:pStyle w:val="Default"/>
        <w:jc w:val="both"/>
        <w:rPr>
          <w:b/>
          <w:bCs/>
          <w:szCs w:val="21"/>
          <w:lang w:val="es-ES_tradnl"/>
        </w:rPr>
      </w:pPr>
    </w:p>
    <w:p w14:paraId="6A4610EC" w14:textId="2F701F89" w:rsidR="00CF0B9A" w:rsidRPr="00CF0B9A" w:rsidRDefault="00CF0B9A" w:rsidP="00CF0B9A">
      <w:pPr>
        <w:spacing w:after="0" w:line="240" w:lineRule="auto"/>
        <w:jc w:val="both"/>
        <w:rPr>
          <w:rFonts w:ascii="Trebuchet MS" w:hAnsi="Trebuchet MS"/>
          <w:b/>
          <w:sz w:val="24"/>
          <w:szCs w:val="24"/>
        </w:rPr>
      </w:pPr>
      <w:r w:rsidRPr="00CF0B9A">
        <w:rPr>
          <w:rFonts w:ascii="Trebuchet MS" w:hAnsi="Trebuchet MS"/>
          <w:b/>
          <w:sz w:val="24"/>
          <w:szCs w:val="24"/>
        </w:rPr>
        <w:t>D</w:t>
      </w:r>
      <w:r>
        <w:rPr>
          <w:rFonts w:ascii="Trebuchet MS" w:hAnsi="Trebuchet MS"/>
          <w:b/>
          <w:sz w:val="24"/>
          <w:szCs w:val="24"/>
        </w:rPr>
        <w:t>É</w:t>
      </w:r>
      <w:r w:rsidRPr="00CF0B9A">
        <w:rPr>
          <w:rFonts w:ascii="Trebuchet MS" w:hAnsi="Trebuchet MS"/>
          <w:b/>
          <w:sz w:val="24"/>
          <w:szCs w:val="24"/>
        </w:rPr>
        <w:t>CIMA</w:t>
      </w:r>
    </w:p>
    <w:p w14:paraId="71545545" w14:textId="77777777" w:rsidR="00CF0B9A" w:rsidRDefault="00CF0B9A" w:rsidP="00CF0B9A">
      <w:pPr>
        <w:pStyle w:val="Default"/>
        <w:jc w:val="both"/>
      </w:pPr>
    </w:p>
    <w:p w14:paraId="24FF1E9C" w14:textId="20FBA777" w:rsidR="00CF0B9A" w:rsidRPr="00CF0B9A" w:rsidRDefault="00CF0B9A" w:rsidP="00CF0B9A">
      <w:pPr>
        <w:pStyle w:val="Default"/>
        <w:jc w:val="both"/>
        <w:rPr>
          <w:b/>
          <w:bCs/>
          <w:lang w:val="es-ES_tradnl"/>
        </w:rPr>
      </w:pPr>
      <w:r w:rsidRPr="00CF0B9A">
        <w:t xml:space="preserve">Ninguna disposición del presente acuerdo ni de cualquier documento relacionado con el mismo se entenderá en el sentido de que constituye una renuncia a las prerrogativas e inmunidades de </w:t>
      </w:r>
      <w:smartTag w:uri="urn:schemas-microsoft-com:office:smarttags" w:element="PersonName">
        <w:smartTagPr>
          <w:attr w:name="ProductID" w:val="la SEGIB"/>
        </w:smartTagPr>
        <w:r w:rsidRPr="00CF0B9A">
          <w:t>la SEGIB</w:t>
        </w:r>
      </w:smartTag>
      <w:r w:rsidRPr="00CF0B9A">
        <w:t xml:space="preserve"> y sus funcionarios.</w:t>
      </w:r>
    </w:p>
    <w:p w14:paraId="79E35332" w14:textId="77777777" w:rsidR="00CF0B9A" w:rsidRDefault="00CF0B9A" w:rsidP="00EA6E73">
      <w:pPr>
        <w:pStyle w:val="Default"/>
        <w:jc w:val="both"/>
        <w:rPr>
          <w:b/>
          <w:bCs/>
          <w:szCs w:val="21"/>
          <w:lang w:val="es-ES_tradnl"/>
        </w:rPr>
      </w:pPr>
    </w:p>
    <w:p w14:paraId="363D6C6B" w14:textId="73009F11" w:rsidR="00EA6E73" w:rsidRPr="00BA512E" w:rsidRDefault="00CF0B9A" w:rsidP="00EA6E73">
      <w:pPr>
        <w:pStyle w:val="Default"/>
        <w:jc w:val="both"/>
        <w:rPr>
          <w:b/>
          <w:bCs/>
          <w:szCs w:val="21"/>
          <w:lang w:val="es-ES_tradnl"/>
        </w:rPr>
      </w:pPr>
      <w:r>
        <w:rPr>
          <w:b/>
          <w:bCs/>
          <w:szCs w:val="21"/>
          <w:lang w:val="es-ES_tradnl"/>
        </w:rPr>
        <w:t>UN</w:t>
      </w:r>
      <w:r w:rsidR="00863787">
        <w:rPr>
          <w:b/>
          <w:bCs/>
          <w:szCs w:val="21"/>
          <w:lang w:val="es-ES_tradnl"/>
        </w:rPr>
        <w:t>DÉCIMA</w:t>
      </w:r>
    </w:p>
    <w:p w14:paraId="6D75266D" w14:textId="77777777" w:rsidR="00EA6E73" w:rsidRPr="00BA512E" w:rsidRDefault="00EA6E73" w:rsidP="00EA6E73">
      <w:pPr>
        <w:pStyle w:val="Default"/>
        <w:jc w:val="both"/>
        <w:rPr>
          <w:szCs w:val="21"/>
          <w:lang w:val="es-ES_tradnl"/>
        </w:rPr>
      </w:pPr>
    </w:p>
    <w:p w14:paraId="42501078" w14:textId="48635A91" w:rsidR="00EA6E73" w:rsidRPr="00BA512E" w:rsidRDefault="00EA6E73" w:rsidP="00EA6E73">
      <w:pPr>
        <w:pStyle w:val="Default"/>
        <w:jc w:val="both"/>
        <w:rPr>
          <w:szCs w:val="21"/>
          <w:lang w:val="es-ES_tradnl"/>
        </w:rPr>
      </w:pPr>
      <w:r w:rsidRPr="00BA512E">
        <w:rPr>
          <w:szCs w:val="21"/>
          <w:lang w:val="es-ES_tradnl"/>
        </w:rPr>
        <w:t xml:space="preserve">Las Partes acuerdan resolver a través de negociaciones directas, toda controversia que pudiera surgir del </w:t>
      </w:r>
      <w:r w:rsidRPr="000713FB">
        <w:rPr>
          <w:color w:val="auto"/>
          <w:szCs w:val="21"/>
          <w:lang w:val="es-ES_tradnl"/>
        </w:rPr>
        <w:t xml:space="preserve">presente </w:t>
      </w:r>
      <w:r w:rsidR="007C09BA" w:rsidRPr="000713FB">
        <w:rPr>
          <w:color w:val="auto"/>
          <w:szCs w:val="21"/>
          <w:lang w:val="es-ES_tradnl"/>
        </w:rPr>
        <w:t>Convenio</w:t>
      </w:r>
      <w:r w:rsidRPr="00BA512E">
        <w:rPr>
          <w:szCs w:val="21"/>
          <w:lang w:val="es-ES_tradnl"/>
        </w:rPr>
        <w:t>. En todo caso, nada de lo señalado podrá interpretarse como una renuncia, expresa o tácita, de las prerrogativas e inmunidades de que goza la SEGIB y, en su caso, la Institución.</w:t>
      </w:r>
    </w:p>
    <w:p w14:paraId="1494A297" w14:textId="77777777" w:rsidR="00EA6E73" w:rsidRPr="00BA512E" w:rsidRDefault="00EA6E73" w:rsidP="00EA6E73">
      <w:pPr>
        <w:pStyle w:val="Default"/>
        <w:jc w:val="both"/>
        <w:rPr>
          <w:szCs w:val="21"/>
          <w:lang w:val="es-ES_tradnl"/>
        </w:rPr>
      </w:pPr>
      <w:r w:rsidRPr="00BA512E">
        <w:rPr>
          <w:szCs w:val="21"/>
          <w:lang w:val="es-ES_tradnl"/>
        </w:rPr>
        <w:t xml:space="preserve"> </w:t>
      </w:r>
    </w:p>
    <w:p w14:paraId="08CC4028" w14:textId="77777777" w:rsidR="00863787" w:rsidRPr="00C31AD5" w:rsidRDefault="00863787" w:rsidP="00EA6E73">
      <w:pPr>
        <w:pStyle w:val="Default"/>
        <w:jc w:val="both"/>
        <w:rPr>
          <w:color w:val="auto"/>
          <w:szCs w:val="21"/>
          <w:lang w:val="es-ES_tradnl"/>
        </w:rPr>
      </w:pPr>
    </w:p>
    <w:p w14:paraId="252E29EA" w14:textId="0E8321FB" w:rsidR="00EA6E73" w:rsidRPr="00C31AD5" w:rsidRDefault="00EA6E73" w:rsidP="00EA6E73">
      <w:pPr>
        <w:pStyle w:val="Default"/>
        <w:jc w:val="both"/>
        <w:rPr>
          <w:color w:val="auto"/>
          <w:szCs w:val="21"/>
          <w:lang w:val="es-ES_tradnl"/>
        </w:rPr>
      </w:pPr>
      <w:r w:rsidRPr="00C31AD5">
        <w:rPr>
          <w:color w:val="auto"/>
          <w:szCs w:val="21"/>
          <w:lang w:val="es-ES_tradnl"/>
        </w:rPr>
        <w:t xml:space="preserve">En prueba de conformidad, se firman dos ejemplares de un mismo tenor y a un solo efecto del presente </w:t>
      </w:r>
      <w:r w:rsidR="007C09BA" w:rsidRPr="00C31AD5">
        <w:rPr>
          <w:color w:val="auto"/>
          <w:szCs w:val="21"/>
          <w:lang w:val="es-ES_tradnl"/>
        </w:rPr>
        <w:t>Convenio Marco de C</w:t>
      </w:r>
      <w:r w:rsidR="00181B5D" w:rsidRPr="00C31AD5">
        <w:rPr>
          <w:color w:val="auto"/>
          <w:szCs w:val="21"/>
          <w:lang w:val="es-ES_tradnl"/>
        </w:rPr>
        <w:t>ooperación</w:t>
      </w:r>
      <w:r w:rsidRPr="00C31AD5">
        <w:rPr>
          <w:color w:val="auto"/>
          <w:szCs w:val="21"/>
          <w:lang w:val="es-ES_tradnl"/>
        </w:rPr>
        <w:t xml:space="preserve">, en el lugar y fecha indicados al inicio. </w:t>
      </w:r>
    </w:p>
    <w:p w14:paraId="770AAC2E" w14:textId="77777777" w:rsidR="00EA6E73" w:rsidRPr="00C31AD5" w:rsidRDefault="00EA6E73" w:rsidP="00EA6E73">
      <w:pPr>
        <w:pStyle w:val="Default"/>
        <w:jc w:val="both"/>
        <w:rPr>
          <w:color w:val="auto"/>
          <w:szCs w:val="21"/>
          <w:lang w:val="es-ES_tradnl"/>
        </w:rPr>
      </w:pPr>
    </w:p>
    <w:p w14:paraId="6F7C470F" w14:textId="77777777" w:rsidR="00EA6E73" w:rsidRPr="00C31AD5" w:rsidRDefault="00EA6E73" w:rsidP="00EA6E73">
      <w:pPr>
        <w:pStyle w:val="Default"/>
        <w:jc w:val="both"/>
        <w:rPr>
          <w:color w:val="auto"/>
          <w:szCs w:val="21"/>
          <w:lang w:val="es-ES_tradnl"/>
        </w:rPr>
      </w:pPr>
      <w:r w:rsidRPr="00C31AD5">
        <w:rPr>
          <w:color w:val="auto"/>
          <w:szCs w:val="21"/>
          <w:lang w:val="es-ES_tradnl"/>
        </w:rPr>
        <w:t>Firman:</w:t>
      </w:r>
    </w:p>
    <w:p w14:paraId="0DBF0F73" w14:textId="77777777" w:rsidR="00EA6E73" w:rsidRPr="00BA512E" w:rsidRDefault="00EA6E73" w:rsidP="00EA6E73">
      <w:pPr>
        <w:pStyle w:val="Default"/>
        <w:jc w:val="both"/>
        <w:rPr>
          <w:szCs w:val="21"/>
          <w:lang w:val="es-ES_tradnl"/>
        </w:rPr>
      </w:pPr>
    </w:p>
    <w:p w14:paraId="75C07223" w14:textId="77777777" w:rsidR="00EA6E73" w:rsidRPr="00BA512E" w:rsidRDefault="00EA6E73" w:rsidP="00EA6E73">
      <w:pPr>
        <w:pStyle w:val="Default"/>
        <w:jc w:val="both"/>
        <w:rPr>
          <w:szCs w:val="21"/>
          <w:lang w:val="es-ES_tradnl"/>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611"/>
        <w:gridCol w:w="3685"/>
      </w:tblGrid>
      <w:tr w:rsidR="00EA6E73" w:rsidRPr="00BA512E" w14:paraId="044EBAA6" w14:textId="77777777" w:rsidTr="006E5D1E">
        <w:trPr>
          <w:trHeight w:val="481"/>
        </w:trPr>
        <w:tc>
          <w:tcPr>
            <w:tcW w:w="4611" w:type="dxa"/>
          </w:tcPr>
          <w:p w14:paraId="383A5FE1" w14:textId="454DE781" w:rsidR="00EA6E73" w:rsidRPr="00BA512E" w:rsidRDefault="00EA6E73" w:rsidP="006E5D1E">
            <w:pPr>
              <w:autoSpaceDE w:val="0"/>
              <w:autoSpaceDN w:val="0"/>
              <w:adjustRightInd w:val="0"/>
              <w:spacing w:after="0" w:line="240" w:lineRule="auto"/>
              <w:jc w:val="center"/>
              <w:rPr>
                <w:rFonts w:ascii="Trebuchet MS" w:hAnsi="Trebuchet MS" w:cs="Trebuchet MS"/>
                <w:color w:val="000000"/>
                <w:sz w:val="24"/>
                <w:szCs w:val="21"/>
                <w:lang w:val="es-ES_tradnl"/>
              </w:rPr>
            </w:pPr>
            <w:r w:rsidRPr="00BA512E">
              <w:rPr>
                <w:rFonts w:ascii="Trebuchet MS" w:hAnsi="Trebuchet MS" w:cs="Trebuchet MS"/>
                <w:b/>
                <w:bCs/>
                <w:color w:val="000000"/>
                <w:sz w:val="24"/>
                <w:szCs w:val="21"/>
                <w:lang w:val="es-ES_tradnl"/>
              </w:rPr>
              <w:t>Por la Secretaría General Iberoamericana</w:t>
            </w:r>
            <w:r w:rsidR="006E5D1E" w:rsidRPr="00BA512E">
              <w:rPr>
                <w:rFonts w:ascii="Trebuchet MS" w:hAnsi="Trebuchet MS" w:cs="Trebuchet MS"/>
                <w:color w:val="000000"/>
                <w:sz w:val="24"/>
                <w:szCs w:val="21"/>
                <w:lang w:val="es-ES_tradnl"/>
              </w:rPr>
              <w:t xml:space="preserve"> </w:t>
            </w:r>
            <w:r w:rsidRPr="00BA512E">
              <w:rPr>
                <w:rFonts w:ascii="Trebuchet MS" w:hAnsi="Trebuchet MS" w:cs="Trebuchet MS"/>
                <w:b/>
                <w:bCs/>
                <w:color w:val="000000"/>
                <w:sz w:val="24"/>
                <w:szCs w:val="21"/>
                <w:lang w:val="es-ES_tradnl"/>
              </w:rPr>
              <w:t>(SEGIB)</w:t>
            </w:r>
          </w:p>
        </w:tc>
        <w:tc>
          <w:tcPr>
            <w:tcW w:w="3685" w:type="dxa"/>
          </w:tcPr>
          <w:p w14:paraId="327D19AC" w14:textId="6E8E2040" w:rsidR="00EA6E73" w:rsidRPr="00BA512E" w:rsidRDefault="00EA6E73" w:rsidP="006E5D1E">
            <w:pPr>
              <w:autoSpaceDE w:val="0"/>
              <w:autoSpaceDN w:val="0"/>
              <w:adjustRightInd w:val="0"/>
              <w:spacing w:after="0" w:line="240" w:lineRule="auto"/>
              <w:jc w:val="center"/>
              <w:rPr>
                <w:rFonts w:ascii="Trebuchet MS" w:hAnsi="Trebuchet MS" w:cs="Trebuchet MS"/>
                <w:color w:val="000000"/>
                <w:sz w:val="21"/>
                <w:szCs w:val="21"/>
                <w:lang w:val="es-ES_tradnl"/>
              </w:rPr>
            </w:pPr>
            <w:r w:rsidRPr="00BA512E">
              <w:rPr>
                <w:rFonts w:ascii="Trebuchet MS" w:hAnsi="Trebuchet MS" w:cs="Trebuchet MS"/>
                <w:b/>
                <w:bCs/>
                <w:color w:val="000000"/>
                <w:sz w:val="24"/>
                <w:szCs w:val="21"/>
                <w:lang w:val="es-ES_tradnl"/>
              </w:rPr>
              <w:t xml:space="preserve">Por </w:t>
            </w:r>
            <w:r w:rsidR="006E5D1E" w:rsidRPr="00BA512E">
              <w:rPr>
                <w:rFonts w:ascii="Trebuchet MS" w:hAnsi="Trebuchet MS" w:cs="Trebuchet MS"/>
                <w:b/>
                <w:bCs/>
                <w:color w:val="000000"/>
                <w:sz w:val="24"/>
                <w:szCs w:val="21"/>
                <w:lang w:val="es-ES_tradnl"/>
              </w:rPr>
              <w:t>la Organización Nacional de Ciegos Españoles (ONCE)</w:t>
            </w:r>
            <w:r w:rsidRPr="00BA512E">
              <w:rPr>
                <w:rFonts w:ascii="Trebuchet MS" w:hAnsi="Trebuchet MS" w:cs="Trebuchet MS"/>
                <w:b/>
                <w:bCs/>
                <w:color w:val="000000"/>
                <w:sz w:val="24"/>
                <w:szCs w:val="21"/>
                <w:lang w:val="es-ES_tradnl"/>
              </w:rPr>
              <w:t xml:space="preserve"> </w:t>
            </w:r>
          </w:p>
        </w:tc>
      </w:tr>
    </w:tbl>
    <w:p w14:paraId="5B5B19A4" w14:textId="77777777" w:rsidR="00EA6E73" w:rsidRPr="00BA512E" w:rsidRDefault="00EA6E73" w:rsidP="00EA6E73">
      <w:pPr>
        <w:pStyle w:val="Default"/>
        <w:jc w:val="both"/>
        <w:rPr>
          <w:sz w:val="40"/>
          <w:szCs w:val="21"/>
          <w:lang w:val="es-ES_tradnl"/>
        </w:rPr>
      </w:pPr>
    </w:p>
    <w:p w14:paraId="50F39047" w14:textId="77777777" w:rsidR="00EE1F1A" w:rsidRPr="00BA512E" w:rsidRDefault="00EE1F1A" w:rsidP="00EE1F1A">
      <w:pPr>
        <w:pStyle w:val="Default"/>
        <w:jc w:val="both"/>
        <w:rPr>
          <w:szCs w:val="21"/>
          <w:lang w:val="es-ES_tradnl"/>
        </w:rPr>
      </w:pPr>
    </w:p>
    <w:p w14:paraId="2AF2DC9F" w14:textId="77777777" w:rsidR="00EE1F1A" w:rsidRPr="00BA512E" w:rsidRDefault="00EE1F1A" w:rsidP="00EE1F1A">
      <w:pPr>
        <w:pStyle w:val="Default"/>
        <w:jc w:val="both"/>
        <w:rPr>
          <w:szCs w:val="21"/>
          <w:lang w:val="es-ES_tradnl"/>
        </w:rPr>
      </w:pPr>
    </w:p>
    <w:p w14:paraId="420677A9" w14:textId="77777777" w:rsidR="00EE1F1A" w:rsidRPr="00BA512E" w:rsidRDefault="00EE1F1A" w:rsidP="00EE1F1A">
      <w:pPr>
        <w:pStyle w:val="Default"/>
        <w:jc w:val="both"/>
        <w:rPr>
          <w:szCs w:val="21"/>
          <w:lang w:val="es-ES_tradnl"/>
        </w:rPr>
      </w:pPr>
    </w:p>
    <w:p w14:paraId="0D295535" w14:textId="77777777" w:rsidR="00EE1F1A" w:rsidRPr="00BA512E" w:rsidRDefault="00EE1F1A" w:rsidP="00EE1F1A">
      <w:pPr>
        <w:pStyle w:val="Default"/>
        <w:jc w:val="both"/>
        <w:rPr>
          <w:szCs w:val="21"/>
          <w:lang w:val="es-ES_tradnl"/>
        </w:rPr>
      </w:pPr>
    </w:p>
    <w:p w14:paraId="05B67852" w14:textId="77777777" w:rsidR="00EE1F1A" w:rsidRPr="00BA512E" w:rsidRDefault="00EE1F1A" w:rsidP="00EE1F1A">
      <w:pPr>
        <w:pStyle w:val="Default"/>
        <w:jc w:val="both"/>
        <w:rPr>
          <w:szCs w:val="21"/>
          <w:lang w:val="es-ES_tradnl"/>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361"/>
        <w:gridCol w:w="3618"/>
      </w:tblGrid>
      <w:tr w:rsidR="00EE1F1A" w:rsidRPr="00BA512E" w14:paraId="75F2ABDB" w14:textId="77777777" w:rsidTr="002B1C74">
        <w:trPr>
          <w:trHeight w:val="481"/>
        </w:trPr>
        <w:tc>
          <w:tcPr>
            <w:tcW w:w="4361" w:type="dxa"/>
          </w:tcPr>
          <w:p w14:paraId="44329FC1" w14:textId="77777777" w:rsidR="00EE1F1A" w:rsidRPr="00BA512E" w:rsidRDefault="00EE1F1A" w:rsidP="00EE1F1A">
            <w:pPr>
              <w:autoSpaceDE w:val="0"/>
              <w:autoSpaceDN w:val="0"/>
              <w:adjustRightInd w:val="0"/>
              <w:spacing w:after="0" w:line="240" w:lineRule="auto"/>
              <w:jc w:val="center"/>
              <w:rPr>
                <w:rFonts w:ascii="Trebuchet MS" w:hAnsi="Trebuchet MS" w:cs="Trebuchet MS"/>
                <w:bCs/>
                <w:color w:val="000000"/>
                <w:sz w:val="24"/>
                <w:szCs w:val="21"/>
                <w:lang w:val="es-ES_tradnl"/>
              </w:rPr>
            </w:pPr>
            <w:r w:rsidRPr="00BA512E">
              <w:rPr>
                <w:rFonts w:ascii="Trebuchet MS" w:hAnsi="Trebuchet MS" w:cs="Trebuchet MS"/>
                <w:bCs/>
                <w:color w:val="000000"/>
                <w:sz w:val="24"/>
                <w:szCs w:val="21"/>
                <w:lang w:val="es-ES_tradnl"/>
              </w:rPr>
              <w:t>_________________________</w:t>
            </w:r>
          </w:p>
          <w:p w14:paraId="65279144" w14:textId="423A8E50" w:rsidR="00EE1F1A" w:rsidRPr="00BA512E" w:rsidRDefault="006E5D1E" w:rsidP="00EE1F1A">
            <w:pPr>
              <w:autoSpaceDE w:val="0"/>
              <w:autoSpaceDN w:val="0"/>
              <w:adjustRightInd w:val="0"/>
              <w:spacing w:after="0" w:line="240" w:lineRule="auto"/>
              <w:jc w:val="center"/>
              <w:rPr>
                <w:rFonts w:ascii="Trebuchet MS" w:hAnsi="Trebuchet MS" w:cs="Trebuchet MS"/>
                <w:color w:val="000000"/>
                <w:sz w:val="21"/>
                <w:szCs w:val="21"/>
                <w:lang w:val="es-ES_tradnl"/>
              </w:rPr>
            </w:pPr>
            <w:r w:rsidRPr="00BA512E">
              <w:rPr>
                <w:rFonts w:ascii="Trebuchet MS" w:hAnsi="Trebuchet MS" w:cs="Trebuchet MS"/>
                <w:bCs/>
                <w:color w:val="000000"/>
                <w:sz w:val="24"/>
                <w:szCs w:val="21"/>
                <w:lang w:val="es-ES_tradnl"/>
              </w:rPr>
              <w:t>Doña Rebeca Grynspan</w:t>
            </w:r>
          </w:p>
          <w:p w14:paraId="39FCDBF5" w14:textId="77777777" w:rsidR="00EE1F1A" w:rsidRPr="00BA512E" w:rsidRDefault="00EE1F1A" w:rsidP="002B1C74">
            <w:pPr>
              <w:autoSpaceDE w:val="0"/>
              <w:autoSpaceDN w:val="0"/>
              <w:adjustRightInd w:val="0"/>
              <w:spacing w:after="0" w:line="240" w:lineRule="auto"/>
              <w:jc w:val="center"/>
              <w:rPr>
                <w:rFonts w:ascii="Trebuchet MS" w:hAnsi="Trebuchet MS" w:cs="Trebuchet MS"/>
                <w:color w:val="000000"/>
                <w:sz w:val="21"/>
                <w:szCs w:val="21"/>
                <w:lang w:val="es-ES_tradnl"/>
              </w:rPr>
            </w:pPr>
          </w:p>
        </w:tc>
        <w:tc>
          <w:tcPr>
            <w:tcW w:w="3618" w:type="dxa"/>
          </w:tcPr>
          <w:p w14:paraId="348F2251" w14:textId="77777777" w:rsidR="00EE1F1A" w:rsidRPr="00BA512E" w:rsidRDefault="00EE1F1A" w:rsidP="00EE1F1A">
            <w:pPr>
              <w:autoSpaceDE w:val="0"/>
              <w:autoSpaceDN w:val="0"/>
              <w:adjustRightInd w:val="0"/>
              <w:spacing w:after="0" w:line="240" w:lineRule="auto"/>
              <w:jc w:val="center"/>
              <w:rPr>
                <w:rFonts w:ascii="Trebuchet MS" w:hAnsi="Trebuchet MS" w:cs="Trebuchet MS"/>
                <w:bCs/>
                <w:color w:val="000000"/>
                <w:sz w:val="24"/>
                <w:szCs w:val="21"/>
                <w:lang w:val="es-ES_tradnl"/>
              </w:rPr>
            </w:pPr>
            <w:r w:rsidRPr="00BA512E">
              <w:rPr>
                <w:rFonts w:ascii="Trebuchet MS" w:hAnsi="Trebuchet MS" w:cs="Trebuchet MS"/>
                <w:bCs/>
                <w:color w:val="000000"/>
                <w:sz w:val="24"/>
                <w:szCs w:val="21"/>
                <w:lang w:val="es-ES_tradnl"/>
              </w:rPr>
              <w:t>__________________________</w:t>
            </w:r>
          </w:p>
          <w:p w14:paraId="72244EDF" w14:textId="4D50480A" w:rsidR="00EE1F1A" w:rsidRPr="00BA512E" w:rsidRDefault="006E5D1E" w:rsidP="00EE1F1A">
            <w:pPr>
              <w:autoSpaceDE w:val="0"/>
              <w:autoSpaceDN w:val="0"/>
              <w:adjustRightInd w:val="0"/>
              <w:spacing w:after="0" w:line="240" w:lineRule="auto"/>
              <w:jc w:val="center"/>
              <w:rPr>
                <w:rFonts w:ascii="Trebuchet MS" w:hAnsi="Trebuchet MS" w:cs="Trebuchet MS"/>
                <w:color w:val="000000"/>
                <w:sz w:val="21"/>
                <w:szCs w:val="21"/>
                <w:lang w:val="es-ES_tradnl"/>
              </w:rPr>
            </w:pPr>
            <w:r w:rsidRPr="00BA512E">
              <w:rPr>
                <w:rFonts w:ascii="Trebuchet MS" w:hAnsi="Trebuchet MS" w:cs="Trebuchet MS"/>
                <w:bCs/>
                <w:color w:val="000000"/>
                <w:sz w:val="24"/>
                <w:szCs w:val="21"/>
                <w:lang w:val="es-ES_tradnl"/>
              </w:rPr>
              <w:t xml:space="preserve">Don Miguel </w:t>
            </w:r>
            <w:proofErr w:type="spellStart"/>
            <w:r w:rsidRPr="00BA512E">
              <w:rPr>
                <w:rFonts w:ascii="Trebuchet MS" w:hAnsi="Trebuchet MS" w:cs="Trebuchet MS"/>
                <w:bCs/>
                <w:color w:val="000000"/>
                <w:sz w:val="24"/>
                <w:szCs w:val="21"/>
                <w:lang w:val="es-ES_tradnl"/>
              </w:rPr>
              <w:t>Carballeda</w:t>
            </w:r>
            <w:proofErr w:type="spellEnd"/>
            <w:r w:rsidRPr="00BA512E">
              <w:rPr>
                <w:rFonts w:ascii="Trebuchet MS" w:hAnsi="Trebuchet MS" w:cs="Trebuchet MS"/>
                <w:bCs/>
                <w:color w:val="000000"/>
                <w:sz w:val="24"/>
                <w:szCs w:val="21"/>
                <w:lang w:val="es-ES_tradnl"/>
              </w:rPr>
              <w:t xml:space="preserve"> </w:t>
            </w:r>
          </w:p>
        </w:tc>
      </w:tr>
    </w:tbl>
    <w:p w14:paraId="79B7F1A8" w14:textId="77777777" w:rsidR="00F76358" w:rsidRPr="00BA512E" w:rsidRDefault="00F76358" w:rsidP="00EA6E73">
      <w:pPr>
        <w:pStyle w:val="Default"/>
        <w:jc w:val="both"/>
        <w:rPr>
          <w:sz w:val="48"/>
          <w:szCs w:val="21"/>
          <w:lang w:val="es-ES_tradnl"/>
        </w:rPr>
      </w:pPr>
    </w:p>
    <w:p w14:paraId="20BEB909" w14:textId="77777777" w:rsidR="00D562BB" w:rsidRPr="00BA512E" w:rsidRDefault="00D562BB" w:rsidP="00060B6D">
      <w:pPr>
        <w:jc w:val="both"/>
        <w:rPr>
          <w:rFonts w:ascii="Tahoma" w:hAnsi="Tahoma" w:cs="Tahoma"/>
          <w:b/>
          <w:sz w:val="40"/>
          <w:szCs w:val="21"/>
          <w:lang w:val="es-ES_tradnl"/>
        </w:rPr>
      </w:pPr>
    </w:p>
    <w:p w14:paraId="13A77066" w14:textId="4A8A3F4B" w:rsidR="00EE1F1A" w:rsidRPr="00BA512E" w:rsidRDefault="00EE1F1A" w:rsidP="00EE1F1A">
      <w:pPr>
        <w:jc w:val="both"/>
        <w:rPr>
          <w:rFonts w:ascii="Tahoma" w:hAnsi="Tahoma" w:cs="Tahoma"/>
          <w:b/>
          <w:sz w:val="48"/>
          <w:szCs w:val="21"/>
          <w:lang w:val="es-ES_tradnl"/>
        </w:rPr>
      </w:pPr>
    </w:p>
    <w:sectPr w:rsidR="00EE1F1A" w:rsidRPr="00BA512E" w:rsidSect="00BC1DEB">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307C8" w14:textId="77777777" w:rsidR="00FD38E7" w:rsidRDefault="00FD38E7" w:rsidP="006D174C">
      <w:pPr>
        <w:spacing w:after="0" w:line="240" w:lineRule="auto"/>
      </w:pPr>
      <w:r>
        <w:separator/>
      </w:r>
    </w:p>
  </w:endnote>
  <w:endnote w:type="continuationSeparator" w:id="0">
    <w:p w14:paraId="35720A7F" w14:textId="77777777" w:rsidR="00FD38E7" w:rsidRDefault="00FD38E7" w:rsidP="006D1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810827"/>
      <w:docPartObj>
        <w:docPartGallery w:val="Page Numbers (Bottom of Page)"/>
        <w:docPartUnique/>
      </w:docPartObj>
    </w:sdtPr>
    <w:sdtEndPr/>
    <w:sdtContent>
      <w:p w14:paraId="72CE8177" w14:textId="6F50FB35" w:rsidR="006D174C" w:rsidRDefault="006D174C">
        <w:pPr>
          <w:pStyle w:val="Piedepgina"/>
          <w:jc w:val="right"/>
        </w:pPr>
        <w:r>
          <w:fldChar w:fldCharType="begin"/>
        </w:r>
        <w:r>
          <w:instrText>PAGE   \* MERGEFORMAT</w:instrText>
        </w:r>
        <w:r>
          <w:fldChar w:fldCharType="separate"/>
        </w:r>
        <w:r w:rsidR="009A12EA">
          <w:rPr>
            <w:noProof/>
          </w:rPr>
          <w:t>6</w:t>
        </w:r>
        <w:r>
          <w:fldChar w:fldCharType="end"/>
        </w:r>
      </w:p>
    </w:sdtContent>
  </w:sdt>
  <w:p w14:paraId="077A7E24" w14:textId="77777777" w:rsidR="006D174C" w:rsidRDefault="006D17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C7B02" w14:textId="77777777" w:rsidR="00FD38E7" w:rsidRDefault="00FD38E7" w:rsidP="006D174C">
      <w:pPr>
        <w:spacing w:after="0" w:line="240" w:lineRule="auto"/>
      </w:pPr>
      <w:r>
        <w:separator/>
      </w:r>
    </w:p>
  </w:footnote>
  <w:footnote w:type="continuationSeparator" w:id="0">
    <w:p w14:paraId="55C4F39C" w14:textId="77777777" w:rsidR="00FD38E7" w:rsidRDefault="00FD38E7" w:rsidP="006D1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037B"/>
    <w:multiLevelType w:val="hybridMultilevel"/>
    <w:tmpl w:val="74289E7A"/>
    <w:lvl w:ilvl="0" w:tplc="3ACC1554">
      <w:start w:val="6"/>
      <w:numFmt w:val="bullet"/>
      <w:lvlText w:val="-"/>
      <w:lvlJc w:val="left"/>
      <w:pPr>
        <w:ind w:left="555" w:hanging="195"/>
      </w:pPr>
      <w:rPr>
        <w:rFonts w:ascii="Trebuchet MS" w:eastAsiaTheme="minorHAnsi" w:hAnsi="Trebuchet MS" w:cs="Trebuchet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26307F"/>
    <w:multiLevelType w:val="hybridMultilevel"/>
    <w:tmpl w:val="804A2050"/>
    <w:lvl w:ilvl="0" w:tplc="3ACC1554">
      <w:start w:val="6"/>
      <w:numFmt w:val="bullet"/>
      <w:lvlText w:val="-"/>
      <w:lvlJc w:val="left"/>
      <w:pPr>
        <w:ind w:left="555" w:hanging="195"/>
      </w:pPr>
      <w:rPr>
        <w:rFonts w:ascii="Trebuchet MS" w:eastAsiaTheme="minorHAnsi" w:hAnsi="Trebuchet MS" w:cs="Trebuchet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D51F94"/>
    <w:multiLevelType w:val="hybridMultilevel"/>
    <w:tmpl w:val="68D2D3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76C8E"/>
    <w:multiLevelType w:val="hybridMultilevel"/>
    <w:tmpl w:val="B3A071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2A61802"/>
    <w:multiLevelType w:val="hybridMultilevel"/>
    <w:tmpl w:val="DFCC51A8"/>
    <w:lvl w:ilvl="0" w:tplc="7DF232E4">
      <w:start w:val="6"/>
      <w:numFmt w:val="bullet"/>
      <w:lvlText w:val="-"/>
      <w:lvlJc w:val="left"/>
      <w:pPr>
        <w:ind w:left="740" w:hanging="380"/>
      </w:pPr>
      <w:rPr>
        <w:rFonts w:ascii="Trebuchet MS" w:eastAsiaTheme="minorHAnsi" w:hAnsi="Trebuchet MS" w:cs="Trebuchet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8C697A"/>
    <w:multiLevelType w:val="hybridMultilevel"/>
    <w:tmpl w:val="2F5A1830"/>
    <w:lvl w:ilvl="0" w:tplc="9F0E67D0">
      <w:start w:val="1"/>
      <w:numFmt w:val="decimal"/>
      <w:lvlText w:val="%1."/>
      <w:lvlJc w:val="left"/>
      <w:pPr>
        <w:ind w:left="375" w:hanging="1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BFB0234"/>
    <w:multiLevelType w:val="hybridMultilevel"/>
    <w:tmpl w:val="4EB00CCA"/>
    <w:lvl w:ilvl="0" w:tplc="276A994A">
      <w:numFmt w:val="bullet"/>
      <w:lvlText w:val=""/>
      <w:lvlJc w:val="left"/>
      <w:pPr>
        <w:ind w:left="720" w:hanging="360"/>
      </w:pPr>
      <w:rPr>
        <w:rFonts w:ascii="Trebuchet MS" w:eastAsiaTheme="minorHAnsi" w:hAnsi="Trebuchet MS" w:cs="Trebuchet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800747C"/>
    <w:multiLevelType w:val="hybridMultilevel"/>
    <w:tmpl w:val="207468F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8232516"/>
    <w:multiLevelType w:val="hybridMultilevel"/>
    <w:tmpl w:val="0360B992"/>
    <w:lvl w:ilvl="0" w:tplc="5BC27640">
      <w:start w:val="1"/>
      <w:numFmt w:val="lowerLetter"/>
      <w:lvlText w:val="%1)"/>
      <w:lvlJc w:val="left"/>
      <w:pPr>
        <w:ind w:left="450" w:hanging="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9FC08BD"/>
    <w:multiLevelType w:val="hybridMultilevel"/>
    <w:tmpl w:val="F07A2AA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
  </w:num>
  <w:num w:numId="4">
    <w:abstractNumId w:val="5"/>
  </w:num>
  <w:num w:numId="5">
    <w:abstractNumId w:val="3"/>
  </w:num>
  <w:num w:numId="6">
    <w:abstractNumId w:val="1"/>
  </w:num>
  <w:num w:numId="7">
    <w:abstractNumId w:val="0"/>
  </w:num>
  <w:num w:numId="8">
    <w:abstractNumId w:val="9"/>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C39"/>
    <w:rsid w:val="00002A60"/>
    <w:rsid w:val="0001187D"/>
    <w:rsid w:val="000226F1"/>
    <w:rsid w:val="00060B6D"/>
    <w:rsid w:val="000713FB"/>
    <w:rsid w:val="0009287D"/>
    <w:rsid w:val="00092975"/>
    <w:rsid w:val="00095C27"/>
    <w:rsid w:val="000B4253"/>
    <w:rsid w:val="00181B5D"/>
    <w:rsid w:val="00191612"/>
    <w:rsid w:val="001B183E"/>
    <w:rsid w:val="001F1166"/>
    <w:rsid w:val="001F4F54"/>
    <w:rsid w:val="002032CE"/>
    <w:rsid w:val="002233E0"/>
    <w:rsid w:val="00295699"/>
    <w:rsid w:val="002A682D"/>
    <w:rsid w:val="002A78DC"/>
    <w:rsid w:val="002B1C74"/>
    <w:rsid w:val="002D7405"/>
    <w:rsid w:val="002F3A71"/>
    <w:rsid w:val="00320193"/>
    <w:rsid w:val="003740B7"/>
    <w:rsid w:val="0038118B"/>
    <w:rsid w:val="003E4708"/>
    <w:rsid w:val="00473550"/>
    <w:rsid w:val="004F315E"/>
    <w:rsid w:val="00555884"/>
    <w:rsid w:val="00587B2C"/>
    <w:rsid w:val="005F3917"/>
    <w:rsid w:val="0060021A"/>
    <w:rsid w:val="00614378"/>
    <w:rsid w:val="0067004E"/>
    <w:rsid w:val="00696C9D"/>
    <w:rsid w:val="006A6C9B"/>
    <w:rsid w:val="006D174C"/>
    <w:rsid w:val="006E5D1E"/>
    <w:rsid w:val="0070148D"/>
    <w:rsid w:val="0070374E"/>
    <w:rsid w:val="00721BEC"/>
    <w:rsid w:val="00722F60"/>
    <w:rsid w:val="0072660A"/>
    <w:rsid w:val="0075199A"/>
    <w:rsid w:val="0078110E"/>
    <w:rsid w:val="0078515F"/>
    <w:rsid w:val="007C09BA"/>
    <w:rsid w:val="00863787"/>
    <w:rsid w:val="008A129C"/>
    <w:rsid w:val="008A45A3"/>
    <w:rsid w:val="00952A51"/>
    <w:rsid w:val="0097720D"/>
    <w:rsid w:val="00986993"/>
    <w:rsid w:val="0099326C"/>
    <w:rsid w:val="009A12EA"/>
    <w:rsid w:val="009D3B3A"/>
    <w:rsid w:val="00A005AF"/>
    <w:rsid w:val="00A12F63"/>
    <w:rsid w:val="00A2327D"/>
    <w:rsid w:val="00A51C5D"/>
    <w:rsid w:val="00AE1D6E"/>
    <w:rsid w:val="00B243A7"/>
    <w:rsid w:val="00B51D80"/>
    <w:rsid w:val="00BA512E"/>
    <w:rsid w:val="00BC1DEB"/>
    <w:rsid w:val="00BE3EFC"/>
    <w:rsid w:val="00C17E3C"/>
    <w:rsid w:val="00C31AD5"/>
    <w:rsid w:val="00C44A7B"/>
    <w:rsid w:val="00C616BD"/>
    <w:rsid w:val="00C71316"/>
    <w:rsid w:val="00C96208"/>
    <w:rsid w:val="00CA5C39"/>
    <w:rsid w:val="00CC44D9"/>
    <w:rsid w:val="00CF0B9A"/>
    <w:rsid w:val="00D42746"/>
    <w:rsid w:val="00D562BB"/>
    <w:rsid w:val="00D57F73"/>
    <w:rsid w:val="00DB0FE1"/>
    <w:rsid w:val="00E2668F"/>
    <w:rsid w:val="00E27580"/>
    <w:rsid w:val="00E37EFF"/>
    <w:rsid w:val="00E45317"/>
    <w:rsid w:val="00E6398F"/>
    <w:rsid w:val="00E703F5"/>
    <w:rsid w:val="00E736B6"/>
    <w:rsid w:val="00E809C2"/>
    <w:rsid w:val="00E873F9"/>
    <w:rsid w:val="00EA6E73"/>
    <w:rsid w:val="00EE1F1A"/>
    <w:rsid w:val="00EF1A4C"/>
    <w:rsid w:val="00F76358"/>
    <w:rsid w:val="00F829FC"/>
    <w:rsid w:val="00FD38E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2B5EB9E4"/>
  <w15:docId w15:val="{386A7BCD-2DC2-414B-B617-9D4AC57E0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C1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A5C39"/>
    <w:pPr>
      <w:autoSpaceDE w:val="0"/>
      <w:autoSpaceDN w:val="0"/>
      <w:adjustRightInd w:val="0"/>
      <w:spacing w:after="0" w:line="240" w:lineRule="auto"/>
    </w:pPr>
    <w:rPr>
      <w:rFonts w:ascii="Trebuchet MS" w:hAnsi="Trebuchet MS" w:cs="Trebuchet MS"/>
      <w:color w:val="000000"/>
      <w:sz w:val="24"/>
      <w:szCs w:val="24"/>
    </w:rPr>
  </w:style>
  <w:style w:type="paragraph" w:styleId="Prrafodelista">
    <w:name w:val="List Paragraph"/>
    <w:basedOn w:val="Normal"/>
    <w:uiPriority w:val="34"/>
    <w:qFormat/>
    <w:rsid w:val="00EE1F1A"/>
    <w:pPr>
      <w:ind w:left="720"/>
      <w:contextualSpacing/>
    </w:pPr>
  </w:style>
  <w:style w:type="character" w:styleId="Refdecomentario">
    <w:name w:val="annotation reference"/>
    <w:basedOn w:val="Fuentedeprrafopredeter"/>
    <w:uiPriority w:val="99"/>
    <w:semiHidden/>
    <w:unhideWhenUsed/>
    <w:rsid w:val="00C616BD"/>
    <w:rPr>
      <w:sz w:val="16"/>
      <w:szCs w:val="16"/>
    </w:rPr>
  </w:style>
  <w:style w:type="paragraph" w:styleId="Textocomentario">
    <w:name w:val="annotation text"/>
    <w:basedOn w:val="Normal"/>
    <w:link w:val="TextocomentarioCar"/>
    <w:uiPriority w:val="99"/>
    <w:semiHidden/>
    <w:unhideWhenUsed/>
    <w:rsid w:val="00C61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16BD"/>
    <w:rPr>
      <w:sz w:val="20"/>
      <w:szCs w:val="20"/>
    </w:rPr>
  </w:style>
  <w:style w:type="paragraph" w:styleId="Asuntodelcomentario">
    <w:name w:val="annotation subject"/>
    <w:basedOn w:val="Textocomentario"/>
    <w:next w:val="Textocomentario"/>
    <w:link w:val="AsuntodelcomentarioCar"/>
    <w:uiPriority w:val="99"/>
    <w:semiHidden/>
    <w:unhideWhenUsed/>
    <w:rsid w:val="00C616BD"/>
    <w:rPr>
      <w:b/>
      <w:bCs/>
    </w:rPr>
  </w:style>
  <w:style w:type="character" w:customStyle="1" w:styleId="AsuntodelcomentarioCar">
    <w:name w:val="Asunto del comentario Car"/>
    <w:basedOn w:val="TextocomentarioCar"/>
    <w:link w:val="Asuntodelcomentario"/>
    <w:uiPriority w:val="99"/>
    <w:semiHidden/>
    <w:rsid w:val="00C616BD"/>
    <w:rPr>
      <w:b/>
      <w:bCs/>
      <w:sz w:val="20"/>
      <w:szCs w:val="20"/>
    </w:rPr>
  </w:style>
  <w:style w:type="paragraph" w:styleId="Textodeglobo">
    <w:name w:val="Balloon Text"/>
    <w:basedOn w:val="Normal"/>
    <w:link w:val="TextodegloboCar"/>
    <w:uiPriority w:val="99"/>
    <w:semiHidden/>
    <w:unhideWhenUsed/>
    <w:rsid w:val="00C616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16BD"/>
    <w:rPr>
      <w:rFonts w:ascii="Tahoma" w:hAnsi="Tahoma" w:cs="Tahoma"/>
      <w:sz w:val="16"/>
      <w:szCs w:val="16"/>
    </w:rPr>
  </w:style>
  <w:style w:type="paragraph" w:styleId="Textoindependiente">
    <w:name w:val="Body Text"/>
    <w:basedOn w:val="Normal"/>
    <w:link w:val="TextoindependienteCar"/>
    <w:rsid w:val="00CF0B9A"/>
    <w:pPr>
      <w:spacing w:after="0" w:line="240" w:lineRule="auto"/>
      <w:jc w:val="both"/>
    </w:pPr>
    <w:rPr>
      <w:rFonts w:ascii="Arial" w:eastAsia="Times New Roman" w:hAnsi="Arial" w:cs="Times New Roman"/>
      <w:sz w:val="24"/>
      <w:szCs w:val="20"/>
      <w:lang w:eastAsia="en-GB"/>
    </w:rPr>
  </w:style>
  <w:style w:type="character" w:customStyle="1" w:styleId="TextoindependienteCar">
    <w:name w:val="Texto independiente Car"/>
    <w:basedOn w:val="Fuentedeprrafopredeter"/>
    <w:link w:val="Textoindependiente"/>
    <w:rsid w:val="00CF0B9A"/>
    <w:rPr>
      <w:rFonts w:ascii="Arial" w:eastAsia="Times New Roman" w:hAnsi="Arial" w:cs="Times New Roman"/>
      <w:sz w:val="24"/>
      <w:szCs w:val="20"/>
      <w:lang w:eastAsia="en-GB"/>
    </w:rPr>
  </w:style>
  <w:style w:type="paragraph" w:styleId="Encabezado">
    <w:name w:val="header"/>
    <w:basedOn w:val="Normal"/>
    <w:link w:val="EncabezadoCar"/>
    <w:uiPriority w:val="99"/>
    <w:unhideWhenUsed/>
    <w:rsid w:val="006D174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D174C"/>
  </w:style>
  <w:style w:type="paragraph" w:styleId="Piedepgina">
    <w:name w:val="footer"/>
    <w:basedOn w:val="Normal"/>
    <w:link w:val="PiedepginaCar"/>
    <w:uiPriority w:val="99"/>
    <w:unhideWhenUsed/>
    <w:rsid w:val="006D174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D1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05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65AD8-0345-43F9-8D6F-E84EC6605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1857</Words>
  <Characters>10214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Casañ Jensen;LDíazScharff</dc:creator>
  <cp:lastModifiedBy>Jorge Luis Díaz Scharff</cp:lastModifiedBy>
  <cp:revision>7</cp:revision>
  <cp:lastPrinted>2016-09-19T10:01:00Z</cp:lastPrinted>
  <dcterms:created xsi:type="dcterms:W3CDTF">2016-11-24T10:42:00Z</dcterms:created>
  <dcterms:modified xsi:type="dcterms:W3CDTF">2017-01-18T09:13:00Z</dcterms:modified>
</cp:coreProperties>
</file>