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38" w:rsidRPr="00593C94" w:rsidRDefault="00332FF7" w:rsidP="00DE52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593C94">
        <w:rPr>
          <w:rFonts w:ascii="Arial" w:hAnsi="Arial" w:cs="Arial"/>
          <w:noProof/>
          <w:szCs w:val="24"/>
          <w:lang w:val="es-ES" w:eastAsia="es-ES"/>
        </w:rPr>
        <w:drawing>
          <wp:inline distT="0" distB="0" distL="0" distR="0">
            <wp:extent cx="1636395" cy="404495"/>
            <wp:effectExtent l="19050" t="0" r="1905" b="0"/>
            <wp:docPr id="1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238" w:rsidRPr="00593C94">
        <w:rPr>
          <w:rFonts w:ascii="Arial" w:hAnsi="Arial" w:cs="Arial"/>
          <w:szCs w:val="24"/>
        </w:rPr>
        <w:tab/>
      </w:r>
      <w:r w:rsidR="00DE5238" w:rsidRPr="00593C94">
        <w:rPr>
          <w:rFonts w:ascii="Arial" w:hAnsi="Arial" w:cs="Arial"/>
          <w:szCs w:val="24"/>
        </w:rPr>
        <w:tab/>
      </w:r>
      <w:r w:rsidR="00DE5238" w:rsidRPr="00593C94">
        <w:rPr>
          <w:rFonts w:ascii="Arial" w:hAnsi="Arial" w:cs="Arial"/>
          <w:szCs w:val="24"/>
        </w:rPr>
        <w:tab/>
      </w:r>
      <w:r w:rsidR="00DE5238" w:rsidRPr="00593C94">
        <w:rPr>
          <w:rFonts w:ascii="Arial" w:hAnsi="Arial" w:cs="Arial"/>
          <w:szCs w:val="24"/>
        </w:rPr>
        <w:tab/>
      </w:r>
      <w:r w:rsidR="00DE5238" w:rsidRPr="00593C94">
        <w:rPr>
          <w:rFonts w:ascii="Arial" w:hAnsi="Arial" w:cs="Arial"/>
          <w:szCs w:val="24"/>
        </w:rPr>
        <w:tab/>
      </w:r>
      <w:r w:rsidR="00DE5238" w:rsidRPr="00593C94">
        <w:rPr>
          <w:rFonts w:ascii="Arial" w:hAnsi="Arial" w:cs="Arial"/>
          <w:b/>
          <w:szCs w:val="24"/>
        </w:rPr>
        <w:t>Dirección de Zona</w:t>
      </w:r>
    </w:p>
    <w:p w:rsidR="003C2850" w:rsidRPr="00593C94" w:rsidRDefault="003C2850" w:rsidP="003C2850">
      <w:pPr>
        <w:widowControl w:val="0"/>
        <w:autoSpaceDE w:val="0"/>
        <w:autoSpaceDN w:val="0"/>
        <w:adjustRightInd w:val="0"/>
        <w:ind w:left="-108"/>
        <w:rPr>
          <w:rFonts w:ascii="Arial" w:hAnsi="Arial" w:cs="Arial"/>
          <w:szCs w:val="24"/>
        </w:rPr>
      </w:pPr>
    </w:p>
    <w:p w:rsidR="003C2850" w:rsidRPr="00593C94" w:rsidRDefault="003C2850" w:rsidP="003C2850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C/ Acacias, 5</w:t>
      </w:r>
    </w:p>
    <w:p w:rsidR="003C2850" w:rsidRPr="00593C94" w:rsidRDefault="003C2850" w:rsidP="003C2850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11007.- CÁDIZ.</w:t>
      </w:r>
    </w:p>
    <w:p w:rsidR="003C2850" w:rsidRPr="00593C94" w:rsidRDefault="003C2850" w:rsidP="003C2850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Tel.: 956293747</w:t>
      </w:r>
    </w:p>
    <w:p w:rsidR="003C2850" w:rsidRPr="00593C94" w:rsidRDefault="003C2850" w:rsidP="003C2850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Fax: 956293751</w:t>
      </w:r>
    </w:p>
    <w:p w:rsidR="00593C94" w:rsidRDefault="007D640A" w:rsidP="00593C94">
      <w:pPr>
        <w:widowControl w:val="0"/>
        <w:autoSpaceDE w:val="0"/>
        <w:autoSpaceDN w:val="0"/>
        <w:adjustRightInd w:val="0"/>
        <w:spacing w:before="120" w:line="230" w:lineRule="exact"/>
        <w:rPr>
          <w:rFonts w:ascii="Arial" w:hAnsi="Arial" w:cs="Arial"/>
          <w:szCs w:val="24"/>
        </w:rPr>
      </w:pPr>
      <w:hyperlink r:id="rId8" w:history="1">
        <w:r w:rsidR="00593C94" w:rsidRPr="003F30B6">
          <w:rPr>
            <w:rStyle w:val="Hipervnculo"/>
            <w:rFonts w:ascii="Arial" w:hAnsi="Arial" w:cs="Arial"/>
            <w:szCs w:val="24"/>
          </w:rPr>
          <w:t>www.once.es</w:t>
        </w:r>
      </w:hyperlink>
    </w:p>
    <w:p w:rsidR="00593C94" w:rsidRDefault="00593C94" w:rsidP="00593C94">
      <w:pPr>
        <w:widowControl w:val="0"/>
        <w:autoSpaceDE w:val="0"/>
        <w:autoSpaceDN w:val="0"/>
        <w:adjustRightInd w:val="0"/>
        <w:spacing w:before="120" w:line="230" w:lineRule="exact"/>
        <w:rPr>
          <w:rFonts w:ascii="Arial" w:hAnsi="Arial" w:cs="Arial"/>
          <w:szCs w:val="24"/>
        </w:rPr>
      </w:pPr>
    </w:p>
    <w:p w:rsidR="00593C94" w:rsidRDefault="00483D9F" w:rsidP="00593C94">
      <w:pPr>
        <w:widowControl w:val="0"/>
        <w:autoSpaceDE w:val="0"/>
        <w:autoSpaceDN w:val="0"/>
        <w:adjustRightInd w:val="0"/>
        <w:spacing w:before="120" w:line="230" w:lineRule="exact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593C94">
        <w:rPr>
          <w:rFonts w:ascii="Arial" w:hAnsi="Arial" w:cs="Arial"/>
          <w:b/>
          <w:sz w:val="32"/>
          <w:szCs w:val="24"/>
          <w:u w:val="single"/>
        </w:rPr>
        <w:t xml:space="preserve">CONCURSO DE CARNAVAL </w:t>
      </w:r>
      <w:r w:rsidR="00937EFF" w:rsidRPr="00593C94">
        <w:rPr>
          <w:rFonts w:ascii="Arial" w:hAnsi="Arial" w:cs="Arial"/>
          <w:b/>
          <w:sz w:val="32"/>
          <w:szCs w:val="24"/>
          <w:u w:val="single"/>
        </w:rPr>
        <w:t>SOCIAL</w:t>
      </w:r>
    </w:p>
    <w:p w:rsidR="00593C94" w:rsidRPr="00593C94" w:rsidRDefault="00593C94" w:rsidP="00593C94">
      <w:pPr>
        <w:widowControl w:val="0"/>
        <w:autoSpaceDE w:val="0"/>
        <w:autoSpaceDN w:val="0"/>
        <w:adjustRightInd w:val="0"/>
        <w:spacing w:before="120" w:line="230" w:lineRule="exact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AC23CB" w:rsidRPr="00593C94" w:rsidRDefault="00483D9F" w:rsidP="00593C94">
      <w:pPr>
        <w:widowControl w:val="0"/>
        <w:autoSpaceDE w:val="0"/>
        <w:autoSpaceDN w:val="0"/>
        <w:adjustRightInd w:val="0"/>
        <w:spacing w:before="120" w:line="230" w:lineRule="exact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593C94">
        <w:rPr>
          <w:rFonts w:ascii="Arial" w:hAnsi="Arial" w:cs="Arial"/>
          <w:b/>
          <w:sz w:val="32"/>
          <w:szCs w:val="24"/>
          <w:u w:val="single"/>
        </w:rPr>
        <w:t>O</w:t>
      </w:r>
      <w:r w:rsidR="00AC23CB" w:rsidRPr="00593C94">
        <w:rPr>
          <w:rFonts w:ascii="Arial" w:hAnsi="Arial" w:cs="Arial"/>
          <w:b/>
          <w:sz w:val="32"/>
          <w:szCs w:val="24"/>
          <w:u w:val="single"/>
        </w:rPr>
        <w:t xml:space="preserve">NCE </w:t>
      </w:r>
      <w:r w:rsidR="00A07B78" w:rsidRPr="00593C94">
        <w:rPr>
          <w:rFonts w:ascii="Arial" w:hAnsi="Arial" w:cs="Arial"/>
          <w:b/>
          <w:sz w:val="32"/>
          <w:szCs w:val="24"/>
          <w:u w:val="single"/>
        </w:rPr>
        <w:t>ANDALU</w:t>
      </w:r>
      <w:r w:rsidR="00C220A8" w:rsidRPr="00593C94">
        <w:rPr>
          <w:rFonts w:ascii="Arial" w:hAnsi="Arial" w:cs="Arial"/>
          <w:b/>
          <w:sz w:val="32"/>
          <w:szCs w:val="24"/>
          <w:u w:val="single"/>
        </w:rPr>
        <w:t>CÍA</w:t>
      </w:r>
    </w:p>
    <w:p w:rsidR="00593C94" w:rsidRPr="00593C94" w:rsidRDefault="00593C94" w:rsidP="00593C94">
      <w:pPr>
        <w:widowControl w:val="0"/>
        <w:autoSpaceDE w:val="0"/>
        <w:autoSpaceDN w:val="0"/>
        <w:adjustRightInd w:val="0"/>
        <w:spacing w:before="120" w:line="230" w:lineRule="exact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593C94" w:rsidRPr="00593C94" w:rsidRDefault="00A02DB8" w:rsidP="00593C94">
      <w:pPr>
        <w:jc w:val="center"/>
        <w:rPr>
          <w:rFonts w:ascii="Arial" w:hAnsi="Arial" w:cs="Arial"/>
          <w:b/>
          <w:sz w:val="32"/>
          <w:szCs w:val="24"/>
        </w:rPr>
      </w:pPr>
      <w:r w:rsidRPr="00593C94">
        <w:rPr>
          <w:rFonts w:ascii="Arial" w:hAnsi="Arial" w:cs="Arial"/>
          <w:b/>
          <w:sz w:val="32"/>
          <w:szCs w:val="24"/>
        </w:rPr>
        <w:t>“X</w:t>
      </w:r>
      <w:r w:rsidR="00BA4698" w:rsidRPr="00593C94">
        <w:rPr>
          <w:rFonts w:ascii="Arial" w:hAnsi="Arial" w:cs="Arial"/>
          <w:b/>
          <w:sz w:val="32"/>
          <w:szCs w:val="24"/>
        </w:rPr>
        <w:t>X</w:t>
      </w:r>
      <w:r w:rsidR="00E40FB8" w:rsidRPr="00593C94">
        <w:rPr>
          <w:rFonts w:ascii="Arial" w:hAnsi="Arial" w:cs="Arial"/>
          <w:b/>
          <w:sz w:val="32"/>
          <w:szCs w:val="24"/>
        </w:rPr>
        <w:t>V</w:t>
      </w:r>
      <w:r w:rsidR="000C6AFF">
        <w:rPr>
          <w:rFonts w:ascii="Arial" w:hAnsi="Arial" w:cs="Arial"/>
          <w:b/>
          <w:sz w:val="32"/>
          <w:szCs w:val="24"/>
        </w:rPr>
        <w:t>I</w:t>
      </w:r>
      <w:r w:rsidR="00AC23CB" w:rsidRPr="00593C94">
        <w:rPr>
          <w:rFonts w:ascii="Arial" w:hAnsi="Arial" w:cs="Arial"/>
          <w:b/>
          <w:sz w:val="32"/>
          <w:szCs w:val="24"/>
        </w:rPr>
        <w:t xml:space="preserve"> EDICIÓN DEL PREMIO FERMÍN</w:t>
      </w:r>
      <w:r w:rsidR="00FB2D33" w:rsidRPr="00593C94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="00AC23CB" w:rsidRPr="00593C94">
        <w:rPr>
          <w:rFonts w:ascii="Arial" w:hAnsi="Arial" w:cs="Arial"/>
          <w:b/>
          <w:sz w:val="32"/>
          <w:szCs w:val="24"/>
        </w:rPr>
        <w:t>SALVOCHEA</w:t>
      </w:r>
      <w:proofErr w:type="spellEnd"/>
      <w:r w:rsidR="00AC23CB" w:rsidRPr="00593C94">
        <w:rPr>
          <w:rFonts w:ascii="Arial" w:hAnsi="Arial" w:cs="Arial"/>
          <w:b/>
          <w:sz w:val="32"/>
          <w:szCs w:val="24"/>
        </w:rPr>
        <w:t xml:space="preserve"> A LA</w:t>
      </w:r>
    </w:p>
    <w:p w:rsidR="00AC23CB" w:rsidRPr="00593C94" w:rsidRDefault="00AC23CB" w:rsidP="00593C94">
      <w:pPr>
        <w:jc w:val="center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 w:val="32"/>
          <w:szCs w:val="24"/>
        </w:rPr>
        <w:t>SOLIDARIDAD HUMANA Y LA PROBLEMÁTICA SOCIAL</w:t>
      </w:r>
      <w:r w:rsidRPr="00593C94">
        <w:rPr>
          <w:rFonts w:ascii="Arial" w:hAnsi="Arial" w:cs="Arial"/>
          <w:szCs w:val="24"/>
        </w:rPr>
        <w:t>”</w:t>
      </w:r>
    </w:p>
    <w:p w:rsidR="00AC23CB" w:rsidRDefault="00AC23CB">
      <w:pPr>
        <w:pStyle w:val="Textodebloque"/>
        <w:rPr>
          <w:rFonts w:cs="Arial"/>
          <w:b w:val="0"/>
          <w:sz w:val="24"/>
          <w:szCs w:val="24"/>
        </w:rPr>
      </w:pPr>
    </w:p>
    <w:p w:rsidR="00593C94" w:rsidRPr="00593C94" w:rsidRDefault="00593C94">
      <w:pPr>
        <w:pStyle w:val="Textodebloque"/>
        <w:rPr>
          <w:rFonts w:cs="Arial"/>
          <w:b w:val="0"/>
          <w:sz w:val="24"/>
          <w:szCs w:val="24"/>
        </w:rPr>
      </w:pPr>
    </w:p>
    <w:p w:rsidR="00AC23CB" w:rsidRPr="00593C94" w:rsidRDefault="00AC23CB" w:rsidP="00593C94">
      <w:pPr>
        <w:pStyle w:val="Textodebloque"/>
        <w:ind w:left="0" w:firstLine="708"/>
        <w:rPr>
          <w:rFonts w:cs="Arial"/>
          <w:b w:val="0"/>
          <w:sz w:val="24"/>
          <w:szCs w:val="24"/>
        </w:rPr>
      </w:pPr>
      <w:r w:rsidRPr="00593C94">
        <w:rPr>
          <w:rFonts w:cs="Arial"/>
          <w:b w:val="0"/>
          <w:sz w:val="24"/>
          <w:szCs w:val="24"/>
        </w:rPr>
        <w:t xml:space="preserve">La </w:t>
      </w:r>
      <w:r w:rsidR="00E40FB8" w:rsidRPr="00593C94">
        <w:rPr>
          <w:rFonts w:cs="Arial"/>
          <w:b w:val="0"/>
          <w:sz w:val="24"/>
          <w:szCs w:val="24"/>
        </w:rPr>
        <w:t xml:space="preserve">Organización </w:t>
      </w:r>
      <w:r w:rsidR="00990BEF" w:rsidRPr="00593C94">
        <w:rPr>
          <w:rFonts w:cs="Arial"/>
          <w:b w:val="0"/>
          <w:sz w:val="24"/>
          <w:szCs w:val="24"/>
        </w:rPr>
        <w:t>Nacional de Ciegos Españoles</w:t>
      </w:r>
      <w:r w:rsidR="00C220A8" w:rsidRPr="00593C94">
        <w:rPr>
          <w:rFonts w:cs="Arial"/>
          <w:b w:val="0"/>
          <w:sz w:val="24"/>
          <w:szCs w:val="24"/>
        </w:rPr>
        <w:t xml:space="preserve"> en Andalucía, Ceuta y Melilla</w:t>
      </w:r>
      <w:r w:rsidR="00A07B78" w:rsidRPr="00593C94">
        <w:rPr>
          <w:rFonts w:cs="Arial"/>
          <w:b w:val="0"/>
          <w:sz w:val="24"/>
          <w:szCs w:val="24"/>
        </w:rPr>
        <w:t>,</w:t>
      </w:r>
      <w:r w:rsidRPr="00593C94">
        <w:rPr>
          <w:rFonts w:cs="Arial"/>
          <w:b w:val="0"/>
          <w:sz w:val="24"/>
          <w:szCs w:val="24"/>
        </w:rPr>
        <w:t xml:space="preserve"> </w:t>
      </w:r>
      <w:r w:rsidR="00E40FB8" w:rsidRPr="00593C94">
        <w:rPr>
          <w:rFonts w:cs="Arial"/>
          <w:b w:val="0"/>
          <w:sz w:val="24"/>
          <w:szCs w:val="24"/>
        </w:rPr>
        <w:t xml:space="preserve">convoca </w:t>
      </w:r>
      <w:r w:rsidR="000A59AE" w:rsidRPr="00593C94">
        <w:rPr>
          <w:rFonts w:cs="Arial"/>
          <w:b w:val="0"/>
          <w:sz w:val="24"/>
          <w:szCs w:val="24"/>
        </w:rPr>
        <w:t>la XX</w:t>
      </w:r>
      <w:r w:rsidR="00E40FB8" w:rsidRPr="00593C94">
        <w:rPr>
          <w:rFonts w:cs="Arial"/>
          <w:b w:val="0"/>
          <w:sz w:val="24"/>
          <w:szCs w:val="24"/>
        </w:rPr>
        <w:t>V</w:t>
      </w:r>
      <w:r w:rsidR="000C6AFF">
        <w:rPr>
          <w:rFonts w:cs="Arial"/>
          <w:b w:val="0"/>
          <w:sz w:val="24"/>
          <w:szCs w:val="24"/>
        </w:rPr>
        <w:t>I</w:t>
      </w:r>
      <w:r w:rsidRPr="00593C94">
        <w:rPr>
          <w:rFonts w:cs="Arial"/>
          <w:b w:val="0"/>
          <w:sz w:val="24"/>
          <w:szCs w:val="24"/>
        </w:rPr>
        <w:t xml:space="preserve"> edición del premio </w:t>
      </w:r>
      <w:r w:rsidR="00E40FB8" w:rsidRPr="00593C94">
        <w:rPr>
          <w:rFonts w:cs="Arial"/>
          <w:b w:val="0"/>
          <w:sz w:val="24"/>
          <w:szCs w:val="24"/>
        </w:rPr>
        <w:t xml:space="preserve">concurso </w:t>
      </w:r>
      <w:r w:rsidRPr="00593C94">
        <w:rPr>
          <w:rFonts w:cs="Arial"/>
          <w:sz w:val="24"/>
          <w:szCs w:val="24"/>
        </w:rPr>
        <w:t xml:space="preserve">“FERMÍN </w:t>
      </w:r>
      <w:proofErr w:type="spellStart"/>
      <w:r w:rsidRPr="00593C94">
        <w:rPr>
          <w:rFonts w:cs="Arial"/>
          <w:sz w:val="24"/>
          <w:szCs w:val="24"/>
        </w:rPr>
        <w:t>SALVOCHEA</w:t>
      </w:r>
      <w:proofErr w:type="spellEnd"/>
      <w:r w:rsidRPr="00593C94">
        <w:rPr>
          <w:rFonts w:cs="Arial"/>
          <w:sz w:val="24"/>
          <w:szCs w:val="24"/>
        </w:rPr>
        <w:t>”</w:t>
      </w:r>
      <w:r w:rsidR="003014AA" w:rsidRPr="00593C94">
        <w:rPr>
          <w:rFonts w:cs="Arial"/>
          <w:sz w:val="24"/>
          <w:szCs w:val="24"/>
        </w:rPr>
        <w:t>,</w:t>
      </w:r>
      <w:r w:rsidRPr="00593C94">
        <w:rPr>
          <w:rFonts w:cs="Arial"/>
          <w:sz w:val="24"/>
          <w:szCs w:val="24"/>
        </w:rPr>
        <w:t xml:space="preserve"> </w:t>
      </w:r>
      <w:r w:rsidRPr="00593C94">
        <w:rPr>
          <w:rFonts w:cs="Arial"/>
          <w:b w:val="0"/>
          <w:sz w:val="24"/>
          <w:szCs w:val="24"/>
        </w:rPr>
        <w:t xml:space="preserve">con ocasión </w:t>
      </w:r>
      <w:r w:rsidR="00E40FB8" w:rsidRPr="00593C94">
        <w:rPr>
          <w:rFonts w:cs="Arial"/>
          <w:b w:val="0"/>
          <w:sz w:val="24"/>
          <w:szCs w:val="24"/>
        </w:rPr>
        <w:t xml:space="preserve">del </w:t>
      </w:r>
      <w:r w:rsidR="00573CC8" w:rsidRPr="00593C94">
        <w:rPr>
          <w:rFonts w:cs="Arial"/>
          <w:sz w:val="24"/>
          <w:szCs w:val="24"/>
        </w:rPr>
        <w:t xml:space="preserve">Carnaval </w:t>
      </w:r>
      <w:r w:rsidR="004E0622" w:rsidRPr="00593C94">
        <w:rPr>
          <w:rFonts w:cs="Arial"/>
          <w:sz w:val="24"/>
          <w:szCs w:val="24"/>
        </w:rPr>
        <w:t xml:space="preserve">de Cádiz </w:t>
      </w:r>
      <w:r w:rsidR="00573CC8" w:rsidRPr="00593C94">
        <w:rPr>
          <w:rFonts w:cs="Arial"/>
          <w:sz w:val="24"/>
          <w:szCs w:val="24"/>
        </w:rPr>
        <w:t>201</w:t>
      </w:r>
      <w:r w:rsidR="000C6AFF">
        <w:rPr>
          <w:rFonts w:cs="Arial"/>
          <w:sz w:val="24"/>
          <w:szCs w:val="24"/>
        </w:rPr>
        <w:t>8</w:t>
      </w:r>
      <w:r w:rsidR="00592BEA" w:rsidRPr="00593C94">
        <w:rPr>
          <w:rFonts w:cs="Arial"/>
          <w:b w:val="0"/>
          <w:sz w:val="24"/>
          <w:szCs w:val="24"/>
        </w:rPr>
        <w:t>.</w:t>
      </w:r>
    </w:p>
    <w:p w:rsidR="00AC23CB" w:rsidRPr="00593C94" w:rsidRDefault="00AC23CB" w:rsidP="00593C94">
      <w:pPr>
        <w:pStyle w:val="Textodebloque"/>
        <w:ind w:left="0" w:firstLine="708"/>
        <w:rPr>
          <w:rFonts w:cs="Arial"/>
          <w:b w:val="0"/>
          <w:sz w:val="24"/>
          <w:szCs w:val="24"/>
        </w:rPr>
      </w:pPr>
    </w:p>
    <w:p w:rsidR="00382B64" w:rsidRPr="00593C94" w:rsidRDefault="00D4356A" w:rsidP="00593C94">
      <w:pPr>
        <w:pStyle w:val="Textodebloque"/>
        <w:ind w:left="0" w:firstLine="708"/>
        <w:rPr>
          <w:rFonts w:cs="Arial"/>
          <w:b w:val="0"/>
          <w:sz w:val="24"/>
          <w:szCs w:val="24"/>
        </w:rPr>
      </w:pPr>
      <w:r w:rsidRPr="00593C94">
        <w:rPr>
          <w:rFonts w:cs="Arial"/>
          <w:b w:val="0"/>
          <w:sz w:val="24"/>
          <w:szCs w:val="24"/>
        </w:rPr>
        <w:t>E</w:t>
      </w:r>
      <w:r w:rsidR="00AC23CB" w:rsidRPr="00593C94">
        <w:rPr>
          <w:rFonts w:cs="Arial"/>
          <w:b w:val="0"/>
          <w:sz w:val="24"/>
          <w:szCs w:val="24"/>
        </w:rPr>
        <w:t xml:space="preserve">ste Concurso está destinado a premiar las </w:t>
      </w:r>
      <w:r w:rsidR="004E0622" w:rsidRPr="00593C94">
        <w:rPr>
          <w:rFonts w:cs="Arial"/>
          <w:b w:val="0"/>
          <w:sz w:val="24"/>
          <w:szCs w:val="24"/>
        </w:rPr>
        <w:t xml:space="preserve">letras más comprometidas de las </w:t>
      </w:r>
      <w:r w:rsidR="00AC23CB" w:rsidRPr="00593C94">
        <w:rPr>
          <w:rFonts w:cs="Arial"/>
          <w:b w:val="0"/>
          <w:sz w:val="24"/>
          <w:szCs w:val="24"/>
        </w:rPr>
        <w:t>mejores composiciones de tangos, pasodobles y cuplés cuya temática verse sobre la solidaridad humana</w:t>
      </w:r>
      <w:r w:rsidR="00957F5F" w:rsidRPr="00593C94">
        <w:rPr>
          <w:rFonts w:cs="Arial"/>
          <w:b w:val="0"/>
          <w:sz w:val="24"/>
          <w:szCs w:val="24"/>
        </w:rPr>
        <w:t>,</w:t>
      </w:r>
      <w:r w:rsidR="00AC23CB" w:rsidRPr="00593C94">
        <w:rPr>
          <w:rFonts w:cs="Arial"/>
          <w:b w:val="0"/>
          <w:sz w:val="24"/>
          <w:szCs w:val="24"/>
        </w:rPr>
        <w:t xml:space="preserve"> la problemática social, </w:t>
      </w:r>
      <w:r w:rsidR="00194570" w:rsidRPr="00593C94">
        <w:rPr>
          <w:rFonts w:cs="Arial"/>
          <w:b w:val="0"/>
          <w:sz w:val="24"/>
          <w:szCs w:val="24"/>
        </w:rPr>
        <w:t>y</w:t>
      </w:r>
      <w:r w:rsidR="00957F5F" w:rsidRPr="00593C94">
        <w:rPr>
          <w:rFonts w:cs="Arial"/>
          <w:b w:val="0"/>
          <w:sz w:val="24"/>
          <w:szCs w:val="24"/>
        </w:rPr>
        <w:t>/o</w:t>
      </w:r>
      <w:r w:rsidR="00194570" w:rsidRPr="00593C94">
        <w:rPr>
          <w:rFonts w:cs="Arial"/>
          <w:b w:val="0"/>
          <w:sz w:val="24"/>
          <w:szCs w:val="24"/>
        </w:rPr>
        <w:t xml:space="preserve"> los colectivos más vulnerables de la sociedad. </w:t>
      </w:r>
      <w:r w:rsidR="008B5EA7" w:rsidRPr="00593C94">
        <w:rPr>
          <w:rFonts w:cs="Arial"/>
          <w:b w:val="0"/>
          <w:sz w:val="24"/>
          <w:szCs w:val="24"/>
        </w:rPr>
        <w:t xml:space="preserve">Se premiará la calidad de las letras, además del compromiso social que encierren. </w:t>
      </w:r>
      <w:r w:rsidR="00727FB4" w:rsidRPr="00593C94">
        <w:rPr>
          <w:rFonts w:cs="Arial"/>
          <w:b w:val="0"/>
          <w:sz w:val="24"/>
          <w:szCs w:val="24"/>
        </w:rPr>
        <w:t>L</w:t>
      </w:r>
      <w:r w:rsidR="00194570" w:rsidRPr="00593C94">
        <w:rPr>
          <w:rFonts w:cs="Arial"/>
          <w:b w:val="0"/>
          <w:sz w:val="24"/>
          <w:szCs w:val="24"/>
        </w:rPr>
        <w:t xml:space="preserve">as </w:t>
      </w:r>
      <w:r w:rsidR="00AC23CB" w:rsidRPr="00593C94">
        <w:rPr>
          <w:rFonts w:cs="Arial"/>
          <w:b w:val="0"/>
          <w:sz w:val="24"/>
          <w:szCs w:val="24"/>
        </w:rPr>
        <w:t xml:space="preserve">agrupaciones que </w:t>
      </w:r>
      <w:r w:rsidR="00937EFF" w:rsidRPr="00593C94">
        <w:rPr>
          <w:rFonts w:cs="Arial"/>
          <w:b w:val="0"/>
          <w:sz w:val="24"/>
          <w:szCs w:val="24"/>
        </w:rPr>
        <w:t xml:space="preserve">deseen </w:t>
      </w:r>
      <w:r w:rsidR="00AC23CB" w:rsidRPr="00593C94">
        <w:rPr>
          <w:rFonts w:cs="Arial"/>
          <w:b w:val="0"/>
          <w:sz w:val="24"/>
          <w:szCs w:val="24"/>
        </w:rPr>
        <w:t xml:space="preserve">participar en </w:t>
      </w:r>
      <w:r w:rsidR="00937EFF" w:rsidRPr="00593C94">
        <w:rPr>
          <w:rFonts w:cs="Arial"/>
          <w:b w:val="0"/>
          <w:sz w:val="24"/>
          <w:szCs w:val="24"/>
        </w:rPr>
        <w:t>esta edición</w:t>
      </w:r>
      <w:r w:rsidR="00AC23CB" w:rsidRPr="00593C94">
        <w:rPr>
          <w:rFonts w:cs="Arial"/>
          <w:b w:val="0"/>
          <w:sz w:val="24"/>
          <w:szCs w:val="24"/>
        </w:rPr>
        <w:t>, podrán seleccionar la</w:t>
      </w:r>
      <w:r w:rsidR="00426D93" w:rsidRPr="00593C94">
        <w:rPr>
          <w:rFonts w:cs="Arial"/>
          <w:b w:val="0"/>
          <w:sz w:val="24"/>
          <w:szCs w:val="24"/>
        </w:rPr>
        <w:t>s</w:t>
      </w:r>
      <w:r w:rsidR="00AC23CB" w:rsidRPr="00593C94">
        <w:rPr>
          <w:rFonts w:cs="Arial"/>
          <w:b w:val="0"/>
          <w:sz w:val="24"/>
          <w:szCs w:val="24"/>
        </w:rPr>
        <w:t xml:space="preserve"> letra</w:t>
      </w:r>
      <w:r w:rsidR="00426D93" w:rsidRPr="00593C94">
        <w:rPr>
          <w:rFonts w:cs="Arial"/>
          <w:b w:val="0"/>
          <w:sz w:val="24"/>
          <w:szCs w:val="24"/>
        </w:rPr>
        <w:t>s</w:t>
      </w:r>
      <w:r w:rsidR="00AC23CB" w:rsidRPr="00593C94">
        <w:rPr>
          <w:rFonts w:cs="Arial"/>
          <w:b w:val="0"/>
          <w:sz w:val="24"/>
          <w:szCs w:val="24"/>
        </w:rPr>
        <w:t xml:space="preserve"> de su repertorio que consideren más adecuada</w:t>
      </w:r>
      <w:r w:rsidR="00183344" w:rsidRPr="00593C94">
        <w:rPr>
          <w:rFonts w:cs="Arial"/>
          <w:b w:val="0"/>
          <w:sz w:val="24"/>
          <w:szCs w:val="24"/>
        </w:rPr>
        <w:t>s</w:t>
      </w:r>
      <w:r w:rsidR="00AC23CB" w:rsidRPr="00593C94">
        <w:rPr>
          <w:rFonts w:cs="Arial"/>
          <w:b w:val="0"/>
          <w:sz w:val="24"/>
          <w:szCs w:val="24"/>
        </w:rPr>
        <w:t xml:space="preserve"> a los fines del concurso, </w:t>
      </w:r>
      <w:r w:rsidR="00194570" w:rsidRPr="00593C94">
        <w:rPr>
          <w:rFonts w:cs="Arial"/>
          <w:b w:val="0"/>
          <w:sz w:val="24"/>
          <w:szCs w:val="24"/>
        </w:rPr>
        <w:t>de acuerdo a las siguientes</w:t>
      </w:r>
      <w:r w:rsidR="00EE2D9A" w:rsidRPr="00593C94">
        <w:rPr>
          <w:rFonts w:cs="Arial"/>
          <w:b w:val="0"/>
          <w:sz w:val="24"/>
          <w:szCs w:val="24"/>
        </w:rPr>
        <w:t>:</w:t>
      </w:r>
    </w:p>
    <w:p w:rsidR="00AB159F" w:rsidRPr="00593C94" w:rsidRDefault="00AB159F" w:rsidP="00593C94">
      <w:pPr>
        <w:pStyle w:val="Textodebloque"/>
        <w:ind w:left="0" w:firstLine="708"/>
        <w:rPr>
          <w:rFonts w:cs="Arial"/>
          <w:b w:val="0"/>
          <w:sz w:val="24"/>
          <w:szCs w:val="24"/>
        </w:rPr>
      </w:pPr>
    </w:p>
    <w:p w:rsidR="00AC23CB" w:rsidRPr="00593C94" w:rsidRDefault="00AC23CB" w:rsidP="00D13840">
      <w:pPr>
        <w:pStyle w:val="Ttulo8"/>
        <w:rPr>
          <w:rFonts w:ascii="Arial" w:hAnsi="Arial" w:cs="Arial"/>
          <w:sz w:val="24"/>
          <w:szCs w:val="24"/>
        </w:rPr>
      </w:pPr>
      <w:r w:rsidRPr="00593C94">
        <w:rPr>
          <w:rFonts w:ascii="Arial" w:hAnsi="Arial" w:cs="Arial"/>
          <w:sz w:val="24"/>
          <w:szCs w:val="24"/>
        </w:rPr>
        <w:t>B A S E S</w:t>
      </w:r>
    </w:p>
    <w:p w:rsidR="00AC23CB" w:rsidRPr="00593C94" w:rsidRDefault="00AC23CB" w:rsidP="00593C94">
      <w:pPr>
        <w:ind w:left="-1276" w:right="-1" w:firstLine="1276"/>
        <w:jc w:val="both"/>
        <w:rPr>
          <w:rFonts w:ascii="Arial" w:hAnsi="Arial" w:cs="Arial"/>
          <w:szCs w:val="24"/>
        </w:rPr>
      </w:pPr>
    </w:p>
    <w:p w:rsidR="00AC23CB" w:rsidRPr="00593C94" w:rsidRDefault="00AC23CB" w:rsidP="00593C94">
      <w:pPr>
        <w:pStyle w:val="Textoindependiente"/>
        <w:rPr>
          <w:rFonts w:cs="Arial"/>
          <w:sz w:val="24"/>
          <w:szCs w:val="24"/>
        </w:rPr>
      </w:pPr>
      <w:r w:rsidRPr="00593C94">
        <w:rPr>
          <w:rFonts w:cs="Arial"/>
          <w:b/>
          <w:sz w:val="24"/>
          <w:szCs w:val="24"/>
        </w:rPr>
        <w:t xml:space="preserve">1.- </w:t>
      </w:r>
      <w:r w:rsidR="00483D9F" w:rsidRPr="00593C94">
        <w:rPr>
          <w:rFonts w:cs="Arial"/>
          <w:sz w:val="24"/>
          <w:szCs w:val="24"/>
        </w:rPr>
        <w:t xml:space="preserve">Podrá participar </w:t>
      </w:r>
      <w:r w:rsidR="00937EFF" w:rsidRPr="00593C94">
        <w:rPr>
          <w:rFonts w:cs="Arial"/>
          <w:sz w:val="24"/>
          <w:szCs w:val="24"/>
        </w:rPr>
        <w:t xml:space="preserve">cualquier </w:t>
      </w:r>
      <w:r w:rsidR="00483D9F" w:rsidRPr="00593C94">
        <w:rPr>
          <w:rFonts w:cs="Arial"/>
          <w:sz w:val="24"/>
          <w:szCs w:val="24"/>
        </w:rPr>
        <w:t>a</w:t>
      </w:r>
      <w:r w:rsidRPr="00593C94">
        <w:rPr>
          <w:rFonts w:cs="Arial"/>
          <w:sz w:val="24"/>
          <w:szCs w:val="24"/>
        </w:rPr>
        <w:t>grupaci</w:t>
      </w:r>
      <w:r w:rsidR="00937EFF" w:rsidRPr="00593C94">
        <w:rPr>
          <w:rFonts w:cs="Arial"/>
          <w:sz w:val="24"/>
          <w:szCs w:val="24"/>
        </w:rPr>
        <w:t>ó</w:t>
      </w:r>
      <w:r w:rsidRPr="00593C94">
        <w:rPr>
          <w:rFonts w:cs="Arial"/>
          <w:sz w:val="24"/>
          <w:szCs w:val="24"/>
        </w:rPr>
        <w:t xml:space="preserve">n </w:t>
      </w:r>
      <w:r w:rsidR="00937EFF" w:rsidRPr="00593C94">
        <w:rPr>
          <w:rFonts w:cs="Arial"/>
          <w:sz w:val="24"/>
          <w:szCs w:val="24"/>
        </w:rPr>
        <w:t xml:space="preserve">en la </w:t>
      </w:r>
      <w:r w:rsidR="000B250B" w:rsidRPr="00593C94">
        <w:rPr>
          <w:rFonts w:cs="Arial"/>
          <w:sz w:val="24"/>
          <w:szCs w:val="24"/>
        </w:rPr>
        <w:t xml:space="preserve">modalidad de coro, comparsa, chirigota </w:t>
      </w:r>
      <w:r w:rsidR="00937EFF" w:rsidRPr="00593C94">
        <w:rPr>
          <w:rFonts w:cs="Arial"/>
          <w:sz w:val="24"/>
          <w:szCs w:val="24"/>
        </w:rPr>
        <w:t xml:space="preserve">o </w:t>
      </w:r>
      <w:r w:rsidR="000B250B" w:rsidRPr="00593C94">
        <w:rPr>
          <w:rFonts w:cs="Arial"/>
          <w:sz w:val="24"/>
          <w:szCs w:val="24"/>
        </w:rPr>
        <w:t xml:space="preserve">cuarteto, </w:t>
      </w:r>
      <w:r w:rsidRPr="00593C94">
        <w:rPr>
          <w:rFonts w:cs="Arial"/>
          <w:sz w:val="24"/>
          <w:szCs w:val="24"/>
        </w:rPr>
        <w:t>en la</w:t>
      </w:r>
      <w:r w:rsidR="00937EFF" w:rsidRPr="00593C94">
        <w:rPr>
          <w:rFonts w:cs="Arial"/>
          <w:sz w:val="24"/>
          <w:szCs w:val="24"/>
        </w:rPr>
        <w:t>s</w:t>
      </w:r>
      <w:r w:rsidRPr="00593C94">
        <w:rPr>
          <w:rFonts w:cs="Arial"/>
          <w:sz w:val="24"/>
          <w:szCs w:val="24"/>
        </w:rPr>
        <w:t xml:space="preserve"> </w:t>
      </w:r>
      <w:r w:rsidR="00937EFF" w:rsidRPr="00593C94">
        <w:rPr>
          <w:rFonts w:cs="Arial"/>
          <w:sz w:val="24"/>
          <w:szCs w:val="24"/>
        </w:rPr>
        <w:t xml:space="preserve">categorías de infantil, juvenil o adultos </w:t>
      </w:r>
      <w:r w:rsidR="00483D9F" w:rsidRPr="00593C94">
        <w:rPr>
          <w:rFonts w:cs="Arial"/>
          <w:sz w:val="24"/>
          <w:szCs w:val="24"/>
        </w:rPr>
        <w:t xml:space="preserve">(criterios </w:t>
      </w:r>
      <w:r w:rsidR="003014AA" w:rsidRPr="00593C94">
        <w:rPr>
          <w:rFonts w:cs="Arial"/>
          <w:sz w:val="24"/>
          <w:szCs w:val="24"/>
        </w:rPr>
        <w:t xml:space="preserve">estos </w:t>
      </w:r>
      <w:r w:rsidR="00483D9F" w:rsidRPr="00593C94">
        <w:rPr>
          <w:rFonts w:cs="Arial"/>
          <w:sz w:val="24"/>
          <w:szCs w:val="24"/>
        </w:rPr>
        <w:t>coincidentes con los establecidos por el concurso oficial del Carnaval de Cádiz)</w:t>
      </w:r>
    </w:p>
    <w:p w:rsidR="00AC23CB" w:rsidRPr="00593C94" w:rsidRDefault="00AC23CB" w:rsidP="00593C94">
      <w:pPr>
        <w:ind w:right="-1"/>
        <w:jc w:val="both"/>
        <w:rPr>
          <w:rFonts w:ascii="Arial" w:hAnsi="Arial" w:cs="Arial"/>
          <w:szCs w:val="24"/>
        </w:rPr>
      </w:pPr>
    </w:p>
    <w:p w:rsidR="00483D9F" w:rsidRPr="00593C94" w:rsidRDefault="00AC23CB" w:rsidP="00593C94">
      <w:pPr>
        <w:ind w:right="-1"/>
        <w:jc w:val="both"/>
        <w:rPr>
          <w:rFonts w:ascii="Arial" w:hAnsi="Arial" w:cs="Arial"/>
          <w:b/>
          <w:szCs w:val="24"/>
        </w:rPr>
      </w:pPr>
      <w:r w:rsidRPr="00593C94">
        <w:rPr>
          <w:rFonts w:ascii="Arial" w:hAnsi="Arial" w:cs="Arial"/>
          <w:b/>
          <w:szCs w:val="24"/>
        </w:rPr>
        <w:t xml:space="preserve">2.- </w:t>
      </w:r>
      <w:r w:rsidRPr="00593C94">
        <w:rPr>
          <w:rFonts w:ascii="Arial" w:hAnsi="Arial" w:cs="Arial"/>
          <w:szCs w:val="24"/>
        </w:rPr>
        <w:t>Los participantes deberán en</w:t>
      </w:r>
      <w:r w:rsidR="004002DA" w:rsidRPr="00593C94">
        <w:rPr>
          <w:rFonts w:ascii="Arial" w:hAnsi="Arial" w:cs="Arial"/>
          <w:szCs w:val="24"/>
        </w:rPr>
        <w:t xml:space="preserve">viar </w:t>
      </w:r>
      <w:r w:rsidRPr="00593C94">
        <w:rPr>
          <w:rFonts w:ascii="Arial" w:hAnsi="Arial" w:cs="Arial"/>
          <w:szCs w:val="24"/>
        </w:rPr>
        <w:t xml:space="preserve">la </w:t>
      </w:r>
      <w:r w:rsidRPr="00593C94">
        <w:rPr>
          <w:rFonts w:ascii="Arial" w:hAnsi="Arial" w:cs="Arial"/>
          <w:b/>
          <w:szCs w:val="24"/>
        </w:rPr>
        <w:t xml:space="preserve">LETRA </w:t>
      </w:r>
      <w:r w:rsidRPr="00593C94">
        <w:rPr>
          <w:rFonts w:ascii="Arial" w:hAnsi="Arial" w:cs="Arial"/>
          <w:szCs w:val="24"/>
        </w:rPr>
        <w:t xml:space="preserve">que presente cada Agrupación, </w:t>
      </w:r>
      <w:r w:rsidR="00483D9F" w:rsidRPr="00593C94">
        <w:rPr>
          <w:rFonts w:ascii="Arial" w:hAnsi="Arial" w:cs="Arial"/>
          <w:szCs w:val="24"/>
        </w:rPr>
        <w:t xml:space="preserve">en sobre cerrado, </w:t>
      </w:r>
      <w:r w:rsidR="00280D9F" w:rsidRPr="00593C94">
        <w:rPr>
          <w:rFonts w:ascii="Arial" w:hAnsi="Arial" w:cs="Arial"/>
          <w:szCs w:val="24"/>
        </w:rPr>
        <w:t xml:space="preserve">por correo ordinario, a la siguiente dirección: </w:t>
      </w:r>
    </w:p>
    <w:p w:rsidR="00AC23CB" w:rsidRPr="00593C94" w:rsidRDefault="00905B21" w:rsidP="00593C94">
      <w:pPr>
        <w:ind w:left="426"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Dirección de la ONCE en </w:t>
      </w:r>
      <w:r w:rsidR="00A07B78" w:rsidRPr="00593C94">
        <w:rPr>
          <w:rFonts w:ascii="Arial" w:hAnsi="Arial" w:cs="Arial"/>
          <w:szCs w:val="24"/>
        </w:rPr>
        <w:t>Cádiz</w:t>
      </w:r>
    </w:p>
    <w:p w:rsidR="00AC23CB" w:rsidRPr="00593C94" w:rsidRDefault="008E4CE2" w:rsidP="00593C94">
      <w:pPr>
        <w:ind w:left="851" w:right="-1" w:hanging="425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C/</w:t>
      </w:r>
      <w:r w:rsidR="004002DA" w:rsidRPr="00593C94">
        <w:rPr>
          <w:rFonts w:ascii="Arial" w:hAnsi="Arial" w:cs="Arial"/>
          <w:szCs w:val="24"/>
        </w:rPr>
        <w:t xml:space="preserve"> Acacias  nº</w:t>
      </w:r>
      <w:r w:rsidR="0058415A" w:rsidRPr="00593C94">
        <w:rPr>
          <w:rFonts w:ascii="Arial" w:hAnsi="Arial" w:cs="Arial"/>
          <w:szCs w:val="24"/>
        </w:rPr>
        <w:t xml:space="preserve"> </w:t>
      </w:r>
      <w:r w:rsidR="004002DA" w:rsidRPr="00593C94">
        <w:rPr>
          <w:rFonts w:ascii="Arial" w:hAnsi="Arial" w:cs="Arial"/>
          <w:szCs w:val="24"/>
        </w:rPr>
        <w:t>5</w:t>
      </w:r>
    </w:p>
    <w:p w:rsidR="00280D9F" w:rsidRPr="00593C94" w:rsidRDefault="004002DA" w:rsidP="00593C94">
      <w:pPr>
        <w:ind w:right="-1" w:firstLine="426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11007</w:t>
      </w:r>
      <w:r w:rsidR="00AC23CB" w:rsidRPr="00593C94">
        <w:rPr>
          <w:rFonts w:ascii="Arial" w:hAnsi="Arial" w:cs="Arial"/>
          <w:szCs w:val="24"/>
        </w:rPr>
        <w:t xml:space="preserve"> – CÁDIZ</w:t>
      </w:r>
      <w:r w:rsidR="00280D9F" w:rsidRPr="00593C94">
        <w:rPr>
          <w:rFonts w:ascii="Arial" w:hAnsi="Arial" w:cs="Arial"/>
          <w:szCs w:val="24"/>
        </w:rPr>
        <w:t xml:space="preserve">, </w:t>
      </w:r>
    </w:p>
    <w:p w:rsidR="00280D9F" w:rsidRPr="00593C94" w:rsidRDefault="00280D9F" w:rsidP="00593C94">
      <w:pPr>
        <w:ind w:right="-1" w:firstLine="426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Con la indicación en el anverso del sobre: “Concurso de Carnaval </w:t>
      </w:r>
      <w:r w:rsidR="000D3367">
        <w:rPr>
          <w:rFonts w:ascii="Arial" w:hAnsi="Arial" w:cs="Arial"/>
          <w:szCs w:val="24"/>
        </w:rPr>
        <w:t xml:space="preserve">- </w:t>
      </w:r>
      <w:r w:rsidRPr="00593C94">
        <w:rPr>
          <w:rFonts w:ascii="Arial" w:hAnsi="Arial" w:cs="Arial"/>
          <w:szCs w:val="24"/>
        </w:rPr>
        <w:t>XXV</w:t>
      </w:r>
      <w:r w:rsidR="000C6AFF">
        <w:rPr>
          <w:rFonts w:ascii="Arial" w:hAnsi="Arial" w:cs="Arial"/>
          <w:szCs w:val="24"/>
        </w:rPr>
        <w:t>I</w:t>
      </w:r>
      <w:r w:rsidRPr="00593C94">
        <w:rPr>
          <w:rFonts w:ascii="Arial" w:hAnsi="Arial" w:cs="Arial"/>
          <w:szCs w:val="24"/>
        </w:rPr>
        <w:t xml:space="preserve"> Premio </w:t>
      </w:r>
      <w:r w:rsidRPr="00D13840">
        <w:rPr>
          <w:rFonts w:ascii="Arial" w:hAnsi="Arial" w:cs="Arial"/>
          <w:i/>
          <w:szCs w:val="24"/>
        </w:rPr>
        <w:t xml:space="preserve">Fermín </w:t>
      </w:r>
      <w:proofErr w:type="spellStart"/>
      <w:r w:rsidRPr="00D13840">
        <w:rPr>
          <w:rFonts w:ascii="Arial" w:hAnsi="Arial" w:cs="Arial"/>
          <w:i/>
          <w:szCs w:val="24"/>
        </w:rPr>
        <w:t>Salvochea</w:t>
      </w:r>
      <w:proofErr w:type="spellEnd"/>
      <w:r w:rsidRPr="00593C94">
        <w:rPr>
          <w:rFonts w:ascii="Arial" w:hAnsi="Arial" w:cs="Arial"/>
          <w:szCs w:val="24"/>
        </w:rPr>
        <w:t xml:space="preserve">”. </w:t>
      </w:r>
    </w:p>
    <w:p w:rsidR="00AC23CB" w:rsidRPr="00593C94" w:rsidRDefault="00AC23CB" w:rsidP="00593C94">
      <w:pPr>
        <w:ind w:left="851" w:right="-1" w:hanging="425"/>
        <w:jc w:val="both"/>
        <w:rPr>
          <w:rFonts w:ascii="Arial" w:hAnsi="Arial" w:cs="Arial"/>
          <w:b/>
          <w:szCs w:val="24"/>
        </w:rPr>
      </w:pPr>
    </w:p>
    <w:p w:rsidR="00280D9F" w:rsidRPr="00593C94" w:rsidRDefault="00280D9F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Dentro del sobre se incluirá la letra presentada a concurso, con su título, y los siguientes datos:</w:t>
      </w:r>
    </w:p>
    <w:p w:rsidR="00280D9F" w:rsidRPr="00593C94" w:rsidRDefault="00280D9F" w:rsidP="00593C94">
      <w:pPr>
        <w:pStyle w:val="Textoindependiente2"/>
        <w:numPr>
          <w:ilvl w:val="0"/>
          <w:numId w:val="5"/>
        </w:numPr>
        <w:ind w:left="851" w:hanging="425"/>
        <w:rPr>
          <w:rFonts w:cs="Arial"/>
          <w:b w:val="0"/>
          <w:sz w:val="24"/>
          <w:szCs w:val="24"/>
        </w:rPr>
      </w:pPr>
      <w:r w:rsidRPr="00593C94">
        <w:rPr>
          <w:rFonts w:cs="Arial"/>
          <w:b w:val="0"/>
          <w:sz w:val="24"/>
          <w:szCs w:val="24"/>
        </w:rPr>
        <w:t>Nombre</w:t>
      </w:r>
      <w:r w:rsidR="00905B21" w:rsidRPr="00593C94">
        <w:rPr>
          <w:rFonts w:cs="Arial"/>
          <w:b w:val="0"/>
          <w:sz w:val="24"/>
          <w:szCs w:val="24"/>
        </w:rPr>
        <w:t>,</w:t>
      </w:r>
      <w:r w:rsidRPr="00593C94">
        <w:rPr>
          <w:rFonts w:cs="Arial"/>
          <w:b w:val="0"/>
          <w:sz w:val="24"/>
          <w:szCs w:val="24"/>
        </w:rPr>
        <w:t xml:space="preserve"> tipo de </w:t>
      </w:r>
      <w:r w:rsidR="000D3367">
        <w:rPr>
          <w:rFonts w:cs="Arial"/>
          <w:b w:val="0"/>
          <w:sz w:val="24"/>
          <w:szCs w:val="24"/>
        </w:rPr>
        <w:t>a</w:t>
      </w:r>
      <w:r w:rsidRPr="00593C94">
        <w:rPr>
          <w:rFonts w:cs="Arial"/>
          <w:b w:val="0"/>
          <w:sz w:val="24"/>
          <w:szCs w:val="24"/>
        </w:rPr>
        <w:t>grupación</w:t>
      </w:r>
      <w:r w:rsidR="00905B21" w:rsidRPr="00593C94">
        <w:rPr>
          <w:rFonts w:cs="Arial"/>
          <w:b w:val="0"/>
          <w:sz w:val="24"/>
          <w:szCs w:val="24"/>
        </w:rPr>
        <w:t xml:space="preserve"> y categoría </w:t>
      </w:r>
    </w:p>
    <w:p w:rsidR="00280D9F" w:rsidRPr="00593C94" w:rsidRDefault="00280D9F" w:rsidP="00593C94">
      <w:pPr>
        <w:pStyle w:val="Textoindependiente2"/>
        <w:numPr>
          <w:ilvl w:val="0"/>
          <w:numId w:val="5"/>
        </w:numPr>
        <w:tabs>
          <w:tab w:val="num" w:pos="851"/>
        </w:tabs>
        <w:ind w:left="851" w:hanging="425"/>
        <w:rPr>
          <w:rFonts w:cs="Arial"/>
          <w:b w:val="0"/>
          <w:sz w:val="24"/>
          <w:szCs w:val="24"/>
        </w:rPr>
      </w:pPr>
      <w:r w:rsidRPr="00593C94">
        <w:rPr>
          <w:rFonts w:cs="Arial"/>
          <w:b w:val="0"/>
          <w:sz w:val="24"/>
          <w:szCs w:val="24"/>
        </w:rPr>
        <w:t xml:space="preserve">Nombre y apellidos del </w:t>
      </w:r>
      <w:r w:rsidR="000D3367">
        <w:rPr>
          <w:rFonts w:cs="Arial"/>
          <w:b w:val="0"/>
          <w:sz w:val="24"/>
          <w:szCs w:val="24"/>
        </w:rPr>
        <w:t>a</w:t>
      </w:r>
      <w:r w:rsidRPr="00593C94">
        <w:rPr>
          <w:rFonts w:cs="Arial"/>
          <w:b w:val="0"/>
          <w:sz w:val="24"/>
          <w:szCs w:val="24"/>
        </w:rPr>
        <w:t>utor</w:t>
      </w:r>
    </w:p>
    <w:p w:rsidR="00280D9F" w:rsidRPr="00593C94" w:rsidRDefault="00280D9F" w:rsidP="00593C94">
      <w:pPr>
        <w:pStyle w:val="Textoindependiente2"/>
        <w:numPr>
          <w:ilvl w:val="0"/>
          <w:numId w:val="5"/>
        </w:numPr>
        <w:tabs>
          <w:tab w:val="num" w:pos="851"/>
        </w:tabs>
        <w:ind w:left="851" w:hanging="425"/>
        <w:rPr>
          <w:rFonts w:cs="Arial"/>
          <w:b w:val="0"/>
          <w:sz w:val="24"/>
          <w:szCs w:val="24"/>
        </w:rPr>
      </w:pPr>
      <w:r w:rsidRPr="00593C94">
        <w:rPr>
          <w:rFonts w:cs="Arial"/>
          <w:b w:val="0"/>
          <w:sz w:val="24"/>
          <w:szCs w:val="24"/>
        </w:rPr>
        <w:lastRenderedPageBreak/>
        <w:t xml:space="preserve">Nombre y apellidos, </w:t>
      </w:r>
      <w:proofErr w:type="spellStart"/>
      <w:r w:rsidR="00905B21" w:rsidRPr="00593C94">
        <w:rPr>
          <w:rFonts w:cs="Arial"/>
          <w:b w:val="0"/>
          <w:sz w:val="24"/>
          <w:szCs w:val="24"/>
        </w:rPr>
        <w:t>NIF</w:t>
      </w:r>
      <w:proofErr w:type="spellEnd"/>
      <w:r w:rsidR="00905B21" w:rsidRPr="00593C94">
        <w:rPr>
          <w:rFonts w:cs="Arial"/>
          <w:b w:val="0"/>
          <w:sz w:val="24"/>
          <w:szCs w:val="24"/>
        </w:rPr>
        <w:t xml:space="preserve">, </w:t>
      </w:r>
      <w:r w:rsidRPr="00593C94">
        <w:rPr>
          <w:rFonts w:cs="Arial"/>
          <w:b w:val="0"/>
          <w:sz w:val="24"/>
          <w:szCs w:val="24"/>
        </w:rPr>
        <w:t>dirección</w:t>
      </w:r>
      <w:r w:rsidR="00905B21" w:rsidRPr="00593C94">
        <w:rPr>
          <w:rFonts w:cs="Arial"/>
          <w:b w:val="0"/>
          <w:sz w:val="24"/>
          <w:szCs w:val="24"/>
        </w:rPr>
        <w:t xml:space="preserve"> completa, </w:t>
      </w:r>
      <w:r w:rsidRPr="00593C94">
        <w:rPr>
          <w:rFonts w:cs="Arial"/>
          <w:b w:val="0"/>
          <w:sz w:val="24"/>
          <w:szCs w:val="24"/>
        </w:rPr>
        <w:t xml:space="preserve">móvil </w:t>
      </w:r>
      <w:r w:rsidR="00905B21" w:rsidRPr="00593C94">
        <w:rPr>
          <w:rFonts w:cs="Arial"/>
          <w:b w:val="0"/>
          <w:sz w:val="24"/>
          <w:szCs w:val="24"/>
        </w:rPr>
        <w:t xml:space="preserve">y e-mail </w:t>
      </w:r>
      <w:r w:rsidRPr="00593C94">
        <w:rPr>
          <w:rFonts w:cs="Arial"/>
          <w:b w:val="0"/>
          <w:sz w:val="24"/>
          <w:szCs w:val="24"/>
        </w:rPr>
        <w:t xml:space="preserve">del </w:t>
      </w:r>
      <w:r w:rsidR="000D3367">
        <w:rPr>
          <w:rFonts w:cs="Arial"/>
          <w:b w:val="0"/>
          <w:sz w:val="24"/>
          <w:szCs w:val="24"/>
        </w:rPr>
        <w:t>representante l</w:t>
      </w:r>
      <w:r w:rsidRPr="00593C94">
        <w:rPr>
          <w:rFonts w:cs="Arial"/>
          <w:b w:val="0"/>
          <w:sz w:val="24"/>
          <w:szCs w:val="24"/>
        </w:rPr>
        <w:t>egal</w:t>
      </w:r>
    </w:p>
    <w:p w:rsidR="00280D9F" w:rsidRPr="00593C94" w:rsidRDefault="00280D9F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CE2AB1" w:rsidRPr="00593C94" w:rsidRDefault="00CE2AB1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Se </w:t>
      </w:r>
      <w:r w:rsidR="00593C94">
        <w:rPr>
          <w:rFonts w:ascii="Arial" w:hAnsi="Arial" w:cs="Arial"/>
          <w:szCs w:val="24"/>
        </w:rPr>
        <w:t>p</w:t>
      </w:r>
      <w:r w:rsidRPr="00593C94">
        <w:rPr>
          <w:rFonts w:ascii="Arial" w:hAnsi="Arial" w:cs="Arial"/>
          <w:szCs w:val="24"/>
        </w:rPr>
        <w:t xml:space="preserve">odrán presentar igualmente las letras en el registro de la Dirección de </w:t>
      </w:r>
      <w:r w:rsidR="00E002B0" w:rsidRPr="00593C94">
        <w:rPr>
          <w:rFonts w:ascii="Arial" w:hAnsi="Arial" w:cs="Arial"/>
          <w:szCs w:val="24"/>
        </w:rPr>
        <w:t xml:space="preserve">la ONCE en </w:t>
      </w:r>
      <w:r w:rsidRPr="00593C94">
        <w:rPr>
          <w:rFonts w:ascii="Arial" w:hAnsi="Arial" w:cs="Arial"/>
          <w:szCs w:val="24"/>
        </w:rPr>
        <w:t xml:space="preserve">Cádiz, sita en la </w:t>
      </w:r>
      <w:r w:rsidR="00593C94">
        <w:rPr>
          <w:rFonts w:ascii="Arial" w:hAnsi="Arial" w:cs="Arial"/>
          <w:szCs w:val="24"/>
        </w:rPr>
        <w:t>dirección que figura más arriba</w:t>
      </w:r>
    </w:p>
    <w:p w:rsidR="00CE2AB1" w:rsidRPr="00593C94" w:rsidRDefault="00CE2AB1" w:rsidP="00593C94">
      <w:pPr>
        <w:ind w:right="-1"/>
        <w:jc w:val="both"/>
        <w:rPr>
          <w:rFonts w:ascii="Arial" w:hAnsi="Arial" w:cs="Arial"/>
          <w:szCs w:val="24"/>
        </w:rPr>
      </w:pPr>
    </w:p>
    <w:p w:rsidR="00E41273" w:rsidRPr="00593C94" w:rsidRDefault="00CE2AB1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Por último, se podrán </w:t>
      </w:r>
      <w:r w:rsidR="00727FB4" w:rsidRPr="00593C94">
        <w:rPr>
          <w:rFonts w:ascii="Arial" w:hAnsi="Arial" w:cs="Arial"/>
          <w:szCs w:val="24"/>
        </w:rPr>
        <w:t xml:space="preserve">remitir </w:t>
      </w:r>
      <w:r w:rsidRPr="00593C94">
        <w:rPr>
          <w:rFonts w:ascii="Arial" w:hAnsi="Arial" w:cs="Arial"/>
          <w:szCs w:val="24"/>
        </w:rPr>
        <w:t xml:space="preserve">por correo electrónico. En este caso, deberán </w:t>
      </w:r>
      <w:r w:rsidR="00280D9F" w:rsidRPr="00593C94">
        <w:rPr>
          <w:rFonts w:ascii="Arial" w:hAnsi="Arial" w:cs="Arial"/>
          <w:szCs w:val="24"/>
        </w:rPr>
        <w:t>especificar claramente los datos mencionados</w:t>
      </w:r>
      <w:r w:rsidRPr="00593C94">
        <w:rPr>
          <w:rFonts w:ascii="Arial" w:hAnsi="Arial" w:cs="Arial"/>
          <w:szCs w:val="24"/>
        </w:rPr>
        <w:t xml:space="preserve"> en </w:t>
      </w:r>
      <w:r w:rsidR="00E002B0" w:rsidRPr="00593C94">
        <w:rPr>
          <w:rFonts w:ascii="Arial" w:hAnsi="Arial" w:cs="Arial"/>
          <w:szCs w:val="24"/>
        </w:rPr>
        <w:t xml:space="preserve">los </w:t>
      </w:r>
      <w:r w:rsidRPr="00593C94">
        <w:rPr>
          <w:rFonts w:ascii="Arial" w:hAnsi="Arial" w:cs="Arial"/>
          <w:szCs w:val="24"/>
        </w:rPr>
        <w:t>punto</w:t>
      </w:r>
      <w:r w:rsidR="00E002B0" w:rsidRPr="00593C94">
        <w:rPr>
          <w:rFonts w:ascii="Arial" w:hAnsi="Arial" w:cs="Arial"/>
          <w:szCs w:val="24"/>
        </w:rPr>
        <w:t>s</w:t>
      </w:r>
      <w:r w:rsidRPr="00593C94">
        <w:rPr>
          <w:rFonts w:ascii="Arial" w:hAnsi="Arial" w:cs="Arial"/>
          <w:szCs w:val="24"/>
        </w:rPr>
        <w:t xml:space="preserve"> anterior</w:t>
      </w:r>
      <w:r w:rsidR="00E002B0" w:rsidRPr="00593C94">
        <w:rPr>
          <w:rFonts w:ascii="Arial" w:hAnsi="Arial" w:cs="Arial"/>
          <w:szCs w:val="24"/>
        </w:rPr>
        <w:t>es</w:t>
      </w:r>
      <w:r w:rsidR="00E41273" w:rsidRPr="00593C94">
        <w:rPr>
          <w:rFonts w:ascii="Arial" w:hAnsi="Arial" w:cs="Arial"/>
          <w:szCs w:val="24"/>
        </w:rPr>
        <w:t xml:space="preserve"> y remitirlos al e-mail </w:t>
      </w:r>
      <w:hyperlink r:id="rId9" w:history="1">
        <w:r w:rsidR="00E30271" w:rsidRPr="00197420">
          <w:rPr>
            <w:rStyle w:val="Hipervnculo"/>
            <w:rFonts w:ascii="Arial" w:hAnsi="Arial" w:cs="Arial"/>
            <w:szCs w:val="24"/>
          </w:rPr>
          <w:t>sersocicadiz@once.es</w:t>
        </w:r>
      </w:hyperlink>
    </w:p>
    <w:p w:rsidR="00280D9F" w:rsidRDefault="00280D9F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E41273" w:rsidP="00593C94">
      <w:pPr>
        <w:ind w:right="-1"/>
        <w:jc w:val="both"/>
        <w:rPr>
          <w:rFonts w:ascii="Arial" w:hAnsi="Arial" w:cs="Arial"/>
          <w:b/>
          <w:szCs w:val="24"/>
        </w:rPr>
      </w:pPr>
      <w:r w:rsidRPr="00593C94">
        <w:rPr>
          <w:rFonts w:ascii="Arial" w:hAnsi="Arial" w:cs="Arial"/>
          <w:b/>
          <w:szCs w:val="24"/>
        </w:rPr>
        <w:t>3</w:t>
      </w:r>
      <w:r w:rsidR="00280D9F" w:rsidRPr="00593C94">
        <w:rPr>
          <w:rFonts w:ascii="Arial" w:hAnsi="Arial" w:cs="Arial"/>
          <w:b/>
          <w:szCs w:val="24"/>
        </w:rPr>
        <w:t xml:space="preserve">.- </w:t>
      </w:r>
      <w:r w:rsidRPr="00593C94">
        <w:rPr>
          <w:rFonts w:ascii="Arial" w:hAnsi="Arial" w:cs="Arial"/>
          <w:szCs w:val="24"/>
        </w:rPr>
        <w:t xml:space="preserve">Las letras se podrán presentar desde el </w:t>
      </w:r>
      <w:r w:rsidR="00C70F17">
        <w:rPr>
          <w:rFonts w:ascii="Arial" w:hAnsi="Arial" w:cs="Arial"/>
          <w:szCs w:val="24"/>
        </w:rPr>
        <w:t xml:space="preserve">miércoles </w:t>
      </w:r>
      <w:r w:rsidR="00280D9F" w:rsidRPr="00593C94">
        <w:rPr>
          <w:rFonts w:ascii="Arial" w:hAnsi="Arial" w:cs="Arial"/>
          <w:szCs w:val="24"/>
        </w:rPr>
        <w:t xml:space="preserve">día </w:t>
      </w:r>
      <w:r w:rsidR="00C70F17">
        <w:rPr>
          <w:rFonts w:ascii="Arial" w:hAnsi="Arial" w:cs="Arial"/>
          <w:szCs w:val="24"/>
        </w:rPr>
        <w:t xml:space="preserve">20 </w:t>
      </w:r>
      <w:r w:rsidR="00280D9F" w:rsidRPr="00593C94">
        <w:rPr>
          <w:rFonts w:ascii="Arial" w:hAnsi="Arial" w:cs="Arial"/>
          <w:szCs w:val="24"/>
        </w:rPr>
        <w:t xml:space="preserve">de </w:t>
      </w:r>
      <w:r w:rsidR="00C70F17">
        <w:rPr>
          <w:rFonts w:ascii="Arial" w:hAnsi="Arial" w:cs="Arial"/>
          <w:szCs w:val="24"/>
        </w:rPr>
        <w:t xml:space="preserve">diciembre </w:t>
      </w:r>
      <w:r w:rsidR="00280D9F" w:rsidRPr="00593C94">
        <w:rPr>
          <w:rFonts w:ascii="Arial" w:hAnsi="Arial" w:cs="Arial"/>
          <w:szCs w:val="24"/>
        </w:rPr>
        <w:t xml:space="preserve">hasta el </w:t>
      </w:r>
      <w:r w:rsidR="00434D67" w:rsidRPr="00593C94">
        <w:rPr>
          <w:rFonts w:ascii="Arial" w:hAnsi="Arial" w:cs="Arial"/>
          <w:szCs w:val="24"/>
        </w:rPr>
        <w:t xml:space="preserve">miércoles </w:t>
      </w:r>
      <w:r w:rsidR="008E42EC">
        <w:rPr>
          <w:rFonts w:ascii="Arial" w:hAnsi="Arial" w:cs="Arial"/>
          <w:szCs w:val="24"/>
        </w:rPr>
        <w:t>7</w:t>
      </w:r>
      <w:r w:rsidR="00C70F17">
        <w:rPr>
          <w:rFonts w:ascii="Arial" w:hAnsi="Arial" w:cs="Arial"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 xml:space="preserve">de </w:t>
      </w:r>
      <w:r w:rsidRPr="00593C94">
        <w:rPr>
          <w:rFonts w:ascii="Arial" w:hAnsi="Arial" w:cs="Arial"/>
          <w:szCs w:val="24"/>
        </w:rPr>
        <w:t xml:space="preserve">febrero </w:t>
      </w:r>
      <w:r w:rsidR="00280D9F" w:rsidRPr="00593C94">
        <w:rPr>
          <w:rFonts w:ascii="Arial" w:hAnsi="Arial" w:cs="Arial"/>
          <w:szCs w:val="24"/>
        </w:rPr>
        <w:t>de 201</w:t>
      </w:r>
      <w:r w:rsidR="000C6AFF">
        <w:rPr>
          <w:rFonts w:ascii="Arial" w:hAnsi="Arial" w:cs="Arial"/>
          <w:szCs w:val="24"/>
        </w:rPr>
        <w:t>8</w:t>
      </w:r>
      <w:r w:rsidRPr="00593C94">
        <w:rPr>
          <w:rFonts w:ascii="Arial" w:hAnsi="Arial" w:cs="Arial"/>
          <w:szCs w:val="24"/>
        </w:rPr>
        <w:t>, por cualquiera de los medios indicados</w:t>
      </w:r>
    </w:p>
    <w:p w:rsidR="00E41273" w:rsidRPr="00593C94" w:rsidRDefault="00E41273" w:rsidP="00593C94">
      <w:pPr>
        <w:ind w:right="-1"/>
        <w:jc w:val="both"/>
        <w:rPr>
          <w:rFonts w:ascii="Arial" w:hAnsi="Arial" w:cs="Arial"/>
          <w:szCs w:val="24"/>
        </w:rPr>
      </w:pPr>
    </w:p>
    <w:p w:rsidR="004733F1" w:rsidRPr="00593C94" w:rsidRDefault="004733F1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593C94" w:rsidRDefault="004733F1" w:rsidP="00593C94">
      <w:pPr>
        <w:pStyle w:val="Textoindependiente"/>
        <w:rPr>
          <w:rFonts w:cs="Arial"/>
          <w:sz w:val="24"/>
          <w:szCs w:val="24"/>
        </w:rPr>
      </w:pPr>
      <w:r w:rsidRPr="00593C94">
        <w:rPr>
          <w:rFonts w:cs="Arial"/>
          <w:sz w:val="24"/>
          <w:szCs w:val="24"/>
        </w:rPr>
        <w:t>4.- Se establecen tres categorías de premios:</w:t>
      </w:r>
    </w:p>
    <w:p w:rsidR="00593C94" w:rsidRDefault="00593C94" w:rsidP="00593C94">
      <w:pPr>
        <w:pStyle w:val="Textoindependiente"/>
        <w:ind w:left="426"/>
        <w:rPr>
          <w:rFonts w:cs="Arial"/>
          <w:sz w:val="24"/>
          <w:szCs w:val="24"/>
        </w:rPr>
      </w:pPr>
    </w:p>
    <w:p w:rsidR="004733F1" w:rsidRPr="00593C94" w:rsidRDefault="004733F1" w:rsidP="00593C94">
      <w:pPr>
        <w:pStyle w:val="Textoindependiente"/>
        <w:ind w:left="426"/>
        <w:rPr>
          <w:rFonts w:cs="Arial"/>
          <w:sz w:val="24"/>
          <w:szCs w:val="24"/>
        </w:rPr>
      </w:pPr>
      <w:r w:rsidRPr="00593C94">
        <w:rPr>
          <w:rFonts w:cs="Arial"/>
          <w:b/>
          <w:sz w:val="24"/>
          <w:szCs w:val="24"/>
        </w:rPr>
        <w:t>PRIMER</w:t>
      </w:r>
      <w:r w:rsidR="00E002B0" w:rsidRPr="00593C94">
        <w:rPr>
          <w:rFonts w:cs="Arial"/>
          <w:b/>
          <w:sz w:val="24"/>
          <w:szCs w:val="24"/>
        </w:rPr>
        <w:t xml:space="preserve"> PREMIO</w:t>
      </w:r>
      <w:r w:rsidRPr="00593C94">
        <w:rPr>
          <w:rFonts w:cs="Arial"/>
          <w:b/>
          <w:sz w:val="24"/>
          <w:szCs w:val="24"/>
        </w:rPr>
        <w:t>:</w:t>
      </w:r>
      <w:r w:rsidRPr="00593C94">
        <w:rPr>
          <w:rFonts w:cs="Arial"/>
          <w:sz w:val="24"/>
          <w:szCs w:val="24"/>
        </w:rPr>
        <w:t xml:space="preserve"> Dotado con  3.011 € y trofeo para el Autor</w:t>
      </w:r>
    </w:p>
    <w:p w:rsidR="00593C94" w:rsidRDefault="004733F1" w:rsidP="00593C94">
      <w:pPr>
        <w:ind w:right="-1" w:firstLine="426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Cs w:val="24"/>
        </w:rPr>
        <w:t>SEGUNDO</w:t>
      </w:r>
      <w:r w:rsidR="00E002B0" w:rsidRPr="00593C94">
        <w:rPr>
          <w:rFonts w:ascii="Arial" w:hAnsi="Arial" w:cs="Arial"/>
          <w:b/>
          <w:szCs w:val="24"/>
        </w:rPr>
        <w:t xml:space="preserve"> PREMIO</w:t>
      </w:r>
      <w:r w:rsidRPr="00593C94">
        <w:rPr>
          <w:rFonts w:ascii="Arial" w:hAnsi="Arial" w:cs="Arial"/>
          <w:b/>
          <w:szCs w:val="24"/>
        </w:rPr>
        <w:t xml:space="preserve">: </w:t>
      </w:r>
      <w:r w:rsidRPr="00593C94">
        <w:rPr>
          <w:rFonts w:ascii="Arial" w:hAnsi="Arial" w:cs="Arial"/>
          <w:szCs w:val="24"/>
        </w:rPr>
        <w:t>Dotado con</w:t>
      </w:r>
      <w:r w:rsidRPr="00593C94">
        <w:rPr>
          <w:rFonts w:ascii="Arial" w:hAnsi="Arial" w:cs="Arial"/>
          <w:b/>
          <w:szCs w:val="24"/>
        </w:rPr>
        <w:t xml:space="preserve"> </w:t>
      </w:r>
      <w:r w:rsidR="00593C94" w:rsidRPr="00593C94">
        <w:rPr>
          <w:rFonts w:ascii="Arial" w:hAnsi="Arial" w:cs="Arial"/>
          <w:szCs w:val="24"/>
        </w:rPr>
        <w:t>2.011 €  y trofeo para el Autor</w:t>
      </w:r>
    </w:p>
    <w:p w:rsidR="004733F1" w:rsidRPr="00593C94" w:rsidRDefault="004733F1" w:rsidP="00593C94">
      <w:pPr>
        <w:ind w:right="-1" w:firstLine="426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Cs w:val="24"/>
        </w:rPr>
        <w:t>TERCER</w:t>
      </w:r>
      <w:r w:rsidR="00E002B0" w:rsidRPr="00593C94">
        <w:rPr>
          <w:rFonts w:ascii="Arial" w:hAnsi="Arial" w:cs="Arial"/>
          <w:b/>
          <w:szCs w:val="24"/>
        </w:rPr>
        <w:t xml:space="preserve"> PREMIO</w:t>
      </w:r>
      <w:r w:rsidRPr="00593C94">
        <w:rPr>
          <w:rFonts w:ascii="Arial" w:hAnsi="Arial" w:cs="Arial"/>
          <w:szCs w:val="24"/>
        </w:rPr>
        <w:t xml:space="preserve">: Dotado con </w:t>
      </w:r>
      <w:r w:rsidR="00593C94" w:rsidRPr="00593C94">
        <w:rPr>
          <w:rFonts w:ascii="Arial" w:hAnsi="Arial" w:cs="Arial"/>
          <w:szCs w:val="24"/>
        </w:rPr>
        <w:t xml:space="preserve"> 1.011€  y trofeo para el Autor</w:t>
      </w:r>
    </w:p>
    <w:p w:rsidR="00593C94" w:rsidRDefault="00593C94" w:rsidP="00593C94">
      <w:pPr>
        <w:jc w:val="both"/>
        <w:rPr>
          <w:rFonts w:ascii="Arial" w:hAnsi="Arial" w:cs="Arial"/>
          <w:szCs w:val="24"/>
        </w:rPr>
      </w:pPr>
    </w:p>
    <w:p w:rsidR="004733F1" w:rsidRPr="00593C94" w:rsidRDefault="004733F1" w:rsidP="00593C94">
      <w:pPr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El jurado podrá otorgar un accésit, dotado con 511 €, a la agrupación que destaque por alguna circunstancia especial, que considere mer</w:t>
      </w:r>
      <w:r w:rsidR="00D13840">
        <w:rPr>
          <w:rFonts w:ascii="Arial" w:hAnsi="Arial" w:cs="Arial"/>
          <w:szCs w:val="24"/>
        </w:rPr>
        <w:t>ecedora de dicho reconocimiento</w:t>
      </w:r>
      <w:r w:rsidR="000D3367">
        <w:rPr>
          <w:rFonts w:ascii="Arial" w:hAnsi="Arial" w:cs="Arial"/>
          <w:szCs w:val="24"/>
        </w:rPr>
        <w:t>.</w:t>
      </w: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4733F1" w:rsidRPr="00593C94" w:rsidRDefault="004733F1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Los premios no podrán fraccionarse</w:t>
      </w:r>
      <w:r w:rsidR="00E002B0" w:rsidRPr="00593C94">
        <w:rPr>
          <w:rFonts w:ascii="Arial" w:hAnsi="Arial" w:cs="Arial"/>
          <w:szCs w:val="24"/>
        </w:rPr>
        <w:t xml:space="preserve">, y su </w:t>
      </w:r>
      <w:r w:rsidRPr="00593C94">
        <w:rPr>
          <w:rFonts w:ascii="Arial" w:hAnsi="Arial" w:cs="Arial"/>
          <w:szCs w:val="24"/>
        </w:rPr>
        <w:t xml:space="preserve">cuantía económica estará sujeta a la retención fiscal que sea de aplicación según la legislación vigente, que se detraerá </w:t>
      </w:r>
      <w:r w:rsidR="00E002B0" w:rsidRPr="00593C94">
        <w:rPr>
          <w:rFonts w:ascii="Arial" w:hAnsi="Arial" w:cs="Arial"/>
          <w:szCs w:val="24"/>
        </w:rPr>
        <w:t>con carácter previo a su entrega</w:t>
      </w:r>
      <w:r w:rsidRPr="00593C94">
        <w:rPr>
          <w:rFonts w:ascii="Arial" w:hAnsi="Arial" w:cs="Arial"/>
          <w:szCs w:val="24"/>
        </w:rPr>
        <w:t xml:space="preserve">, para su posterior liquidación </w:t>
      </w:r>
      <w:r w:rsidR="00593C94">
        <w:rPr>
          <w:rFonts w:ascii="Arial" w:hAnsi="Arial" w:cs="Arial"/>
          <w:szCs w:val="24"/>
        </w:rPr>
        <w:t xml:space="preserve">ante </w:t>
      </w:r>
      <w:r w:rsidR="00D52C18">
        <w:rPr>
          <w:rFonts w:ascii="Arial" w:hAnsi="Arial" w:cs="Arial"/>
          <w:szCs w:val="24"/>
        </w:rPr>
        <w:t>la agencia tributaria</w:t>
      </w:r>
    </w:p>
    <w:p w:rsidR="004733F1" w:rsidRDefault="004733F1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4733F1" w:rsidRPr="00593C94" w:rsidRDefault="004733F1" w:rsidP="00593C94">
      <w:pPr>
        <w:ind w:right="-1"/>
        <w:jc w:val="both"/>
        <w:rPr>
          <w:rFonts w:ascii="Arial" w:hAnsi="Arial" w:cs="Arial"/>
          <w:b/>
          <w:szCs w:val="24"/>
        </w:rPr>
      </w:pPr>
      <w:r w:rsidRPr="00593C94">
        <w:rPr>
          <w:rFonts w:ascii="Arial" w:hAnsi="Arial" w:cs="Arial"/>
          <w:b/>
          <w:szCs w:val="24"/>
        </w:rPr>
        <w:t xml:space="preserve">5.- </w:t>
      </w:r>
      <w:r w:rsidRPr="00593C94">
        <w:rPr>
          <w:rFonts w:ascii="Arial" w:hAnsi="Arial" w:cs="Arial"/>
          <w:szCs w:val="24"/>
        </w:rPr>
        <w:t xml:space="preserve">El Jurado estará compuesto por cinco miembros, tres de ellos pertenecientes a la ONCE y dos </w:t>
      </w:r>
      <w:r w:rsidRPr="00D13840">
        <w:rPr>
          <w:rFonts w:ascii="Arial" w:hAnsi="Arial" w:cs="Arial"/>
          <w:szCs w:val="24"/>
        </w:rPr>
        <w:t xml:space="preserve">personalidades del ámbito social de reconocido prestigio, y será dado a conocer  </w:t>
      </w:r>
      <w:r w:rsidR="008D7B4A" w:rsidRPr="00D13840">
        <w:rPr>
          <w:rFonts w:ascii="Arial" w:hAnsi="Arial" w:cs="Arial"/>
          <w:szCs w:val="24"/>
        </w:rPr>
        <w:t xml:space="preserve">antes del </w:t>
      </w:r>
      <w:r w:rsidR="00C70F17">
        <w:rPr>
          <w:rFonts w:ascii="Arial" w:hAnsi="Arial" w:cs="Arial"/>
          <w:szCs w:val="24"/>
        </w:rPr>
        <w:t xml:space="preserve">miércoles 20 </w:t>
      </w:r>
      <w:r w:rsidRPr="00D13840">
        <w:rPr>
          <w:rFonts w:ascii="Arial" w:hAnsi="Arial" w:cs="Arial"/>
          <w:szCs w:val="24"/>
        </w:rPr>
        <w:t xml:space="preserve">de </w:t>
      </w:r>
      <w:r w:rsidR="00C70F17">
        <w:rPr>
          <w:rFonts w:ascii="Arial" w:hAnsi="Arial" w:cs="Arial"/>
          <w:szCs w:val="24"/>
        </w:rPr>
        <w:t xml:space="preserve">diciembre </w:t>
      </w:r>
      <w:r w:rsidRPr="00D13840">
        <w:rPr>
          <w:rFonts w:ascii="Arial" w:hAnsi="Arial" w:cs="Arial"/>
          <w:szCs w:val="24"/>
        </w:rPr>
        <w:t>de 2017</w:t>
      </w:r>
    </w:p>
    <w:p w:rsidR="00E002B0" w:rsidRDefault="00E002B0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593C94" w:rsidRPr="00593C94" w:rsidRDefault="00593C94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E41273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Cs w:val="24"/>
        </w:rPr>
        <w:t>6.-</w:t>
      </w:r>
      <w:r>
        <w:rPr>
          <w:rFonts w:ascii="Arial" w:hAnsi="Arial" w:cs="Arial"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 xml:space="preserve">El jurado </w:t>
      </w:r>
      <w:r w:rsidR="00E41273" w:rsidRPr="00593C94">
        <w:rPr>
          <w:rFonts w:ascii="Arial" w:hAnsi="Arial" w:cs="Arial"/>
          <w:szCs w:val="24"/>
        </w:rPr>
        <w:t xml:space="preserve">se reunirá y emitirá su fallo antes del </w:t>
      </w:r>
      <w:r w:rsidR="00466BCD">
        <w:rPr>
          <w:rFonts w:ascii="Arial" w:hAnsi="Arial" w:cs="Arial"/>
          <w:szCs w:val="24"/>
        </w:rPr>
        <w:t xml:space="preserve">viernes </w:t>
      </w:r>
      <w:r w:rsidR="00C70F17">
        <w:rPr>
          <w:rFonts w:ascii="Arial" w:hAnsi="Arial" w:cs="Arial"/>
          <w:szCs w:val="24"/>
        </w:rPr>
        <w:t xml:space="preserve">16 </w:t>
      </w:r>
      <w:r w:rsidR="00434D67" w:rsidRPr="00593C94">
        <w:rPr>
          <w:rFonts w:ascii="Arial" w:hAnsi="Arial" w:cs="Arial"/>
          <w:szCs w:val="24"/>
        </w:rPr>
        <w:t xml:space="preserve">de </w:t>
      </w:r>
      <w:r w:rsidR="00E41273" w:rsidRPr="00593C94">
        <w:rPr>
          <w:rFonts w:ascii="Arial" w:hAnsi="Arial" w:cs="Arial"/>
          <w:szCs w:val="24"/>
        </w:rPr>
        <w:t>febrero</w:t>
      </w:r>
      <w:r w:rsidR="008B5EA7" w:rsidRPr="00593C94">
        <w:rPr>
          <w:rFonts w:ascii="Arial" w:hAnsi="Arial" w:cs="Arial"/>
          <w:szCs w:val="24"/>
        </w:rPr>
        <w:t>, que será inapelable</w:t>
      </w:r>
    </w:p>
    <w:p w:rsidR="00280D9F" w:rsidRDefault="00280D9F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593C94" w:rsidRPr="00593C94" w:rsidRDefault="00593C94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280D9F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7.- </w:t>
      </w:r>
      <w:r w:rsidRPr="00593C94">
        <w:rPr>
          <w:rFonts w:ascii="Arial" w:hAnsi="Arial" w:cs="Arial"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 xml:space="preserve">El Jurado seleccionará las </w:t>
      </w:r>
      <w:r w:rsidR="00280D9F" w:rsidRPr="00D13840">
        <w:rPr>
          <w:rFonts w:ascii="Arial" w:hAnsi="Arial" w:cs="Arial"/>
          <w:szCs w:val="24"/>
        </w:rPr>
        <w:t xml:space="preserve">mejores </w:t>
      </w:r>
      <w:r w:rsidR="008B5EA7" w:rsidRPr="00D13840">
        <w:rPr>
          <w:rFonts w:ascii="Arial" w:hAnsi="Arial" w:cs="Arial"/>
          <w:szCs w:val="24"/>
        </w:rPr>
        <w:t>letras</w:t>
      </w:r>
      <w:r w:rsidR="00280D9F" w:rsidRPr="00D13840">
        <w:rPr>
          <w:rFonts w:ascii="Arial" w:hAnsi="Arial" w:cs="Arial"/>
          <w:szCs w:val="24"/>
        </w:rPr>
        <w:t xml:space="preserve">, </w:t>
      </w:r>
      <w:r w:rsidR="004733F1" w:rsidRPr="00D13840">
        <w:rPr>
          <w:rFonts w:ascii="Arial" w:hAnsi="Arial" w:cs="Arial"/>
          <w:szCs w:val="24"/>
        </w:rPr>
        <w:t>que</w:t>
      </w:r>
      <w:r w:rsidR="004733F1" w:rsidRPr="00593C94">
        <w:rPr>
          <w:rFonts w:ascii="Arial" w:hAnsi="Arial" w:cs="Arial"/>
          <w:szCs w:val="24"/>
        </w:rPr>
        <w:t xml:space="preserve"> respondan a </w:t>
      </w:r>
      <w:r w:rsidR="00434D67" w:rsidRPr="00593C94">
        <w:rPr>
          <w:rFonts w:ascii="Arial" w:hAnsi="Arial" w:cs="Arial"/>
          <w:szCs w:val="24"/>
        </w:rPr>
        <w:t xml:space="preserve">las bases y </w:t>
      </w:r>
      <w:r w:rsidR="004733F1" w:rsidRPr="00593C94">
        <w:rPr>
          <w:rFonts w:ascii="Arial" w:hAnsi="Arial" w:cs="Arial"/>
          <w:szCs w:val="24"/>
        </w:rPr>
        <w:t xml:space="preserve">los </w:t>
      </w:r>
      <w:r w:rsidR="00D13840">
        <w:rPr>
          <w:rFonts w:ascii="Arial" w:hAnsi="Arial" w:cs="Arial"/>
          <w:szCs w:val="24"/>
        </w:rPr>
        <w:t>objetivos del concurso</w:t>
      </w:r>
    </w:p>
    <w:p w:rsidR="004733F1" w:rsidRDefault="004733F1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565545" w:rsidRPr="00593C94" w:rsidRDefault="00593C94" w:rsidP="00593C94">
      <w:pPr>
        <w:ind w:right="-1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8.- </w:t>
      </w:r>
      <w:r w:rsidR="000C6AFF">
        <w:rPr>
          <w:rFonts w:ascii="Arial" w:hAnsi="Arial" w:cs="Arial"/>
          <w:szCs w:val="24"/>
        </w:rPr>
        <w:t xml:space="preserve">La concesión </w:t>
      </w:r>
      <w:r w:rsidR="00565545" w:rsidRPr="00593C94">
        <w:rPr>
          <w:rFonts w:ascii="Arial" w:hAnsi="Arial" w:cs="Arial"/>
          <w:szCs w:val="24"/>
        </w:rPr>
        <w:t xml:space="preserve">del premio por la agrupación seleccionada implicará la </w:t>
      </w:r>
      <w:r w:rsidR="00E002B0" w:rsidRPr="00593C94">
        <w:rPr>
          <w:rFonts w:ascii="Arial" w:hAnsi="Arial" w:cs="Arial"/>
          <w:szCs w:val="24"/>
        </w:rPr>
        <w:t xml:space="preserve">aceptación íntegra de sus condiciones, y </w:t>
      </w:r>
      <w:r w:rsidR="00866CA7" w:rsidRPr="00593C94">
        <w:rPr>
          <w:rFonts w:ascii="Arial" w:hAnsi="Arial" w:cs="Arial"/>
          <w:szCs w:val="24"/>
        </w:rPr>
        <w:t xml:space="preserve">especialmente, </w:t>
      </w:r>
      <w:r w:rsidR="00E002B0" w:rsidRPr="00593C94">
        <w:rPr>
          <w:rFonts w:ascii="Arial" w:hAnsi="Arial" w:cs="Arial"/>
          <w:szCs w:val="24"/>
        </w:rPr>
        <w:t xml:space="preserve">la </w:t>
      </w:r>
      <w:r w:rsidR="00565545" w:rsidRPr="00593C94">
        <w:rPr>
          <w:rFonts w:ascii="Arial" w:hAnsi="Arial" w:cs="Arial"/>
          <w:szCs w:val="24"/>
        </w:rPr>
        <w:t xml:space="preserve">actuación pública, interpretando </w:t>
      </w:r>
      <w:r w:rsidR="00866CA7" w:rsidRPr="00593C94">
        <w:rPr>
          <w:rFonts w:ascii="Arial" w:hAnsi="Arial" w:cs="Arial"/>
          <w:szCs w:val="24"/>
        </w:rPr>
        <w:t xml:space="preserve">piezas de </w:t>
      </w:r>
      <w:r w:rsidR="00565545" w:rsidRPr="00593C94">
        <w:rPr>
          <w:rFonts w:ascii="Arial" w:hAnsi="Arial" w:cs="Arial"/>
          <w:szCs w:val="24"/>
        </w:rPr>
        <w:t xml:space="preserve">su repertorio </w:t>
      </w:r>
      <w:r w:rsidR="00866CA7" w:rsidRPr="00593C94">
        <w:rPr>
          <w:rFonts w:ascii="Arial" w:hAnsi="Arial" w:cs="Arial"/>
          <w:szCs w:val="24"/>
        </w:rPr>
        <w:t>además de la composición ganadora, durante unos 30 minutos,</w:t>
      </w:r>
      <w:r w:rsidRPr="00593C94">
        <w:rPr>
          <w:rFonts w:ascii="Arial" w:hAnsi="Arial" w:cs="Arial"/>
          <w:szCs w:val="24"/>
        </w:rPr>
        <w:t xml:space="preserve"> </w:t>
      </w:r>
      <w:r w:rsidR="00565545" w:rsidRPr="00593C94">
        <w:rPr>
          <w:rFonts w:ascii="Arial" w:hAnsi="Arial" w:cs="Arial"/>
          <w:szCs w:val="24"/>
        </w:rPr>
        <w:t xml:space="preserve">en </w:t>
      </w:r>
      <w:r w:rsidR="00866CA7" w:rsidRPr="00593C94">
        <w:rPr>
          <w:rFonts w:ascii="Arial" w:hAnsi="Arial" w:cs="Arial"/>
          <w:szCs w:val="24"/>
        </w:rPr>
        <w:t xml:space="preserve">la gala </w:t>
      </w:r>
      <w:r w:rsidR="00565545" w:rsidRPr="00593C94">
        <w:rPr>
          <w:rFonts w:ascii="Arial" w:hAnsi="Arial" w:cs="Arial"/>
          <w:szCs w:val="24"/>
        </w:rPr>
        <w:t xml:space="preserve">de entrega de premios, que </w:t>
      </w:r>
      <w:r w:rsidR="00F9232B">
        <w:rPr>
          <w:rFonts w:ascii="Arial" w:hAnsi="Arial" w:cs="Arial"/>
          <w:szCs w:val="24"/>
        </w:rPr>
        <w:t xml:space="preserve">en torno al día </w:t>
      </w:r>
      <w:r w:rsidR="008E42EC">
        <w:rPr>
          <w:rFonts w:ascii="Arial" w:hAnsi="Arial" w:cs="Arial"/>
          <w:szCs w:val="24"/>
        </w:rPr>
        <w:t xml:space="preserve">17 </w:t>
      </w:r>
      <w:r w:rsidR="00565545" w:rsidRPr="00593C94">
        <w:rPr>
          <w:rFonts w:ascii="Arial" w:hAnsi="Arial" w:cs="Arial"/>
          <w:szCs w:val="24"/>
        </w:rPr>
        <w:t xml:space="preserve">de </w:t>
      </w:r>
      <w:r w:rsidR="008E42EC">
        <w:rPr>
          <w:rFonts w:ascii="Arial" w:hAnsi="Arial" w:cs="Arial"/>
          <w:szCs w:val="24"/>
        </w:rPr>
        <w:t xml:space="preserve">febrero </w:t>
      </w:r>
      <w:r w:rsidR="00565545" w:rsidRPr="00593C94">
        <w:rPr>
          <w:rFonts w:ascii="Arial" w:hAnsi="Arial" w:cs="Arial"/>
          <w:szCs w:val="24"/>
        </w:rPr>
        <w:t>de 201</w:t>
      </w:r>
      <w:r w:rsidR="008E42EC">
        <w:rPr>
          <w:rFonts w:ascii="Arial" w:hAnsi="Arial" w:cs="Arial"/>
          <w:szCs w:val="24"/>
        </w:rPr>
        <w:t>8</w:t>
      </w:r>
      <w:r w:rsidR="00565545" w:rsidRPr="00593C94">
        <w:rPr>
          <w:rFonts w:ascii="Arial" w:hAnsi="Arial" w:cs="Arial"/>
          <w:szCs w:val="24"/>
        </w:rPr>
        <w:t>, en el lugar</w:t>
      </w:r>
      <w:r w:rsidR="00F9232B">
        <w:rPr>
          <w:rFonts w:ascii="Arial" w:hAnsi="Arial" w:cs="Arial"/>
          <w:szCs w:val="24"/>
        </w:rPr>
        <w:t xml:space="preserve">, día </w:t>
      </w:r>
      <w:r w:rsidR="00565545" w:rsidRPr="00593C94">
        <w:rPr>
          <w:rFonts w:ascii="Arial" w:hAnsi="Arial" w:cs="Arial"/>
          <w:szCs w:val="24"/>
        </w:rPr>
        <w:t xml:space="preserve"> y hora que la Organización designe</w:t>
      </w:r>
      <w:r w:rsidR="000D3367">
        <w:rPr>
          <w:rFonts w:ascii="Arial" w:hAnsi="Arial" w:cs="Arial"/>
          <w:szCs w:val="24"/>
        </w:rPr>
        <w:t>.</w:t>
      </w:r>
    </w:p>
    <w:p w:rsidR="00565545" w:rsidRPr="00593C94" w:rsidRDefault="00565545" w:rsidP="00593C94">
      <w:pPr>
        <w:ind w:right="-1"/>
        <w:jc w:val="both"/>
        <w:rPr>
          <w:rFonts w:ascii="Arial" w:hAnsi="Arial" w:cs="Arial"/>
          <w:szCs w:val="24"/>
        </w:rPr>
      </w:pPr>
    </w:p>
    <w:p w:rsidR="00565545" w:rsidRPr="00593C94" w:rsidRDefault="00565545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Las agrupaciones dispondrán hasta las 14:00 h. del </w:t>
      </w:r>
      <w:r w:rsidR="00434D67" w:rsidRPr="00593C94">
        <w:rPr>
          <w:rFonts w:ascii="Arial" w:hAnsi="Arial" w:cs="Arial"/>
          <w:szCs w:val="24"/>
        </w:rPr>
        <w:t xml:space="preserve">miércoles </w:t>
      </w:r>
      <w:r w:rsidRPr="00593C94">
        <w:rPr>
          <w:rFonts w:ascii="Arial" w:hAnsi="Arial" w:cs="Arial"/>
          <w:szCs w:val="24"/>
        </w:rPr>
        <w:t>día 1</w:t>
      </w:r>
      <w:r w:rsidR="008E42EC">
        <w:rPr>
          <w:rFonts w:ascii="Arial" w:hAnsi="Arial" w:cs="Arial"/>
          <w:szCs w:val="24"/>
        </w:rPr>
        <w:t>4</w:t>
      </w:r>
      <w:r w:rsidRPr="00593C94">
        <w:rPr>
          <w:rFonts w:ascii="Arial" w:hAnsi="Arial" w:cs="Arial"/>
          <w:szCs w:val="24"/>
        </w:rPr>
        <w:t xml:space="preserve"> de </w:t>
      </w:r>
      <w:r w:rsidR="008E42EC">
        <w:rPr>
          <w:rFonts w:ascii="Arial" w:hAnsi="Arial" w:cs="Arial"/>
          <w:szCs w:val="24"/>
        </w:rPr>
        <w:t xml:space="preserve">febrero </w:t>
      </w:r>
      <w:r w:rsidR="00A07B78" w:rsidRPr="00593C94">
        <w:rPr>
          <w:rFonts w:ascii="Arial" w:hAnsi="Arial" w:cs="Arial"/>
          <w:szCs w:val="24"/>
        </w:rPr>
        <w:t>,</w:t>
      </w:r>
      <w:r w:rsidRPr="00593C94">
        <w:rPr>
          <w:rFonts w:ascii="Arial" w:hAnsi="Arial" w:cs="Arial"/>
          <w:szCs w:val="24"/>
        </w:rPr>
        <w:t xml:space="preserve"> para dar su conformidad por escrito a la aceptación del premi</w:t>
      </w:r>
      <w:r w:rsidR="00D13840">
        <w:rPr>
          <w:rFonts w:ascii="Arial" w:hAnsi="Arial" w:cs="Arial"/>
          <w:szCs w:val="24"/>
        </w:rPr>
        <w:t>o, y la consiguiente actuación</w:t>
      </w: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9.-</w:t>
      </w:r>
      <w:r w:rsidR="00280D9F" w:rsidRPr="00593C94">
        <w:rPr>
          <w:rFonts w:ascii="Arial" w:hAnsi="Arial" w:cs="Arial"/>
          <w:b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 xml:space="preserve">Si una agrupación </w:t>
      </w:r>
      <w:r w:rsidR="008B5EA7" w:rsidRPr="00593C94">
        <w:rPr>
          <w:rFonts w:ascii="Arial" w:hAnsi="Arial" w:cs="Arial"/>
          <w:szCs w:val="24"/>
        </w:rPr>
        <w:t xml:space="preserve">premiada por el jurado </w:t>
      </w:r>
      <w:r w:rsidR="00280D9F" w:rsidRPr="00593C94">
        <w:rPr>
          <w:rFonts w:ascii="Arial" w:hAnsi="Arial" w:cs="Arial"/>
          <w:szCs w:val="24"/>
        </w:rPr>
        <w:t xml:space="preserve">no </w:t>
      </w:r>
      <w:r w:rsidR="00565545" w:rsidRPr="00593C94">
        <w:rPr>
          <w:rFonts w:ascii="Arial" w:hAnsi="Arial" w:cs="Arial"/>
          <w:szCs w:val="24"/>
        </w:rPr>
        <w:t xml:space="preserve">aceptara cualquiera de las condiciones del premio, o no pudiera </w:t>
      </w:r>
      <w:r w:rsidR="008B5EA7" w:rsidRPr="00593C94">
        <w:rPr>
          <w:rFonts w:ascii="Arial" w:hAnsi="Arial" w:cs="Arial"/>
          <w:szCs w:val="24"/>
        </w:rPr>
        <w:t xml:space="preserve">actuar </w:t>
      </w:r>
      <w:r w:rsidR="00565545" w:rsidRPr="00593C94">
        <w:rPr>
          <w:rFonts w:ascii="Arial" w:hAnsi="Arial" w:cs="Arial"/>
          <w:szCs w:val="24"/>
        </w:rPr>
        <w:t xml:space="preserve">en </w:t>
      </w:r>
      <w:r w:rsidR="000C6AFF">
        <w:rPr>
          <w:rFonts w:ascii="Arial" w:hAnsi="Arial" w:cs="Arial"/>
          <w:szCs w:val="24"/>
        </w:rPr>
        <w:t xml:space="preserve">la gala </w:t>
      </w:r>
      <w:r w:rsidR="00565545" w:rsidRPr="00593C94">
        <w:rPr>
          <w:rFonts w:ascii="Arial" w:hAnsi="Arial" w:cs="Arial"/>
          <w:szCs w:val="24"/>
        </w:rPr>
        <w:t xml:space="preserve">de entrega de premios, no será considerada acreedora de dicho premio, quedando además </w:t>
      </w:r>
      <w:r w:rsidR="00280D9F" w:rsidRPr="00593C94">
        <w:rPr>
          <w:rFonts w:ascii="Arial" w:hAnsi="Arial" w:cs="Arial"/>
          <w:szCs w:val="24"/>
        </w:rPr>
        <w:t xml:space="preserve">descalificada </w:t>
      </w:r>
      <w:r w:rsidR="00565545" w:rsidRPr="00593C94">
        <w:rPr>
          <w:rFonts w:ascii="Arial" w:hAnsi="Arial" w:cs="Arial"/>
          <w:szCs w:val="24"/>
        </w:rPr>
        <w:t xml:space="preserve">y declarándose invalidada </w:t>
      </w:r>
      <w:r w:rsidR="00280D9F" w:rsidRPr="00593C94">
        <w:rPr>
          <w:rFonts w:ascii="Arial" w:hAnsi="Arial" w:cs="Arial"/>
          <w:szCs w:val="24"/>
        </w:rPr>
        <w:t xml:space="preserve">para presentarse a este </w:t>
      </w:r>
      <w:r w:rsidR="00E002B0" w:rsidRPr="00593C94">
        <w:rPr>
          <w:rFonts w:ascii="Arial" w:hAnsi="Arial" w:cs="Arial"/>
          <w:szCs w:val="24"/>
        </w:rPr>
        <w:t xml:space="preserve">concurso </w:t>
      </w:r>
      <w:r w:rsidR="00280D9F" w:rsidRPr="00593C94">
        <w:rPr>
          <w:rFonts w:ascii="Arial" w:hAnsi="Arial" w:cs="Arial"/>
          <w:szCs w:val="24"/>
        </w:rPr>
        <w:t xml:space="preserve">durante las siguientes dos ediciones, tomando como referencia para esta condición las Agrupaciones que coincidan en el futuro con la misma dirección, </w:t>
      </w:r>
      <w:r w:rsidR="00D13840">
        <w:rPr>
          <w:rFonts w:ascii="Arial" w:hAnsi="Arial" w:cs="Arial"/>
          <w:szCs w:val="24"/>
        </w:rPr>
        <w:t>representante legal y/o autores</w:t>
      </w:r>
      <w:r w:rsidR="006C7BEB">
        <w:rPr>
          <w:rFonts w:ascii="Arial" w:hAnsi="Arial" w:cs="Arial"/>
          <w:szCs w:val="24"/>
        </w:rPr>
        <w:t>.</w:t>
      </w:r>
    </w:p>
    <w:p w:rsidR="00280D9F" w:rsidRPr="00593C94" w:rsidRDefault="00280D9F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Default="00593C94" w:rsidP="00593C94">
      <w:pPr>
        <w:ind w:right="-1"/>
        <w:jc w:val="both"/>
        <w:rPr>
          <w:rFonts w:ascii="Arial" w:hAnsi="Arial" w:cs="Arial"/>
          <w:b/>
          <w:szCs w:val="24"/>
        </w:rPr>
      </w:pPr>
    </w:p>
    <w:p w:rsidR="00280D9F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Cs w:val="24"/>
        </w:rPr>
        <w:t>10.-</w:t>
      </w:r>
      <w:r>
        <w:rPr>
          <w:rFonts w:ascii="Arial" w:hAnsi="Arial" w:cs="Arial"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>El jurado podrá declarar desierta cualquiera de las categorías de premios, si las letras presentadas no reunieran la calidad suficiente</w:t>
      </w:r>
      <w:r w:rsidR="00565545" w:rsidRPr="00593C94">
        <w:rPr>
          <w:rFonts w:ascii="Arial" w:hAnsi="Arial" w:cs="Arial"/>
          <w:szCs w:val="24"/>
        </w:rPr>
        <w:t>, o a juicio del mismo no reunieran las condiciones requeridas</w:t>
      </w:r>
      <w:r w:rsidR="006C7BEB">
        <w:rPr>
          <w:rFonts w:ascii="Arial" w:hAnsi="Arial" w:cs="Arial"/>
          <w:szCs w:val="24"/>
        </w:rPr>
        <w:t>.</w:t>
      </w:r>
    </w:p>
    <w:p w:rsidR="00280D9F" w:rsidRPr="00593C94" w:rsidRDefault="00280D9F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280D9F" w:rsidP="00593C94">
      <w:pPr>
        <w:ind w:right="-1"/>
        <w:jc w:val="both"/>
        <w:rPr>
          <w:rFonts w:ascii="Arial" w:hAnsi="Arial" w:cs="Arial"/>
          <w:szCs w:val="24"/>
        </w:rPr>
      </w:pPr>
    </w:p>
    <w:p w:rsidR="00905B21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11</w:t>
      </w:r>
      <w:r w:rsidR="00280D9F" w:rsidRPr="00593C94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- </w:t>
      </w:r>
      <w:r w:rsidR="00280D9F" w:rsidRPr="00593C94">
        <w:rPr>
          <w:rFonts w:ascii="Arial" w:hAnsi="Arial" w:cs="Arial"/>
          <w:szCs w:val="24"/>
        </w:rPr>
        <w:t>Las agrupaciones premiadas autorizan a la ONCE</w:t>
      </w:r>
      <w:r w:rsidR="00565545" w:rsidRPr="00593C94">
        <w:rPr>
          <w:rFonts w:ascii="Arial" w:hAnsi="Arial" w:cs="Arial"/>
          <w:szCs w:val="24"/>
        </w:rPr>
        <w:t xml:space="preserve"> </w:t>
      </w:r>
      <w:r w:rsidR="00280D9F" w:rsidRPr="00593C94">
        <w:rPr>
          <w:rFonts w:ascii="Arial" w:hAnsi="Arial" w:cs="Arial"/>
          <w:szCs w:val="24"/>
        </w:rPr>
        <w:t xml:space="preserve">a </w:t>
      </w:r>
      <w:r w:rsidR="00A07B78" w:rsidRPr="00593C94">
        <w:rPr>
          <w:rFonts w:ascii="Arial" w:hAnsi="Arial" w:cs="Arial"/>
          <w:szCs w:val="24"/>
        </w:rPr>
        <w:t>utilizar</w:t>
      </w:r>
      <w:r w:rsidR="00280D9F" w:rsidRPr="00593C94">
        <w:rPr>
          <w:rFonts w:ascii="Arial" w:hAnsi="Arial" w:cs="Arial"/>
          <w:szCs w:val="24"/>
        </w:rPr>
        <w:t xml:space="preserve"> la imagen de la Agrupación o de la actuación, a efectos divulgativos, o para desarrollar acciones de carácter social de la organización</w:t>
      </w:r>
      <w:r w:rsidR="00565545" w:rsidRPr="00593C94">
        <w:rPr>
          <w:rFonts w:ascii="Arial" w:hAnsi="Arial" w:cs="Arial"/>
          <w:szCs w:val="24"/>
        </w:rPr>
        <w:t>, o de difusión del propio concurso</w:t>
      </w:r>
      <w:r w:rsidR="006C7BEB">
        <w:rPr>
          <w:rFonts w:ascii="Arial" w:hAnsi="Arial" w:cs="Arial"/>
          <w:szCs w:val="24"/>
        </w:rPr>
        <w:t>.</w:t>
      </w:r>
    </w:p>
    <w:p w:rsidR="00905B21" w:rsidRPr="00593C94" w:rsidRDefault="00905B21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905B21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E</w:t>
      </w:r>
      <w:r w:rsidR="00280D9F" w:rsidRPr="00593C94">
        <w:rPr>
          <w:rFonts w:ascii="Arial" w:hAnsi="Arial" w:cs="Arial"/>
          <w:szCs w:val="24"/>
        </w:rPr>
        <w:t xml:space="preserve">n caso de emprenderse </w:t>
      </w:r>
      <w:r w:rsidRPr="00593C94">
        <w:rPr>
          <w:rFonts w:ascii="Arial" w:hAnsi="Arial" w:cs="Arial"/>
          <w:szCs w:val="24"/>
        </w:rPr>
        <w:t xml:space="preserve">alguna acción promocional, </w:t>
      </w:r>
      <w:r w:rsidR="00280D9F" w:rsidRPr="00593C94">
        <w:rPr>
          <w:rFonts w:ascii="Arial" w:hAnsi="Arial" w:cs="Arial"/>
          <w:szCs w:val="24"/>
        </w:rPr>
        <w:t xml:space="preserve">la ONCE </w:t>
      </w:r>
      <w:r w:rsidRPr="00593C94">
        <w:rPr>
          <w:rFonts w:ascii="Arial" w:hAnsi="Arial" w:cs="Arial"/>
          <w:szCs w:val="24"/>
        </w:rPr>
        <w:t xml:space="preserve">informaría </w:t>
      </w:r>
      <w:r w:rsidR="00280D9F" w:rsidRPr="00593C94">
        <w:rPr>
          <w:rFonts w:ascii="Arial" w:hAnsi="Arial" w:cs="Arial"/>
          <w:szCs w:val="24"/>
        </w:rPr>
        <w:t xml:space="preserve">al representante legal de cada agrupación, </w:t>
      </w:r>
      <w:r w:rsidRPr="00593C94">
        <w:rPr>
          <w:rFonts w:ascii="Arial" w:hAnsi="Arial" w:cs="Arial"/>
          <w:szCs w:val="24"/>
        </w:rPr>
        <w:t xml:space="preserve">de </w:t>
      </w:r>
      <w:r w:rsidR="00280D9F" w:rsidRPr="00593C94">
        <w:rPr>
          <w:rFonts w:ascii="Arial" w:hAnsi="Arial" w:cs="Arial"/>
          <w:szCs w:val="24"/>
        </w:rPr>
        <w:t xml:space="preserve">los detalles de la acción a realizar, sin que se le pudiese exigir a la ONCE contraprestación económica </w:t>
      </w:r>
      <w:r w:rsidRPr="00593C94">
        <w:rPr>
          <w:rFonts w:ascii="Arial" w:hAnsi="Arial" w:cs="Arial"/>
          <w:szCs w:val="24"/>
        </w:rPr>
        <w:t xml:space="preserve">alguna, </w:t>
      </w:r>
      <w:r w:rsidR="00280D9F" w:rsidRPr="00593C94">
        <w:rPr>
          <w:rFonts w:ascii="Arial" w:hAnsi="Arial" w:cs="Arial"/>
          <w:szCs w:val="24"/>
        </w:rPr>
        <w:t xml:space="preserve">o de </w:t>
      </w:r>
      <w:r w:rsidRPr="00593C94">
        <w:rPr>
          <w:rFonts w:ascii="Arial" w:hAnsi="Arial" w:cs="Arial"/>
          <w:szCs w:val="24"/>
        </w:rPr>
        <w:t xml:space="preserve">cualquier </w:t>
      </w:r>
      <w:r w:rsidR="00D13840">
        <w:rPr>
          <w:rFonts w:ascii="Arial" w:hAnsi="Arial" w:cs="Arial"/>
          <w:szCs w:val="24"/>
        </w:rPr>
        <w:t>otro tipo por ello</w:t>
      </w:r>
      <w:r w:rsidR="006C7BEB">
        <w:rPr>
          <w:rFonts w:ascii="Arial" w:hAnsi="Arial" w:cs="Arial"/>
          <w:szCs w:val="24"/>
        </w:rPr>
        <w:t>.</w:t>
      </w:r>
    </w:p>
    <w:p w:rsidR="00905B21" w:rsidRPr="00593C94" w:rsidRDefault="00905B21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280D9F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>Del mismo modo, al participar, se autoriza a la ONCE a captar y divulgar imágenes del conc</w:t>
      </w:r>
      <w:r w:rsidR="00CA504D" w:rsidRPr="00593C94">
        <w:rPr>
          <w:rFonts w:ascii="Arial" w:hAnsi="Arial" w:cs="Arial"/>
          <w:szCs w:val="24"/>
        </w:rPr>
        <w:t>urso en cualq</w:t>
      </w:r>
      <w:r w:rsidR="00D13840">
        <w:rPr>
          <w:rFonts w:ascii="Arial" w:hAnsi="Arial" w:cs="Arial"/>
          <w:szCs w:val="24"/>
        </w:rPr>
        <w:t>uiera de sus fases y/o formatos</w:t>
      </w:r>
      <w:r w:rsidR="000D3367">
        <w:rPr>
          <w:rFonts w:ascii="Arial" w:hAnsi="Arial" w:cs="Arial"/>
          <w:szCs w:val="24"/>
        </w:rPr>
        <w:t>.</w:t>
      </w: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280D9F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</w:t>
      </w:r>
      <w:r w:rsidR="00330458">
        <w:rPr>
          <w:rFonts w:ascii="Arial" w:hAnsi="Arial" w:cs="Arial"/>
          <w:b/>
          <w:szCs w:val="24"/>
        </w:rPr>
        <w:t>2</w:t>
      </w:r>
      <w:r w:rsidR="00280D9F" w:rsidRPr="00593C94">
        <w:rPr>
          <w:rFonts w:ascii="Arial" w:hAnsi="Arial" w:cs="Arial"/>
          <w:b/>
          <w:szCs w:val="24"/>
        </w:rPr>
        <w:t xml:space="preserve">.- </w:t>
      </w:r>
      <w:r w:rsidR="00280D9F" w:rsidRPr="00593C94">
        <w:rPr>
          <w:rFonts w:ascii="Arial" w:hAnsi="Arial" w:cs="Arial"/>
          <w:szCs w:val="24"/>
        </w:rPr>
        <w:t xml:space="preserve">Las bases de este concurso deberán ser asumidas </w:t>
      </w:r>
      <w:r w:rsidR="00905B21" w:rsidRPr="00593C94">
        <w:rPr>
          <w:rFonts w:ascii="Arial" w:hAnsi="Arial" w:cs="Arial"/>
          <w:szCs w:val="24"/>
        </w:rPr>
        <w:t xml:space="preserve">íntegramente </w:t>
      </w:r>
      <w:r w:rsidR="00280D9F" w:rsidRPr="00593C94">
        <w:rPr>
          <w:rFonts w:ascii="Arial" w:hAnsi="Arial" w:cs="Arial"/>
          <w:szCs w:val="24"/>
        </w:rPr>
        <w:t>por las agrupaciones participantes, medi</w:t>
      </w:r>
      <w:r>
        <w:rPr>
          <w:rFonts w:ascii="Arial" w:hAnsi="Arial" w:cs="Arial"/>
          <w:szCs w:val="24"/>
        </w:rPr>
        <w:t>ante un escrito de aceptación.</w:t>
      </w: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</w:p>
    <w:p w:rsidR="00CE2AB1" w:rsidRPr="00593C94" w:rsidRDefault="00593C94" w:rsidP="00593C94">
      <w:pPr>
        <w:ind w:right="-1"/>
        <w:jc w:val="both"/>
        <w:rPr>
          <w:rFonts w:ascii="Arial" w:hAnsi="Arial" w:cs="Arial"/>
          <w:szCs w:val="24"/>
        </w:rPr>
      </w:pPr>
      <w:r w:rsidRPr="00593C94">
        <w:rPr>
          <w:rFonts w:ascii="Arial" w:hAnsi="Arial" w:cs="Arial"/>
          <w:b/>
          <w:szCs w:val="24"/>
        </w:rPr>
        <w:t>14</w:t>
      </w:r>
      <w:r w:rsidR="00905B21" w:rsidRPr="00593C94">
        <w:rPr>
          <w:rFonts w:ascii="Arial" w:hAnsi="Arial" w:cs="Arial"/>
          <w:b/>
          <w:szCs w:val="24"/>
        </w:rPr>
        <w:t>.-</w:t>
      </w:r>
      <w:r w:rsidR="00905B21" w:rsidRPr="00593C94">
        <w:rPr>
          <w:rFonts w:ascii="Arial" w:hAnsi="Arial" w:cs="Arial"/>
          <w:szCs w:val="24"/>
        </w:rPr>
        <w:t xml:space="preserve"> Cualquier </w:t>
      </w:r>
      <w:r w:rsidR="00CE2AB1" w:rsidRPr="00593C94">
        <w:rPr>
          <w:rFonts w:ascii="Arial" w:hAnsi="Arial" w:cs="Arial"/>
          <w:szCs w:val="24"/>
        </w:rPr>
        <w:t xml:space="preserve">consulta podrá </w:t>
      </w:r>
      <w:r w:rsidR="00E002B0" w:rsidRPr="00593C94">
        <w:rPr>
          <w:rFonts w:ascii="Arial" w:hAnsi="Arial" w:cs="Arial"/>
          <w:szCs w:val="24"/>
        </w:rPr>
        <w:t xml:space="preserve">ser dirigida </w:t>
      </w:r>
      <w:r w:rsidR="00905B21" w:rsidRPr="00593C94">
        <w:rPr>
          <w:rFonts w:ascii="Arial" w:hAnsi="Arial" w:cs="Arial"/>
          <w:szCs w:val="24"/>
        </w:rPr>
        <w:t xml:space="preserve">a la Organización a través del </w:t>
      </w:r>
      <w:r w:rsidR="00CE2AB1" w:rsidRPr="00593C94">
        <w:rPr>
          <w:rFonts w:ascii="Arial" w:hAnsi="Arial" w:cs="Arial"/>
          <w:szCs w:val="24"/>
        </w:rPr>
        <w:t xml:space="preserve">e-mail </w:t>
      </w:r>
      <w:hyperlink r:id="rId10" w:history="1">
        <w:r w:rsidR="00DD590B" w:rsidRPr="00197420">
          <w:rPr>
            <w:rStyle w:val="Hipervnculo"/>
            <w:rFonts w:ascii="Arial" w:hAnsi="Arial" w:cs="Arial"/>
            <w:szCs w:val="24"/>
          </w:rPr>
          <w:t>sersocicadiz@once.es</w:t>
        </w:r>
      </w:hyperlink>
      <w:r w:rsidR="00CE2AB1" w:rsidRPr="00593C94">
        <w:rPr>
          <w:rFonts w:ascii="Arial" w:hAnsi="Arial" w:cs="Arial"/>
          <w:szCs w:val="24"/>
        </w:rPr>
        <w:t>; o a través del teléfono 956 29 37 47, extensiones 130049 o 130055</w:t>
      </w:r>
      <w:r w:rsidR="00E002B0" w:rsidRPr="00593C94">
        <w:rPr>
          <w:rFonts w:ascii="Arial" w:hAnsi="Arial" w:cs="Arial"/>
          <w:szCs w:val="24"/>
        </w:rPr>
        <w:t>.</w:t>
      </w:r>
    </w:p>
    <w:p w:rsidR="00CF0AF5" w:rsidRPr="00593C94" w:rsidRDefault="00CF0AF5" w:rsidP="00593C94">
      <w:pPr>
        <w:ind w:right="-1"/>
        <w:jc w:val="both"/>
        <w:rPr>
          <w:rFonts w:ascii="Arial" w:hAnsi="Arial" w:cs="Arial"/>
          <w:szCs w:val="24"/>
        </w:rPr>
      </w:pPr>
    </w:p>
    <w:p w:rsidR="00866CA7" w:rsidRPr="00593C94" w:rsidRDefault="00866CA7" w:rsidP="00593C94">
      <w:pPr>
        <w:ind w:right="-1"/>
        <w:jc w:val="both"/>
        <w:rPr>
          <w:rFonts w:ascii="Arial" w:hAnsi="Arial" w:cs="Arial"/>
          <w:szCs w:val="24"/>
        </w:rPr>
      </w:pPr>
    </w:p>
    <w:p w:rsidR="00E002B0" w:rsidRPr="00593C94" w:rsidRDefault="00E002B0" w:rsidP="00E002B0">
      <w:pPr>
        <w:ind w:right="-1"/>
        <w:jc w:val="center"/>
        <w:rPr>
          <w:rFonts w:ascii="Arial" w:hAnsi="Arial" w:cs="Arial"/>
          <w:szCs w:val="24"/>
        </w:rPr>
      </w:pPr>
      <w:r w:rsidRPr="00593C94">
        <w:rPr>
          <w:rFonts w:ascii="Arial" w:hAnsi="Arial" w:cs="Arial"/>
          <w:szCs w:val="24"/>
        </w:rPr>
        <w:t xml:space="preserve">Cádiz, a </w:t>
      </w:r>
      <w:r w:rsidR="00330458">
        <w:rPr>
          <w:rFonts w:ascii="Arial" w:hAnsi="Arial" w:cs="Arial"/>
          <w:szCs w:val="24"/>
        </w:rPr>
        <w:t xml:space="preserve">2 </w:t>
      </w:r>
      <w:r w:rsidR="00593C94">
        <w:rPr>
          <w:rFonts w:ascii="Arial" w:hAnsi="Arial" w:cs="Arial"/>
          <w:szCs w:val="24"/>
        </w:rPr>
        <w:t>de octubre de 201</w:t>
      </w:r>
      <w:r w:rsidR="00330458">
        <w:rPr>
          <w:rFonts w:ascii="Arial" w:hAnsi="Arial" w:cs="Arial"/>
          <w:szCs w:val="24"/>
        </w:rPr>
        <w:t>7</w:t>
      </w:r>
    </w:p>
    <w:sectPr w:rsidR="00E002B0" w:rsidRPr="00593C94" w:rsidSect="00593C94">
      <w:footerReference w:type="default" r:id="rId11"/>
      <w:pgSz w:w="11906" w:h="16838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17" w:rsidRDefault="00C70F17" w:rsidP="00D13840">
      <w:r>
        <w:separator/>
      </w:r>
    </w:p>
  </w:endnote>
  <w:endnote w:type="continuationSeparator" w:id="0">
    <w:p w:rsidR="00C70F17" w:rsidRDefault="00C70F17" w:rsidP="00D1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7068"/>
      <w:docPartObj>
        <w:docPartGallery w:val="Page Numbers (Bottom of Page)"/>
        <w:docPartUnique/>
      </w:docPartObj>
    </w:sdtPr>
    <w:sdtContent>
      <w:p w:rsidR="00C70F17" w:rsidRDefault="007D640A">
        <w:pPr>
          <w:pStyle w:val="Piedepgina"/>
          <w:jc w:val="right"/>
        </w:pPr>
        <w:fldSimple w:instr=" PAGE   \* MERGEFORMAT ">
          <w:r w:rsidR="006C7BEB">
            <w:rPr>
              <w:noProof/>
            </w:rPr>
            <w:t>3</w:t>
          </w:r>
        </w:fldSimple>
      </w:p>
    </w:sdtContent>
  </w:sdt>
  <w:p w:rsidR="00C70F17" w:rsidRDefault="00C70F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17" w:rsidRDefault="00C70F17" w:rsidP="00D13840">
      <w:r>
        <w:separator/>
      </w:r>
    </w:p>
  </w:footnote>
  <w:footnote w:type="continuationSeparator" w:id="0">
    <w:p w:rsidR="00C70F17" w:rsidRDefault="00C70F17" w:rsidP="00D13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76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F7579"/>
    <w:multiLevelType w:val="hybridMultilevel"/>
    <w:tmpl w:val="E152947E"/>
    <w:lvl w:ilvl="0" w:tplc="27CC2F80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CA470C"/>
    <w:multiLevelType w:val="hybridMultilevel"/>
    <w:tmpl w:val="9FAAAE1C"/>
    <w:lvl w:ilvl="0" w:tplc="040A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">
    <w:nsid w:val="47E54EB7"/>
    <w:multiLevelType w:val="singleLevel"/>
    <w:tmpl w:val="27CC2F80"/>
    <w:lvl w:ilvl="0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3CB"/>
    <w:rsid w:val="00003BF6"/>
    <w:rsid w:val="0000580F"/>
    <w:rsid w:val="00007BA0"/>
    <w:rsid w:val="0002738C"/>
    <w:rsid w:val="000341CE"/>
    <w:rsid w:val="000422E5"/>
    <w:rsid w:val="00043CF9"/>
    <w:rsid w:val="0005335C"/>
    <w:rsid w:val="000538D4"/>
    <w:rsid w:val="00055F70"/>
    <w:rsid w:val="000560BA"/>
    <w:rsid w:val="00057A5E"/>
    <w:rsid w:val="000626EF"/>
    <w:rsid w:val="00070551"/>
    <w:rsid w:val="00070987"/>
    <w:rsid w:val="00071C24"/>
    <w:rsid w:val="000748FA"/>
    <w:rsid w:val="00075EFC"/>
    <w:rsid w:val="00077A9A"/>
    <w:rsid w:val="0008635F"/>
    <w:rsid w:val="000A59AE"/>
    <w:rsid w:val="000A7888"/>
    <w:rsid w:val="000B00F0"/>
    <w:rsid w:val="000B250B"/>
    <w:rsid w:val="000C275D"/>
    <w:rsid w:val="000C6AFF"/>
    <w:rsid w:val="000C7D24"/>
    <w:rsid w:val="000D0392"/>
    <w:rsid w:val="000D1DE6"/>
    <w:rsid w:val="000D2C00"/>
    <w:rsid w:val="000D3367"/>
    <w:rsid w:val="000E1B8A"/>
    <w:rsid w:val="000E4360"/>
    <w:rsid w:val="000F21EA"/>
    <w:rsid w:val="000F6B59"/>
    <w:rsid w:val="0010381C"/>
    <w:rsid w:val="0010615A"/>
    <w:rsid w:val="001114F7"/>
    <w:rsid w:val="0011486D"/>
    <w:rsid w:val="00125844"/>
    <w:rsid w:val="00126A31"/>
    <w:rsid w:val="00131596"/>
    <w:rsid w:val="0014687B"/>
    <w:rsid w:val="00147EA4"/>
    <w:rsid w:val="00154AB2"/>
    <w:rsid w:val="00166129"/>
    <w:rsid w:val="0017223F"/>
    <w:rsid w:val="00183344"/>
    <w:rsid w:val="00187C9E"/>
    <w:rsid w:val="00193B93"/>
    <w:rsid w:val="00194570"/>
    <w:rsid w:val="001A18A9"/>
    <w:rsid w:val="001A1AE0"/>
    <w:rsid w:val="001B13DB"/>
    <w:rsid w:val="001B1F02"/>
    <w:rsid w:val="001D02BF"/>
    <w:rsid w:val="001D3722"/>
    <w:rsid w:val="001E0617"/>
    <w:rsid w:val="001E106B"/>
    <w:rsid w:val="001E48E6"/>
    <w:rsid w:val="00214D63"/>
    <w:rsid w:val="00227379"/>
    <w:rsid w:val="00234B65"/>
    <w:rsid w:val="0027216A"/>
    <w:rsid w:val="00280D9F"/>
    <w:rsid w:val="002855E5"/>
    <w:rsid w:val="002A375E"/>
    <w:rsid w:val="002A5819"/>
    <w:rsid w:val="002A5955"/>
    <w:rsid w:val="002A7DBE"/>
    <w:rsid w:val="002B55F4"/>
    <w:rsid w:val="002B6669"/>
    <w:rsid w:val="002C477F"/>
    <w:rsid w:val="002D0126"/>
    <w:rsid w:val="002D080C"/>
    <w:rsid w:val="002D78D4"/>
    <w:rsid w:val="002F07BE"/>
    <w:rsid w:val="002F1363"/>
    <w:rsid w:val="002F2F33"/>
    <w:rsid w:val="002F560E"/>
    <w:rsid w:val="002F61FF"/>
    <w:rsid w:val="003014AA"/>
    <w:rsid w:val="0032042B"/>
    <w:rsid w:val="003215F1"/>
    <w:rsid w:val="00326B03"/>
    <w:rsid w:val="00330458"/>
    <w:rsid w:val="00332FF7"/>
    <w:rsid w:val="003342C1"/>
    <w:rsid w:val="00380BCB"/>
    <w:rsid w:val="0038253F"/>
    <w:rsid w:val="00382B64"/>
    <w:rsid w:val="00385960"/>
    <w:rsid w:val="00391937"/>
    <w:rsid w:val="003941DB"/>
    <w:rsid w:val="003A61DD"/>
    <w:rsid w:val="003B4184"/>
    <w:rsid w:val="003C2850"/>
    <w:rsid w:val="003C7231"/>
    <w:rsid w:val="003D1FF5"/>
    <w:rsid w:val="003F4E18"/>
    <w:rsid w:val="003F76B8"/>
    <w:rsid w:val="004002DA"/>
    <w:rsid w:val="00426D93"/>
    <w:rsid w:val="00427D7C"/>
    <w:rsid w:val="00434D67"/>
    <w:rsid w:val="00462BD6"/>
    <w:rsid w:val="00466BCD"/>
    <w:rsid w:val="004733F1"/>
    <w:rsid w:val="0047607D"/>
    <w:rsid w:val="004812BD"/>
    <w:rsid w:val="00483D9F"/>
    <w:rsid w:val="00486008"/>
    <w:rsid w:val="0049618B"/>
    <w:rsid w:val="004B1FFE"/>
    <w:rsid w:val="004B5A46"/>
    <w:rsid w:val="004C659D"/>
    <w:rsid w:val="004E0622"/>
    <w:rsid w:val="004E120A"/>
    <w:rsid w:val="004E45AA"/>
    <w:rsid w:val="00500F9D"/>
    <w:rsid w:val="00510142"/>
    <w:rsid w:val="0051534F"/>
    <w:rsid w:val="00525FFD"/>
    <w:rsid w:val="005274D9"/>
    <w:rsid w:val="00541052"/>
    <w:rsid w:val="00544A67"/>
    <w:rsid w:val="00544B51"/>
    <w:rsid w:val="00556973"/>
    <w:rsid w:val="00565545"/>
    <w:rsid w:val="00566755"/>
    <w:rsid w:val="00567288"/>
    <w:rsid w:val="00571308"/>
    <w:rsid w:val="00573CC8"/>
    <w:rsid w:val="00577624"/>
    <w:rsid w:val="00580D58"/>
    <w:rsid w:val="0058415A"/>
    <w:rsid w:val="00587F3F"/>
    <w:rsid w:val="00592BEA"/>
    <w:rsid w:val="00593C94"/>
    <w:rsid w:val="005A4D8C"/>
    <w:rsid w:val="005D4D0A"/>
    <w:rsid w:val="005D7EC8"/>
    <w:rsid w:val="005E23A1"/>
    <w:rsid w:val="005F4BAE"/>
    <w:rsid w:val="00600C33"/>
    <w:rsid w:val="0061402E"/>
    <w:rsid w:val="006250B7"/>
    <w:rsid w:val="006369AB"/>
    <w:rsid w:val="0064053C"/>
    <w:rsid w:val="006575B4"/>
    <w:rsid w:val="00664D8C"/>
    <w:rsid w:val="0067205C"/>
    <w:rsid w:val="0067407B"/>
    <w:rsid w:val="00685AF0"/>
    <w:rsid w:val="0069340F"/>
    <w:rsid w:val="006A1602"/>
    <w:rsid w:val="006A577D"/>
    <w:rsid w:val="006B3A5B"/>
    <w:rsid w:val="006C7BEB"/>
    <w:rsid w:val="006E2CA3"/>
    <w:rsid w:val="006F27F5"/>
    <w:rsid w:val="006F5806"/>
    <w:rsid w:val="00701AA0"/>
    <w:rsid w:val="00704EA5"/>
    <w:rsid w:val="00711F3F"/>
    <w:rsid w:val="00727FB4"/>
    <w:rsid w:val="00740DA9"/>
    <w:rsid w:val="00741D67"/>
    <w:rsid w:val="00743FCB"/>
    <w:rsid w:val="007464F8"/>
    <w:rsid w:val="00753C9A"/>
    <w:rsid w:val="00754DAE"/>
    <w:rsid w:val="007713DF"/>
    <w:rsid w:val="0077282F"/>
    <w:rsid w:val="007849C6"/>
    <w:rsid w:val="007864F8"/>
    <w:rsid w:val="007947E2"/>
    <w:rsid w:val="007A3623"/>
    <w:rsid w:val="007B52D2"/>
    <w:rsid w:val="007B7228"/>
    <w:rsid w:val="007C1067"/>
    <w:rsid w:val="007C3869"/>
    <w:rsid w:val="007C5D07"/>
    <w:rsid w:val="007D640A"/>
    <w:rsid w:val="007D731A"/>
    <w:rsid w:val="007E002D"/>
    <w:rsid w:val="007E3D34"/>
    <w:rsid w:val="007F302C"/>
    <w:rsid w:val="007F331C"/>
    <w:rsid w:val="00800D46"/>
    <w:rsid w:val="00820330"/>
    <w:rsid w:val="00827A85"/>
    <w:rsid w:val="0086603B"/>
    <w:rsid w:val="00866CA7"/>
    <w:rsid w:val="0087349C"/>
    <w:rsid w:val="008741D2"/>
    <w:rsid w:val="00885C79"/>
    <w:rsid w:val="00887A7B"/>
    <w:rsid w:val="00890853"/>
    <w:rsid w:val="0089614E"/>
    <w:rsid w:val="008A0674"/>
    <w:rsid w:val="008B3BD0"/>
    <w:rsid w:val="008B5EA7"/>
    <w:rsid w:val="008C366A"/>
    <w:rsid w:val="008D3DF6"/>
    <w:rsid w:val="008D5021"/>
    <w:rsid w:val="008D7B4A"/>
    <w:rsid w:val="008E3944"/>
    <w:rsid w:val="008E42EC"/>
    <w:rsid w:val="008E4CE2"/>
    <w:rsid w:val="008F02F0"/>
    <w:rsid w:val="00905B21"/>
    <w:rsid w:val="00906831"/>
    <w:rsid w:val="00906865"/>
    <w:rsid w:val="009159DC"/>
    <w:rsid w:val="0092462B"/>
    <w:rsid w:val="009268AF"/>
    <w:rsid w:val="009362C7"/>
    <w:rsid w:val="00937EFF"/>
    <w:rsid w:val="009404C4"/>
    <w:rsid w:val="0094365A"/>
    <w:rsid w:val="00943850"/>
    <w:rsid w:val="00955BD9"/>
    <w:rsid w:val="00957F5F"/>
    <w:rsid w:val="00961206"/>
    <w:rsid w:val="00962035"/>
    <w:rsid w:val="00962465"/>
    <w:rsid w:val="00962DD0"/>
    <w:rsid w:val="00973067"/>
    <w:rsid w:val="0098179F"/>
    <w:rsid w:val="00990BEF"/>
    <w:rsid w:val="00994A63"/>
    <w:rsid w:val="00995EC0"/>
    <w:rsid w:val="00996C1D"/>
    <w:rsid w:val="009A0CAD"/>
    <w:rsid w:val="009A20D4"/>
    <w:rsid w:val="009A2600"/>
    <w:rsid w:val="009A716D"/>
    <w:rsid w:val="009B2223"/>
    <w:rsid w:val="009B6A22"/>
    <w:rsid w:val="009C04FE"/>
    <w:rsid w:val="009C7477"/>
    <w:rsid w:val="009D3154"/>
    <w:rsid w:val="009E369C"/>
    <w:rsid w:val="009F566C"/>
    <w:rsid w:val="00A02DB8"/>
    <w:rsid w:val="00A0471F"/>
    <w:rsid w:val="00A07B78"/>
    <w:rsid w:val="00A10306"/>
    <w:rsid w:val="00A24B59"/>
    <w:rsid w:val="00A40EA7"/>
    <w:rsid w:val="00A41C74"/>
    <w:rsid w:val="00A50271"/>
    <w:rsid w:val="00A520D0"/>
    <w:rsid w:val="00A748E7"/>
    <w:rsid w:val="00A84435"/>
    <w:rsid w:val="00A92749"/>
    <w:rsid w:val="00AA07E3"/>
    <w:rsid w:val="00AB159F"/>
    <w:rsid w:val="00AC23CB"/>
    <w:rsid w:val="00AC3D9E"/>
    <w:rsid w:val="00AD4624"/>
    <w:rsid w:val="00AE6CEA"/>
    <w:rsid w:val="00AE6E27"/>
    <w:rsid w:val="00AF1B54"/>
    <w:rsid w:val="00B01C89"/>
    <w:rsid w:val="00B02AE1"/>
    <w:rsid w:val="00B07057"/>
    <w:rsid w:val="00B25D07"/>
    <w:rsid w:val="00B34B84"/>
    <w:rsid w:val="00B45FEF"/>
    <w:rsid w:val="00B46658"/>
    <w:rsid w:val="00B5315C"/>
    <w:rsid w:val="00B71C77"/>
    <w:rsid w:val="00B73FF2"/>
    <w:rsid w:val="00B77465"/>
    <w:rsid w:val="00B853BD"/>
    <w:rsid w:val="00B967E4"/>
    <w:rsid w:val="00BA4698"/>
    <w:rsid w:val="00BB34EB"/>
    <w:rsid w:val="00BB34EE"/>
    <w:rsid w:val="00BB3F6D"/>
    <w:rsid w:val="00BB5A6F"/>
    <w:rsid w:val="00BB67F2"/>
    <w:rsid w:val="00BC4E6A"/>
    <w:rsid w:val="00BD021E"/>
    <w:rsid w:val="00BD39A8"/>
    <w:rsid w:val="00BD7C2C"/>
    <w:rsid w:val="00BE3147"/>
    <w:rsid w:val="00BF1E1B"/>
    <w:rsid w:val="00C01A6A"/>
    <w:rsid w:val="00C03615"/>
    <w:rsid w:val="00C12DF3"/>
    <w:rsid w:val="00C16087"/>
    <w:rsid w:val="00C220A8"/>
    <w:rsid w:val="00C41FC5"/>
    <w:rsid w:val="00C50BE0"/>
    <w:rsid w:val="00C55E8C"/>
    <w:rsid w:val="00C70F17"/>
    <w:rsid w:val="00C87006"/>
    <w:rsid w:val="00CA504D"/>
    <w:rsid w:val="00CB240B"/>
    <w:rsid w:val="00CB5EDE"/>
    <w:rsid w:val="00CB6F56"/>
    <w:rsid w:val="00CC4D94"/>
    <w:rsid w:val="00CC75EA"/>
    <w:rsid w:val="00CD345E"/>
    <w:rsid w:val="00CE2AB1"/>
    <w:rsid w:val="00CE5DF4"/>
    <w:rsid w:val="00CF0AF5"/>
    <w:rsid w:val="00D13840"/>
    <w:rsid w:val="00D32C8E"/>
    <w:rsid w:val="00D4356A"/>
    <w:rsid w:val="00D52C18"/>
    <w:rsid w:val="00D72AF1"/>
    <w:rsid w:val="00D759E6"/>
    <w:rsid w:val="00D75E7B"/>
    <w:rsid w:val="00D86CAA"/>
    <w:rsid w:val="00D90EF8"/>
    <w:rsid w:val="00DC396B"/>
    <w:rsid w:val="00DD590B"/>
    <w:rsid w:val="00DE2CCA"/>
    <w:rsid w:val="00DE4AE1"/>
    <w:rsid w:val="00DE5238"/>
    <w:rsid w:val="00DF57EB"/>
    <w:rsid w:val="00DF715B"/>
    <w:rsid w:val="00E002B0"/>
    <w:rsid w:val="00E01A68"/>
    <w:rsid w:val="00E1037F"/>
    <w:rsid w:val="00E20894"/>
    <w:rsid w:val="00E248EE"/>
    <w:rsid w:val="00E30271"/>
    <w:rsid w:val="00E40FB8"/>
    <w:rsid w:val="00E41273"/>
    <w:rsid w:val="00E44EE2"/>
    <w:rsid w:val="00E473C1"/>
    <w:rsid w:val="00E536D5"/>
    <w:rsid w:val="00E639E8"/>
    <w:rsid w:val="00E76DBD"/>
    <w:rsid w:val="00E83833"/>
    <w:rsid w:val="00E97C86"/>
    <w:rsid w:val="00EA2FB4"/>
    <w:rsid w:val="00EE0C0B"/>
    <w:rsid w:val="00EE2D9A"/>
    <w:rsid w:val="00F14F72"/>
    <w:rsid w:val="00F21814"/>
    <w:rsid w:val="00F2307C"/>
    <w:rsid w:val="00F23161"/>
    <w:rsid w:val="00F24C5A"/>
    <w:rsid w:val="00F267BC"/>
    <w:rsid w:val="00F42513"/>
    <w:rsid w:val="00F47F90"/>
    <w:rsid w:val="00F55630"/>
    <w:rsid w:val="00F57704"/>
    <w:rsid w:val="00F9232B"/>
    <w:rsid w:val="00F924C9"/>
    <w:rsid w:val="00F95EC4"/>
    <w:rsid w:val="00FA7BA7"/>
    <w:rsid w:val="00FA7E67"/>
    <w:rsid w:val="00FB25E4"/>
    <w:rsid w:val="00FB2D33"/>
    <w:rsid w:val="00FB566B"/>
    <w:rsid w:val="00FC028F"/>
    <w:rsid w:val="00FD30EC"/>
    <w:rsid w:val="00FF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4E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89614E"/>
    <w:pPr>
      <w:keepNext/>
      <w:ind w:left="-1276" w:right="-1" w:firstLine="1276"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9614E"/>
    <w:pPr>
      <w:keepNext/>
      <w:ind w:right="-1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9614E"/>
    <w:pPr>
      <w:keepNext/>
      <w:ind w:right="-1"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89614E"/>
    <w:pPr>
      <w:keepNext/>
      <w:ind w:right="-425" w:hanging="567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89614E"/>
    <w:pPr>
      <w:keepNext/>
      <w:ind w:right="-425" w:hanging="567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89614E"/>
    <w:pPr>
      <w:keepNext/>
      <w:ind w:right="-1" w:firstLine="708"/>
      <w:jc w:val="both"/>
      <w:outlineLvl w:val="5"/>
    </w:pPr>
    <w:rPr>
      <w:rFonts w:ascii="Arial Narrow" w:hAnsi="Arial Narrow"/>
      <w:b/>
      <w:sz w:val="28"/>
    </w:rPr>
  </w:style>
  <w:style w:type="paragraph" w:styleId="Ttulo7">
    <w:name w:val="heading 7"/>
    <w:basedOn w:val="Normal"/>
    <w:next w:val="Normal"/>
    <w:qFormat/>
    <w:rsid w:val="0089614E"/>
    <w:pPr>
      <w:keepNext/>
      <w:ind w:right="-1" w:firstLine="708"/>
      <w:outlineLvl w:val="6"/>
    </w:pPr>
    <w:rPr>
      <w:rFonts w:ascii="Arial Narrow" w:hAnsi="Arial Narrow"/>
      <w:b/>
      <w:sz w:val="32"/>
    </w:rPr>
  </w:style>
  <w:style w:type="paragraph" w:styleId="Ttulo8">
    <w:name w:val="heading 8"/>
    <w:basedOn w:val="Normal"/>
    <w:next w:val="Normal"/>
    <w:qFormat/>
    <w:rsid w:val="0089614E"/>
    <w:pPr>
      <w:keepNext/>
      <w:ind w:left="-1276" w:right="-1" w:firstLine="1276"/>
      <w:jc w:val="center"/>
      <w:outlineLvl w:val="7"/>
    </w:pPr>
    <w:rPr>
      <w:rFonts w:ascii="Centaur" w:hAnsi="Centaur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614E"/>
    <w:pPr>
      <w:ind w:left="-1276" w:right="-1" w:firstLine="1276"/>
      <w:jc w:val="both"/>
    </w:pPr>
    <w:rPr>
      <w:rFonts w:ascii="Arial" w:hAnsi="Arial"/>
      <w:b/>
      <w:sz w:val="28"/>
    </w:rPr>
  </w:style>
  <w:style w:type="paragraph" w:styleId="Textoindependiente">
    <w:name w:val="Body Text"/>
    <w:basedOn w:val="Normal"/>
    <w:link w:val="TextoindependienteCar"/>
    <w:rsid w:val="0089614E"/>
    <w:pPr>
      <w:ind w:right="-1"/>
      <w:jc w:val="both"/>
    </w:pPr>
    <w:rPr>
      <w:rFonts w:ascii="Arial" w:hAnsi="Arial"/>
      <w:sz w:val="28"/>
    </w:rPr>
  </w:style>
  <w:style w:type="paragraph" w:styleId="Textoindependiente2">
    <w:name w:val="Body Text 2"/>
    <w:basedOn w:val="Normal"/>
    <w:link w:val="Textoindependiente2Car"/>
    <w:rsid w:val="0089614E"/>
    <w:pPr>
      <w:ind w:right="-1"/>
      <w:jc w:val="both"/>
    </w:pPr>
    <w:rPr>
      <w:rFonts w:ascii="Arial" w:hAnsi="Arial"/>
      <w:b/>
      <w:sz w:val="28"/>
    </w:rPr>
  </w:style>
  <w:style w:type="paragraph" w:styleId="Mapadeldocumento">
    <w:name w:val="Document Map"/>
    <w:basedOn w:val="Normal"/>
    <w:semiHidden/>
    <w:rsid w:val="008961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A50271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FF1F4A"/>
    <w:rPr>
      <w:rFonts w:ascii="Arial" w:hAnsi="Arial"/>
      <w:sz w:val="28"/>
      <w:lang w:val="es-ES_tradnl" w:eastAsia="es-ES_tradnl"/>
    </w:rPr>
  </w:style>
  <w:style w:type="paragraph" w:styleId="Textodeglobo">
    <w:name w:val="Balloon Text"/>
    <w:basedOn w:val="Normal"/>
    <w:link w:val="TextodegloboCar"/>
    <w:rsid w:val="003C28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2850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80D9F"/>
    <w:rPr>
      <w:rFonts w:ascii="Arial" w:hAnsi="Arial"/>
      <w:b/>
      <w:sz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280D9F"/>
    <w:rPr>
      <w:rFonts w:ascii="Arial" w:hAnsi="Arial"/>
      <w:b/>
      <w:sz w:val="2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280D9F"/>
    <w:rPr>
      <w:rFonts w:ascii="Arial" w:hAnsi="Arial"/>
      <w:b/>
      <w:sz w:val="28"/>
      <w:lang w:val="es-ES_tradnl" w:eastAsia="es-ES_tradnl"/>
    </w:rPr>
  </w:style>
  <w:style w:type="paragraph" w:styleId="Encabezado">
    <w:name w:val="header"/>
    <w:basedOn w:val="Normal"/>
    <w:link w:val="EncabezadoCar"/>
    <w:rsid w:val="00D13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13840"/>
    <w:rPr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D13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840"/>
    <w:rPr>
      <w:sz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e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rsocicadiz@once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socicadiz@onc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877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O.N.C.E.</Company>
  <LinksUpToDate>false</LinksUpToDate>
  <CharactersWithSpaces>5638</CharactersWithSpaces>
  <SharedDoc>false</SharedDoc>
  <HLinks>
    <vt:vector size="12" baseType="variant">
      <vt:variant>
        <vt:i4>5111916</vt:i4>
      </vt:variant>
      <vt:variant>
        <vt:i4>3</vt:i4>
      </vt:variant>
      <vt:variant>
        <vt:i4>0</vt:i4>
      </vt:variant>
      <vt:variant>
        <vt:i4>5</vt:i4>
      </vt:variant>
      <vt:variant>
        <vt:lpwstr>mailto:cadiz@once.es</vt:lpwstr>
      </vt:variant>
      <vt:variant>
        <vt:lpwstr/>
      </vt:variant>
      <vt:variant>
        <vt:i4>5111916</vt:i4>
      </vt:variant>
      <vt:variant>
        <vt:i4>0</vt:i4>
      </vt:variant>
      <vt:variant>
        <vt:i4>0</vt:i4>
      </vt:variant>
      <vt:variant>
        <vt:i4>5</vt:i4>
      </vt:variant>
      <vt:variant>
        <vt:lpwstr>mailto:cadiz@once.es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Animadora Socio Cultural</dc:creator>
  <cp:lastModifiedBy>ONCE</cp:lastModifiedBy>
  <cp:revision>8</cp:revision>
  <cp:lastPrinted>2003-01-15T10:56:00Z</cp:lastPrinted>
  <dcterms:created xsi:type="dcterms:W3CDTF">2017-09-21T16:46:00Z</dcterms:created>
  <dcterms:modified xsi:type="dcterms:W3CDTF">2017-10-03T08:15:00Z</dcterms:modified>
</cp:coreProperties>
</file>