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5C" w:rsidRPr="00BD6C5C" w:rsidRDefault="00BD6C5C" w:rsidP="00BD6C5C">
      <w:pPr>
        <w:rPr>
          <w:rFonts w:ascii="Cambria" w:hAnsi="Cambria" w:cstheme="minorHAnsi"/>
          <w:b/>
          <w:sz w:val="24"/>
          <w:szCs w:val="24"/>
        </w:rPr>
      </w:pPr>
      <w:r w:rsidRPr="00BD6C5C">
        <w:rPr>
          <w:rFonts w:ascii="Cambria" w:hAnsi="Cambria" w:cstheme="minorHAnsi"/>
          <w:b/>
          <w:sz w:val="24"/>
          <w:szCs w:val="24"/>
        </w:rPr>
        <w:t>LOS EQUIPOS DE LA LIGA 2017/2018</w:t>
      </w:r>
    </w:p>
    <w:p w:rsidR="00BD6C5C" w:rsidRPr="00741969" w:rsidRDefault="00BD6C5C" w:rsidP="00BD6C5C">
      <w:pPr>
        <w:rPr>
          <w:rFonts w:ascii="Cambria" w:hAnsi="Cambria" w:cstheme="minorHAnsi"/>
          <w:sz w:val="24"/>
          <w:szCs w:val="24"/>
        </w:rPr>
      </w:pPr>
      <w:r w:rsidRPr="00741969">
        <w:rPr>
          <w:rFonts w:ascii="Cambria" w:hAnsi="Cambria" w:cstheme="minorHAnsi"/>
          <w:sz w:val="24"/>
          <w:szCs w:val="24"/>
        </w:rPr>
        <w:t xml:space="preserve">La División de Honor </w:t>
      </w:r>
      <w:r>
        <w:rPr>
          <w:rFonts w:ascii="Cambria" w:hAnsi="Cambria" w:cstheme="minorHAnsi"/>
          <w:sz w:val="24"/>
          <w:szCs w:val="24"/>
        </w:rPr>
        <w:t xml:space="preserve">de la </w:t>
      </w:r>
      <w:r w:rsidRPr="00741969">
        <w:rPr>
          <w:rFonts w:ascii="Cambria" w:hAnsi="Cambria" w:cstheme="minorHAnsi"/>
          <w:sz w:val="24"/>
          <w:szCs w:val="24"/>
        </w:rPr>
        <w:t xml:space="preserve">Liga Nacional </w:t>
      </w:r>
      <w:r>
        <w:rPr>
          <w:rFonts w:ascii="Cambria" w:hAnsi="Cambria" w:cstheme="minorHAnsi"/>
          <w:sz w:val="24"/>
          <w:szCs w:val="24"/>
        </w:rPr>
        <w:t>Baloncesto en Silla de Ruedas–</w:t>
      </w:r>
      <w:r w:rsidRPr="00741969">
        <w:rPr>
          <w:rFonts w:ascii="Cambria" w:hAnsi="Cambria" w:cstheme="minorHAnsi"/>
          <w:sz w:val="24"/>
          <w:szCs w:val="24"/>
        </w:rPr>
        <w:t>Trofeo Fundación ONCE 2017-18</w:t>
      </w:r>
      <w:r>
        <w:rPr>
          <w:rFonts w:ascii="Cambria" w:hAnsi="Cambria" w:cstheme="minorHAnsi"/>
          <w:sz w:val="24"/>
          <w:szCs w:val="24"/>
        </w:rPr>
        <w:t xml:space="preserve"> cuenta con</w:t>
      </w:r>
      <w:r w:rsidRPr="00741969">
        <w:rPr>
          <w:rFonts w:ascii="Cambria" w:hAnsi="Cambria" w:cstheme="minorHAnsi"/>
          <w:sz w:val="24"/>
          <w:szCs w:val="24"/>
        </w:rPr>
        <w:t xml:space="preserve"> 10 equipos: los nueve primeros clasificados de la pasada temporada, concretamente el CD ILUNION (Madrid), el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BSR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AMIAB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Albacete, el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Bidaideak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Bilbao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BSR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, el Club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Amfiv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(Vigo), el Fundación Grupo Norte (Valladolid), el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Mideba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Extremadura (Badajoz), el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BSR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ACE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Gran Canaria (Las Palmas de Gran Canaria), el Rincón Fertilidad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Amivel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(Vélez-Málaga) y el Casa Murcia Getafe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BSR</w:t>
      </w:r>
      <w:proofErr w:type="spellEnd"/>
      <w:r>
        <w:rPr>
          <w:rFonts w:ascii="Cambria" w:hAnsi="Cambria" w:cstheme="minorHAnsi"/>
          <w:sz w:val="24"/>
          <w:szCs w:val="24"/>
        </w:rPr>
        <w:t>;</w:t>
      </w:r>
      <w:r w:rsidRPr="00741969">
        <w:rPr>
          <w:rFonts w:ascii="Cambria" w:hAnsi="Cambria" w:cstheme="minorHAnsi"/>
          <w:sz w:val="24"/>
          <w:szCs w:val="24"/>
        </w:rPr>
        <w:t xml:space="preserve"> más el campeón de la Primera División: el CD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BSR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741969">
        <w:rPr>
          <w:rFonts w:ascii="Cambria" w:hAnsi="Cambria" w:cstheme="minorHAnsi"/>
          <w:sz w:val="24"/>
          <w:szCs w:val="24"/>
        </w:rPr>
        <w:t>Vistazul</w:t>
      </w:r>
      <w:proofErr w:type="spellEnd"/>
      <w:r w:rsidRPr="00741969">
        <w:rPr>
          <w:rFonts w:ascii="Cambria" w:hAnsi="Cambria" w:cstheme="minorHAnsi"/>
          <w:sz w:val="24"/>
          <w:szCs w:val="24"/>
        </w:rPr>
        <w:t xml:space="preserve"> (Dos Hermanas).</w:t>
      </w:r>
    </w:p>
    <w:p w:rsidR="00CE16D4" w:rsidRDefault="00CE16D4"/>
    <w:sectPr w:rsidR="00CE16D4" w:rsidSect="00CE1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BD6C5C"/>
    <w:rsid w:val="00117B9F"/>
    <w:rsid w:val="001A2009"/>
    <w:rsid w:val="003D7227"/>
    <w:rsid w:val="00723F44"/>
    <w:rsid w:val="008B0C40"/>
    <w:rsid w:val="00A050C9"/>
    <w:rsid w:val="00BD6C5C"/>
    <w:rsid w:val="00C468B2"/>
    <w:rsid w:val="00CE16D4"/>
    <w:rsid w:val="00D03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5C"/>
  </w:style>
  <w:style w:type="paragraph" w:styleId="Ttulo1">
    <w:name w:val="heading 1"/>
    <w:basedOn w:val="Normal"/>
    <w:link w:val="Ttulo1Car"/>
    <w:uiPriority w:val="9"/>
    <w:qFormat/>
    <w:rsid w:val="001A2009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A2009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A200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1A200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1A2009"/>
    <w:pPr>
      <w:spacing w:after="200" w:line="276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503</Characters>
  <Application>Microsoft Office Word</Application>
  <DocSecurity>0</DocSecurity>
  <Lines>4</Lines>
  <Paragraphs>1</Paragraphs>
  <ScaleCrop>false</ScaleCrop>
  <Company>ONCE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1</cp:revision>
  <dcterms:created xsi:type="dcterms:W3CDTF">2017-10-11T06:54:00Z</dcterms:created>
  <dcterms:modified xsi:type="dcterms:W3CDTF">2017-10-11T06:55:00Z</dcterms:modified>
</cp:coreProperties>
</file>