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376" w:rsidRPr="00153E8E" w:rsidRDefault="00483376" w:rsidP="00153E8E">
      <w:pPr>
        <w:tabs>
          <w:tab w:val="left" w:pos="-720"/>
        </w:tabs>
        <w:suppressAutoHyphens/>
        <w:jc w:val="both"/>
        <w:rPr>
          <w:rFonts w:ascii="Arial" w:hAnsi="Arial" w:cs="Arial"/>
        </w:rPr>
      </w:pPr>
      <w:bookmarkStart w:id="0" w:name="_GoBack"/>
      <w:bookmarkEnd w:id="0"/>
    </w:p>
    <w:p w:rsidR="001A33D1" w:rsidRPr="00153E8E" w:rsidRDefault="00045A32" w:rsidP="00153E8E">
      <w:pPr>
        <w:tabs>
          <w:tab w:val="left" w:pos="-72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D2DFA" w:rsidRPr="00153E8E">
        <w:rPr>
          <w:rFonts w:ascii="Arial" w:hAnsi="Arial" w:cs="Arial"/>
        </w:rPr>
        <w:t>Conforme a lo estableci</w:t>
      </w:r>
      <w:r w:rsidR="002F4487" w:rsidRPr="00153E8E">
        <w:rPr>
          <w:rFonts w:ascii="Arial" w:hAnsi="Arial" w:cs="Arial"/>
        </w:rPr>
        <w:t xml:space="preserve">do en el Oficio-Circular </w:t>
      </w:r>
      <w:r w:rsidR="00D41FFD" w:rsidRPr="00153E8E">
        <w:rPr>
          <w:rFonts w:ascii="Arial" w:hAnsi="Arial" w:cs="Arial"/>
        </w:rPr>
        <w:t xml:space="preserve">36/2018 de </w:t>
      </w:r>
      <w:r w:rsidR="00B051F5">
        <w:rPr>
          <w:rFonts w:ascii="Arial" w:hAnsi="Arial" w:cs="Arial"/>
        </w:rPr>
        <w:t xml:space="preserve">fecha </w:t>
      </w:r>
      <w:r w:rsidR="00D41FFD" w:rsidRPr="00153E8E">
        <w:rPr>
          <w:rFonts w:ascii="Arial" w:hAnsi="Arial" w:cs="Arial"/>
        </w:rPr>
        <w:t xml:space="preserve">9 </w:t>
      </w:r>
      <w:r w:rsidR="002F4487" w:rsidRPr="00153E8E">
        <w:rPr>
          <w:rFonts w:ascii="Arial" w:hAnsi="Arial" w:cs="Arial"/>
        </w:rPr>
        <w:t xml:space="preserve">de </w:t>
      </w:r>
      <w:r w:rsidR="00D41FFD" w:rsidRPr="00153E8E">
        <w:rPr>
          <w:rFonts w:ascii="Arial" w:hAnsi="Arial" w:cs="Arial"/>
        </w:rPr>
        <w:t>agosto, de l</w:t>
      </w:r>
      <w:r w:rsidR="003D2DFA" w:rsidRPr="00153E8E">
        <w:rPr>
          <w:rFonts w:ascii="Arial" w:hAnsi="Arial" w:cs="Arial"/>
        </w:rPr>
        <w:t xml:space="preserve">a </w:t>
      </w:r>
      <w:r w:rsidR="008950D9" w:rsidRPr="00153E8E">
        <w:rPr>
          <w:rFonts w:ascii="Arial" w:hAnsi="Arial" w:cs="Arial"/>
        </w:rPr>
        <w:t xml:space="preserve">entonces </w:t>
      </w:r>
      <w:r w:rsidR="003D2DFA" w:rsidRPr="00153E8E">
        <w:rPr>
          <w:rFonts w:ascii="Arial" w:hAnsi="Arial" w:cs="Arial"/>
        </w:rPr>
        <w:t xml:space="preserve">Dirección de Educación, Empleo y Promoción Cultural, </w:t>
      </w:r>
      <w:r w:rsidR="008950D9" w:rsidRPr="00153E8E">
        <w:rPr>
          <w:rFonts w:ascii="Arial" w:hAnsi="Arial" w:cs="Arial"/>
        </w:rPr>
        <w:t>por e</w:t>
      </w:r>
      <w:r w:rsidR="003D2DFA" w:rsidRPr="00153E8E">
        <w:rPr>
          <w:rFonts w:ascii="Arial" w:hAnsi="Arial" w:cs="Arial"/>
        </w:rPr>
        <w:t>l que se convoca la XVI</w:t>
      </w:r>
      <w:r w:rsidR="002F4487" w:rsidRPr="00153E8E">
        <w:rPr>
          <w:rFonts w:ascii="Arial" w:hAnsi="Arial" w:cs="Arial"/>
        </w:rPr>
        <w:t>I</w:t>
      </w:r>
      <w:r w:rsidR="003D2DFA" w:rsidRPr="00153E8E">
        <w:rPr>
          <w:rFonts w:ascii="Arial" w:hAnsi="Arial" w:cs="Arial"/>
        </w:rPr>
        <w:t xml:space="preserve"> Bienal de Teatro ONCE, </w:t>
      </w:r>
      <w:r w:rsidR="008950D9" w:rsidRPr="00153E8E">
        <w:rPr>
          <w:rFonts w:ascii="Arial" w:hAnsi="Arial" w:cs="Arial"/>
        </w:rPr>
        <w:t xml:space="preserve">a desarrollar </w:t>
      </w:r>
      <w:r w:rsidR="002F4CE2">
        <w:rPr>
          <w:rFonts w:ascii="Arial" w:hAnsi="Arial" w:cs="Arial"/>
        </w:rPr>
        <w:t>entr</w:t>
      </w:r>
      <w:r w:rsidR="00B051F5" w:rsidRPr="00153E8E">
        <w:rPr>
          <w:rFonts w:ascii="Arial" w:hAnsi="Arial" w:cs="Arial"/>
        </w:rPr>
        <w:t>e los días 27 al 30 de marzo de 2019 (ambos inclusive)</w:t>
      </w:r>
      <w:r w:rsidR="002F4CE2">
        <w:rPr>
          <w:rFonts w:ascii="Arial" w:hAnsi="Arial" w:cs="Arial"/>
        </w:rPr>
        <w:t xml:space="preserve"> </w:t>
      </w:r>
      <w:r w:rsidR="003D2DFA" w:rsidRPr="00153E8E">
        <w:rPr>
          <w:rFonts w:ascii="Arial" w:hAnsi="Arial" w:cs="Arial"/>
        </w:rPr>
        <w:t>en el ámbito de la Delegación T</w:t>
      </w:r>
      <w:r w:rsidR="002F4487" w:rsidRPr="00153E8E">
        <w:rPr>
          <w:rFonts w:ascii="Arial" w:hAnsi="Arial" w:cs="Arial"/>
        </w:rPr>
        <w:t>erritorial d</w:t>
      </w:r>
      <w:r w:rsidR="00D41FFD" w:rsidRPr="00153E8E">
        <w:rPr>
          <w:rFonts w:ascii="Arial" w:hAnsi="Arial" w:cs="Arial"/>
        </w:rPr>
        <w:t xml:space="preserve">e la ONCE en Extremadura, </w:t>
      </w:r>
      <w:r w:rsidR="002F4CE2">
        <w:rPr>
          <w:rFonts w:ascii="Arial" w:hAnsi="Arial" w:cs="Arial"/>
        </w:rPr>
        <w:t>mediante la presente</w:t>
      </w:r>
      <w:r w:rsidR="008950D9" w:rsidRPr="00153E8E">
        <w:rPr>
          <w:rFonts w:ascii="Arial" w:hAnsi="Arial" w:cs="Arial"/>
        </w:rPr>
        <w:t xml:space="preserve"> se remite como </w:t>
      </w:r>
      <w:r w:rsidR="008950D9" w:rsidRPr="00153E8E">
        <w:rPr>
          <w:rFonts w:ascii="Arial" w:hAnsi="Arial" w:cs="Arial"/>
          <w:b/>
        </w:rPr>
        <w:t>“</w:t>
      </w:r>
      <w:r w:rsidR="003D2DFA" w:rsidRPr="00153E8E">
        <w:rPr>
          <w:rFonts w:ascii="Arial" w:hAnsi="Arial" w:cs="Arial"/>
          <w:b/>
        </w:rPr>
        <w:t>A</w:t>
      </w:r>
      <w:r w:rsidR="008950D9" w:rsidRPr="00153E8E">
        <w:rPr>
          <w:rFonts w:ascii="Arial" w:hAnsi="Arial" w:cs="Arial"/>
          <w:b/>
        </w:rPr>
        <w:t>NEXO I”</w:t>
      </w:r>
      <w:r w:rsidR="003D2DFA" w:rsidRPr="00153E8E">
        <w:rPr>
          <w:rFonts w:ascii="Arial" w:hAnsi="Arial" w:cs="Arial"/>
        </w:rPr>
        <w:t xml:space="preserve"> el avance del programa previsto</w:t>
      </w:r>
      <w:r w:rsidR="001A33D1" w:rsidRPr="00153E8E">
        <w:rPr>
          <w:rFonts w:ascii="Arial" w:hAnsi="Arial" w:cs="Arial"/>
        </w:rPr>
        <w:t>.</w:t>
      </w:r>
    </w:p>
    <w:p w:rsidR="00957EDE" w:rsidRPr="00153E8E" w:rsidRDefault="00957EDE" w:rsidP="00153E8E">
      <w:pPr>
        <w:tabs>
          <w:tab w:val="left" w:pos="-720"/>
        </w:tabs>
        <w:suppressAutoHyphens/>
        <w:jc w:val="both"/>
        <w:rPr>
          <w:rFonts w:ascii="Arial" w:hAnsi="Arial" w:cs="Arial"/>
        </w:rPr>
      </w:pPr>
      <w:bookmarkStart w:id="1" w:name="_Toc390679354"/>
    </w:p>
    <w:p w:rsidR="003D2DFA" w:rsidRPr="00153E8E" w:rsidRDefault="003D2DFA" w:rsidP="00045A32">
      <w:pPr>
        <w:ind w:firstLine="708"/>
        <w:jc w:val="both"/>
        <w:rPr>
          <w:rFonts w:ascii="Arial" w:hAnsi="Arial" w:cs="Arial"/>
        </w:rPr>
      </w:pPr>
      <w:r w:rsidRPr="00153E8E">
        <w:rPr>
          <w:rFonts w:ascii="Arial" w:hAnsi="Arial" w:cs="Arial"/>
        </w:rPr>
        <w:t>Lo que se hace público para general conocimiento.</w:t>
      </w:r>
    </w:p>
    <w:bookmarkEnd w:id="1"/>
    <w:p w:rsidR="00256238" w:rsidRPr="00153E8E" w:rsidRDefault="00256238" w:rsidP="00153E8E">
      <w:pPr>
        <w:suppressAutoHyphens/>
        <w:jc w:val="both"/>
        <w:rPr>
          <w:rFonts w:ascii="Arial" w:hAnsi="Arial" w:cs="Arial"/>
        </w:rPr>
      </w:pPr>
    </w:p>
    <w:p w:rsidR="008038E8" w:rsidRPr="00153E8E" w:rsidRDefault="008038E8" w:rsidP="00153E8E">
      <w:pPr>
        <w:suppressAutoHyphens/>
        <w:jc w:val="both"/>
        <w:rPr>
          <w:rFonts w:ascii="Arial" w:hAnsi="Arial" w:cs="Arial"/>
        </w:rPr>
      </w:pPr>
    </w:p>
    <w:p w:rsidR="008950D9" w:rsidRPr="00045A32" w:rsidRDefault="006924AE" w:rsidP="00153E8E">
      <w:pPr>
        <w:pStyle w:val="Textosinformato"/>
        <w:jc w:val="center"/>
        <w:rPr>
          <w:rFonts w:ascii="Arial" w:hAnsi="Arial" w:cs="Arial"/>
          <w:sz w:val="24"/>
          <w:szCs w:val="24"/>
        </w:rPr>
      </w:pPr>
      <w:r w:rsidRPr="00045A32">
        <w:rPr>
          <w:rFonts w:ascii="Arial" w:hAnsi="Arial" w:cs="Arial"/>
          <w:sz w:val="24"/>
          <w:szCs w:val="24"/>
        </w:rPr>
        <w:t>DIRECTOR</w:t>
      </w:r>
      <w:r w:rsidR="0090769A" w:rsidRPr="00045A32">
        <w:rPr>
          <w:rFonts w:ascii="Arial" w:hAnsi="Arial" w:cs="Arial"/>
          <w:sz w:val="24"/>
          <w:szCs w:val="24"/>
        </w:rPr>
        <w:t xml:space="preserve"> DE </w:t>
      </w:r>
      <w:r w:rsidR="002F4487" w:rsidRPr="00045A32">
        <w:rPr>
          <w:rFonts w:ascii="Arial" w:hAnsi="Arial" w:cs="Arial"/>
          <w:sz w:val="24"/>
          <w:szCs w:val="24"/>
        </w:rPr>
        <w:t xml:space="preserve">PROMOCIÓN CULTURAL, </w:t>
      </w:r>
    </w:p>
    <w:p w:rsidR="006924AE" w:rsidRPr="00045A32" w:rsidRDefault="002F4487" w:rsidP="00153E8E">
      <w:pPr>
        <w:pStyle w:val="Textosinformato"/>
        <w:jc w:val="center"/>
        <w:rPr>
          <w:rFonts w:ascii="Arial" w:hAnsi="Arial" w:cs="Arial"/>
          <w:sz w:val="24"/>
          <w:szCs w:val="24"/>
        </w:rPr>
      </w:pPr>
      <w:r w:rsidRPr="00045A32">
        <w:rPr>
          <w:rFonts w:ascii="Arial" w:hAnsi="Arial" w:cs="Arial"/>
          <w:sz w:val="24"/>
          <w:szCs w:val="24"/>
        </w:rPr>
        <w:t>ATENCIÓN AL MAYOR, JUVENTUD, OCIO Y DEPORTE</w:t>
      </w:r>
    </w:p>
    <w:p w:rsidR="006924AE" w:rsidRPr="00045A32" w:rsidRDefault="006924AE" w:rsidP="00153E8E">
      <w:pPr>
        <w:pStyle w:val="Textosinformato"/>
        <w:jc w:val="center"/>
        <w:rPr>
          <w:rFonts w:ascii="Arial" w:hAnsi="Arial" w:cs="Arial"/>
          <w:sz w:val="24"/>
          <w:szCs w:val="24"/>
        </w:rPr>
      </w:pPr>
    </w:p>
    <w:p w:rsidR="006924AE" w:rsidRPr="00045A32" w:rsidRDefault="006924AE" w:rsidP="00153E8E">
      <w:pPr>
        <w:pStyle w:val="Textosinformato"/>
        <w:jc w:val="center"/>
        <w:rPr>
          <w:rFonts w:ascii="Arial" w:hAnsi="Arial" w:cs="Arial"/>
          <w:sz w:val="24"/>
          <w:szCs w:val="24"/>
        </w:rPr>
      </w:pPr>
    </w:p>
    <w:p w:rsidR="006924AE" w:rsidRPr="00045A32" w:rsidRDefault="006924AE" w:rsidP="00153E8E">
      <w:pPr>
        <w:pStyle w:val="Textosinformato"/>
        <w:jc w:val="center"/>
        <w:rPr>
          <w:rFonts w:ascii="Arial" w:hAnsi="Arial" w:cs="Arial"/>
          <w:sz w:val="24"/>
          <w:szCs w:val="24"/>
        </w:rPr>
      </w:pPr>
    </w:p>
    <w:p w:rsidR="006924AE" w:rsidRPr="00045A32" w:rsidRDefault="006924AE" w:rsidP="00153E8E">
      <w:pPr>
        <w:pStyle w:val="Textosinformato"/>
        <w:jc w:val="center"/>
        <w:rPr>
          <w:rFonts w:ascii="Arial" w:hAnsi="Arial" w:cs="Arial"/>
          <w:sz w:val="24"/>
          <w:szCs w:val="24"/>
        </w:rPr>
      </w:pPr>
    </w:p>
    <w:p w:rsidR="006924AE" w:rsidRPr="00045A32" w:rsidRDefault="002F4487" w:rsidP="00153E8E">
      <w:pPr>
        <w:pStyle w:val="Textosinformato"/>
        <w:jc w:val="center"/>
        <w:rPr>
          <w:rFonts w:ascii="Arial" w:hAnsi="Arial" w:cs="Arial"/>
          <w:sz w:val="24"/>
          <w:szCs w:val="24"/>
        </w:rPr>
      </w:pPr>
      <w:r w:rsidRPr="00045A32">
        <w:rPr>
          <w:rFonts w:ascii="Arial" w:hAnsi="Arial" w:cs="Arial"/>
          <w:sz w:val="24"/>
          <w:szCs w:val="24"/>
        </w:rPr>
        <w:t xml:space="preserve">Ángel Luis Gómez </w:t>
      </w:r>
      <w:r w:rsidR="00045A32" w:rsidRPr="00045A32">
        <w:rPr>
          <w:rFonts w:ascii="Arial" w:hAnsi="Arial" w:cs="Arial"/>
          <w:sz w:val="24"/>
          <w:szCs w:val="24"/>
        </w:rPr>
        <w:t>Blázquez</w:t>
      </w:r>
    </w:p>
    <w:p w:rsidR="00A7108A" w:rsidRPr="00153E8E" w:rsidRDefault="00A7108A" w:rsidP="00153E8E">
      <w:pPr>
        <w:suppressAutoHyphens/>
        <w:jc w:val="center"/>
        <w:rPr>
          <w:rFonts w:ascii="Arial" w:hAnsi="Arial" w:cs="Arial"/>
        </w:rPr>
      </w:pPr>
    </w:p>
    <w:p w:rsidR="00A7108A" w:rsidRPr="00153E8E" w:rsidRDefault="00A7108A" w:rsidP="00153E8E">
      <w:pPr>
        <w:suppressAutoHyphens/>
        <w:jc w:val="center"/>
        <w:rPr>
          <w:rFonts w:ascii="Arial" w:hAnsi="Arial" w:cs="Arial"/>
        </w:rPr>
      </w:pPr>
    </w:p>
    <w:p w:rsidR="00A7108A" w:rsidRPr="00153E8E" w:rsidRDefault="00A7108A" w:rsidP="00153E8E">
      <w:pPr>
        <w:suppressAutoHyphens/>
        <w:jc w:val="center"/>
        <w:rPr>
          <w:rFonts w:ascii="Arial" w:hAnsi="Arial" w:cs="Arial"/>
        </w:rPr>
      </w:pPr>
    </w:p>
    <w:p w:rsidR="00A7108A" w:rsidRPr="00153E8E" w:rsidRDefault="00A7108A" w:rsidP="00153E8E">
      <w:pPr>
        <w:suppressAutoHyphens/>
        <w:jc w:val="center"/>
        <w:rPr>
          <w:rFonts w:ascii="Arial" w:hAnsi="Arial" w:cs="Arial"/>
        </w:rPr>
      </w:pPr>
    </w:p>
    <w:p w:rsidR="006924AE" w:rsidRPr="00153E8E" w:rsidRDefault="006924AE" w:rsidP="00153E8E">
      <w:pPr>
        <w:suppressAutoHyphens/>
        <w:jc w:val="center"/>
        <w:rPr>
          <w:rFonts w:ascii="Arial" w:hAnsi="Arial" w:cs="Arial"/>
        </w:rPr>
      </w:pPr>
    </w:p>
    <w:p w:rsidR="00957EDE" w:rsidRPr="00153E8E" w:rsidRDefault="00957EDE" w:rsidP="00153E8E">
      <w:pPr>
        <w:suppressAutoHyphens/>
        <w:jc w:val="center"/>
        <w:rPr>
          <w:rFonts w:ascii="Arial" w:hAnsi="Arial" w:cs="Arial"/>
        </w:rPr>
      </w:pPr>
    </w:p>
    <w:p w:rsidR="00902AEA" w:rsidRPr="00153E8E" w:rsidRDefault="00902AEA" w:rsidP="00153E8E">
      <w:pPr>
        <w:suppressAutoHyphens/>
        <w:jc w:val="center"/>
        <w:rPr>
          <w:rFonts w:ascii="Arial" w:hAnsi="Arial" w:cs="Arial"/>
        </w:rPr>
      </w:pPr>
    </w:p>
    <w:p w:rsidR="00902AEA" w:rsidRPr="00153E8E" w:rsidRDefault="00902AEA" w:rsidP="00153E8E">
      <w:pPr>
        <w:suppressAutoHyphens/>
        <w:jc w:val="center"/>
        <w:rPr>
          <w:rFonts w:ascii="Arial" w:hAnsi="Arial" w:cs="Arial"/>
        </w:rPr>
      </w:pPr>
    </w:p>
    <w:p w:rsidR="00902AEA" w:rsidRPr="00153E8E" w:rsidRDefault="00902AEA" w:rsidP="00153E8E">
      <w:pPr>
        <w:suppressAutoHyphens/>
        <w:jc w:val="center"/>
        <w:rPr>
          <w:rFonts w:ascii="Arial" w:hAnsi="Arial" w:cs="Arial"/>
        </w:rPr>
      </w:pPr>
    </w:p>
    <w:p w:rsidR="00902AEA" w:rsidRPr="00153E8E" w:rsidRDefault="00902AEA" w:rsidP="00153E8E">
      <w:pPr>
        <w:suppressAutoHyphens/>
        <w:jc w:val="center"/>
        <w:rPr>
          <w:rFonts w:ascii="Arial" w:hAnsi="Arial" w:cs="Arial"/>
        </w:rPr>
      </w:pPr>
    </w:p>
    <w:p w:rsidR="00957EDE" w:rsidRPr="00153E8E" w:rsidRDefault="00957EDE" w:rsidP="00153E8E">
      <w:pPr>
        <w:suppressAutoHyphens/>
        <w:jc w:val="center"/>
        <w:rPr>
          <w:rFonts w:ascii="Arial" w:hAnsi="Arial" w:cs="Arial"/>
        </w:rPr>
      </w:pPr>
    </w:p>
    <w:p w:rsidR="00957EDE" w:rsidRPr="00153E8E" w:rsidRDefault="00957EDE" w:rsidP="00153E8E">
      <w:pPr>
        <w:suppressAutoHyphens/>
        <w:jc w:val="center"/>
        <w:rPr>
          <w:rFonts w:ascii="Arial" w:hAnsi="Arial" w:cs="Arial"/>
        </w:rPr>
      </w:pPr>
    </w:p>
    <w:p w:rsidR="00483376" w:rsidRPr="00153E8E" w:rsidRDefault="00483376" w:rsidP="00153E8E">
      <w:pPr>
        <w:suppressAutoHyphens/>
        <w:jc w:val="center"/>
        <w:rPr>
          <w:rFonts w:ascii="Arial" w:hAnsi="Arial" w:cs="Arial"/>
        </w:rPr>
      </w:pPr>
    </w:p>
    <w:p w:rsidR="00714970" w:rsidRDefault="00714970" w:rsidP="00153E8E">
      <w:pPr>
        <w:suppressAutoHyphens/>
        <w:jc w:val="center"/>
        <w:rPr>
          <w:rFonts w:ascii="Arial" w:hAnsi="Arial" w:cs="Arial"/>
        </w:rPr>
      </w:pPr>
    </w:p>
    <w:p w:rsidR="00045A32" w:rsidRDefault="00045A32" w:rsidP="00153E8E">
      <w:pPr>
        <w:suppressAutoHyphens/>
        <w:jc w:val="center"/>
        <w:rPr>
          <w:rFonts w:ascii="Arial" w:hAnsi="Arial" w:cs="Arial"/>
        </w:rPr>
      </w:pPr>
    </w:p>
    <w:p w:rsidR="00045A32" w:rsidRDefault="00045A32" w:rsidP="00153E8E">
      <w:pPr>
        <w:suppressAutoHyphens/>
        <w:jc w:val="center"/>
        <w:rPr>
          <w:rFonts w:ascii="Arial" w:hAnsi="Arial" w:cs="Arial"/>
        </w:rPr>
      </w:pPr>
    </w:p>
    <w:p w:rsidR="00045A32" w:rsidRPr="00153E8E" w:rsidRDefault="00045A32" w:rsidP="00153E8E">
      <w:pPr>
        <w:suppressAutoHyphens/>
        <w:jc w:val="center"/>
        <w:rPr>
          <w:rFonts w:ascii="Arial" w:hAnsi="Arial" w:cs="Arial"/>
        </w:rPr>
      </w:pPr>
    </w:p>
    <w:p w:rsidR="00241F07" w:rsidRPr="00153E8E" w:rsidRDefault="00241F07" w:rsidP="00153E8E">
      <w:pPr>
        <w:suppressAutoHyphens/>
        <w:jc w:val="center"/>
        <w:rPr>
          <w:rFonts w:ascii="Arial" w:hAnsi="Arial" w:cs="Arial"/>
        </w:rPr>
      </w:pPr>
    </w:p>
    <w:p w:rsidR="00045A32" w:rsidRPr="00E52B52" w:rsidRDefault="00045A32" w:rsidP="00045A32">
      <w:pPr>
        <w:pStyle w:val="Ttulo"/>
        <w:jc w:val="both"/>
        <w:outlineLvl w:val="0"/>
        <w:rPr>
          <w:rFonts w:cs="Arial"/>
          <w:szCs w:val="24"/>
        </w:rPr>
      </w:pPr>
      <w:r w:rsidRPr="00E52B52">
        <w:rPr>
          <w:rFonts w:cs="Arial"/>
          <w:szCs w:val="24"/>
        </w:rPr>
        <w:t>RESPONSABLES DE LAS DIRECCIONES GENERALES ADJUNTAS, DIRECCIONES EJECUTIVAS, DELEGACIONES TERRITORIALES, DIRECCIONES DE ZONA Y DE CENTRO DE LA ONCE.</w:t>
      </w:r>
    </w:p>
    <w:p w:rsidR="00642F94" w:rsidRPr="00153E8E" w:rsidRDefault="00642F94" w:rsidP="00153E8E">
      <w:pPr>
        <w:tabs>
          <w:tab w:val="left" w:pos="-720"/>
        </w:tabs>
        <w:suppressAutoHyphens/>
        <w:jc w:val="both"/>
        <w:rPr>
          <w:rFonts w:ascii="Arial" w:hAnsi="Arial" w:cs="Arial"/>
          <w:b/>
        </w:rPr>
        <w:sectPr w:rsidR="00642F94" w:rsidRPr="00153E8E" w:rsidSect="00252C33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2268" w:right="1701" w:bottom="1418" w:left="1701" w:header="709" w:footer="709" w:gutter="0"/>
          <w:cols w:space="708"/>
          <w:titlePg/>
          <w:docGrid w:linePitch="360"/>
        </w:sectPr>
      </w:pPr>
    </w:p>
    <w:p w:rsidR="00957EDE" w:rsidRPr="00153E8E" w:rsidRDefault="00D41FFD" w:rsidP="00153E8E">
      <w:pPr>
        <w:tabs>
          <w:tab w:val="left" w:pos="709"/>
        </w:tabs>
        <w:jc w:val="right"/>
        <w:rPr>
          <w:rFonts w:ascii="Arial" w:hAnsi="Arial" w:cs="Arial"/>
          <w:b/>
          <w:bCs/>
          <w:spacing w:val="-2"/>
        </w:rPr>
      </w:pPr>
      <w:r w:rsidRPr="00153E8E">
        <w:rPr>
          <w:rFonts w:ascii="Arial" w:hAnsi="Arial" w:cs="Arial"/>
          <w:b/>
          <w:bCs/>
          <w:spacing w:val="-2"/>
        </w:rPr>
        <w:lastRenderedPageBreak/>
        <w:t>ANEXO I</w:t>
      </w:r>
    </w:p>
    <w:p w:rsidR="00D41FFD" w:rsidRPr="00153E8E" w:rsidRDefault="00D41FFD" w:rsidP="00153E8E">
      <w:pPr>
        <w:jc w:val="center"/>
        <w:rPr>
          <w:rFonts w:ascii="Arial" w:hAnsi="Arial" w:cs="Arial"/>
        </w:rPr>
      </w:pPr>
    </w:p>
    <w:p w:rsidR="00153E8E" w:rsidRDefault="00153E8E" w:rsidP="00153E8E">
      <w:pPr>
        <w:jc w:val="center"/>
        <w:rPr>
          <w:rFonts w:ascii="Arial" w:hAnsi="Arial" w:cs="Arial"/>
          <w:b/>
        </w:rPr>
      </w:pPr>
    </w:p>
    <w:p w:rsidR="00D41FFD" w:rsidRPr="00153E8E" w:rsidRDefault="00D41FFD" w:rsidP="00153E8E">
      <w:pPr>
        <w:jc w:val="center"/>
        <w:rPr>
          <w:rFonts w:ascii="Arial" w:hAnsi="Arial" w:cs="Arial"/>
          <w:b/>
        </w:rPr>
      </w:pPr>
      <w:r w:rsidRPr="00153E8E">
        <w:rPr>
          <w:rFonts w:ascii="Arial" w:hAnsi="Arial" w:cs="Arial"/>
          <w:b/>
        </w:rPr>
        <w:t>XVII BIENAL DE TEATRO ONCE</w:t>
      </w:r>
    </w:p>
    <w:p w:rsidR="00D41FFD" w:rsidRPr="00153E8E" w:rsidRDefault="00D41FFD" w:rsidP="00153E8E">
      <w:pPr>
        <w:jc w:val="center"/>
        <w:rPr>
          <w:rFonts w:ascii="Arial" w:hAnsi="Arial" w:cs="Arial"/>
          <w:b/>
        </w:rPr>
      </w:pPr>
      <w:r w:rsidRPr="00153E8E">
        <w:rPr>
          <w:rFonts w:ascii="Arial" w:hAnsi="Arial" w:cs="Arial"/>
          <w:b/>
        </w:rPr>
        <w:t>Extremadura, del 27 al 30 de marzo de 2019</w:t>
      </w:r>
    </w:p>
    <w:p w:rsidR="00D41FFD" w:rsidRPr="00153E8E" w:rsidRDefault="00D41FFD" w:rsidP="00153E8E">
      <w:pPr>
        <w:jc w:val="center"/>
        <w:rPr>
          <w:rFonts w:ascii="Arial" w:hAnsi="Arial" w:cs="Arial"/>
        </w:rPr>
      </w:pPr>
    </w:p>
    <w:p w:rsidR="00D41FFD" w:rsidRPr="00153E8E" w:rsidRDefault="00D41FFD" w:rsidP="00B051F5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153E8E">
        <w:rPr>
          <w:rFonts w:ascii="Arial" w:hAnsi="Arial" w:cs="Arial"/>
          <w:b/>
        </w:rPr>
        <w:t>AVANCE PROGRAMA</w:t>
      </w:r>
    </w:p>
    <w:p w:rsidR="00D41FFD" w:rsidRPr="00153E8E" w:rsidRDefault="00D41FFD" w:rsidP="00153E8E">
      <w:pPr>
        <w:jc w:val="center"/>
        <w:rPr>
          <w:rFonts w:ascii="Arial" w:hAnsi="Arial" w:cs="Arial"/>
        </w:rPr>
      </w:pPr>
    </w:p>
    <w:p w:rsidR="00902AEA" w:rsidRPr="00153E8E" w:rsidRDefault="00902AEA" w:rsidP="00153E8E">
      <w:pPr>
        <w:jc w:val="center"/>
        <w:rPr>
          <w:rFonts w:ascii="Arial" w:hAnsi="Arial" w:cs="Arial"/>
        </w:rPr>
      </w:pPr>
    </w:p>
    <w:p w:rsidR="00297648" w:rsidRPr="00153E8E" w:rsidRDefault="00297648" w:rsidP="00153E8E">
      <w:pPr>
        <w:rPr>
          <w:rFonts w:ascii="Arial" w:hAnsi="Arial" w:cs="Arial"/>
          <w:szCs w:val="20"/>
          <w:lang w:val="es-ES"/>
        </w:rPr>
      </w:pPr>
    </w:p>
    <w:p w:rsidR="00297648" w:rsidRPr="00153E8E" w:rsidRDefault="00297648" w:rsidP="00153E8E">
      <w:pPr>
        <w:pBdr>
          <w:bottom w:val="single" w:sz="4" w:space="1" w:color="auto"/>
        </w:pBdr>
        <w:rPr>
          <w:rFonts w:ascii="Arial" w:hAnsi="Arial" w:cs="Arial"/>
          <w:b/>
          <w:szCs w:val="20"/>
          <w:lang w:val="es-ES"/>
        </w:rPr>
      </w:pPr>
      <w:r w:rsidRPr="00153E8E">
        <w:rPr>
          <w:rFonts w:ascii="Arial" w:hAnsi="Arial" w:cs="Arial"/>
          <w:b/>
          <w:szCs w:val="20"/>
          <w:lang w:val="es-ES"/>
        </w:rPr>
        <w:t>Miércoles, 27 de marzo</w:t>
      </w:r>
      <w:r w:rsidR="00153E8E">
        <w:rPr>
          <w:rFonts w:ascii="Arial" w:hAnsi="Arial" w:cs="Arial"/>
          <w:b/>
          <w:szCs w:val="20"/>
          <w:lang w:val="es-ES"/>
        </w:rPr>
        <w:t>.</w:t>
      </w:r>
    </w:p>
    <w:p w:rsidR="00297648" w:rsidRPr="00153E8E" w:rsidRDefault="00297648" w:rsidP="00153E8E">
      <w:pPr>
        <w:rPr>
          <w:rFonts w:ascii="Arial" w:hAnsi="Arial" w:cs="Arial"/>
          <w:szCs w:val="20"/>
          <w:lang w:val="es-ES"/>
        </w:rPr>
      </w:pPr>
    </w:p>
    <w:p w:rsidR="00297648" w:rsidRPr="00153E8E" w:rsidRDefault="00297648" w:rsidP="00153E8E">
      <w:pPr>
        <w:spacing w:before="120" w:line="240" w:lineRule="atLeast"/>
        <w:ind w:left="1410" w:hanging="1410"/>
        <w:jc w:val="both"/>
        <w:rPr>
          <w:rFonts w:ascii="Arial" w:hAnsi="Arial" w:cs="Arial"/>
          <w:b/>
          <w:szCs w:val="20"/>
          <w:lang w:val="es-ES"/>
        </w:rPr>
      </w:pPr>
      <w:r w:rsidRPr="00153E8E">
        <w:rPr>
          <w:rFonts w:ascii="Arial" w:hAnsi="Arial" w:cs="Arial"/>
          <w:szCs w:val="20"/>
          <w:lang w:val="es-ES"/>
        </w:rPr>
        <w:t xml:space="preserve">20:30 h. </w:t>
      </w:r>
      <w:r w:rsidRPr="00153E8E">
        <w:rPr>
          <w:rFonts w:ascii="Arial" w:hAnsi="Arial" w:cs="Arial"/>
          <w:szCs w:val="20"/>
          <w:lang w:val="es-ES"/>
        </w:rPr>
        <w:tab/>
      </w:r>
      <w:r w:rsidRPr="00153E8E">
        <w:rPr>
          <w:rFonts w:ascii="Arial" w:hAnsi="Arial" w:cs="Arial"/>
          <w:b/>
          <w:szCs w:val="20"/>
          <w:lang w:val="es-ES"/>
        </w:rPr>
        <w:t>Cáceres</w:t>
      </w:r>
      <w:r w:rsidRPr="00153E8E">
        <w:rPr>
          <w:rFonts w:ascii="Arial" w:hAnsi="Arial" w:cs="Arial"/>
          <w:szCs w:val="20"/>
          <w:lang w:val="es-ES"/>
        </w:rPr>
        <w:t xml:space="preserve">. Gran Teatro de Cáceres. Inauguración de la bienal.  </w:t>
      </w:r>
      <w:r w:rsidRPr="00153E8E">
        <w:rPr>
          <w:rFonts w:ascii="Arial" w:hAnsi="Arial" w:cs="Arial"/>
          <w:b/>
          <w:szCs w:val="20"/>
          <w:lang w:val="es-ES"/>
        </w:rPr>
        <w:t>Ensayando un Don Juan</w:t>
      </w:r>
      <w:r w:rsidR="002F4CE2">
        <w:rPr>
          <w:rFonts w:ascii="Arial" w:hAnsi="Arial" w:cs="Arial"/>
          <w:b/>
          <w:szCs w:val="20"/>
          <w:lang w:val="es-ES"/>
        </w:rPr>
        <w:t>,</w:t>
      </w:r>
      <w:r w:rsidRPr="00153E8E">
        <w:rPr>
          <w:rFonts w:ascii="Arial" w:hAnsi="Arial" w:cs="Arial"/>
          <w:b/>
          <w:szCs w:val="20"/>
          <w:lang w:val="es-ES"/>
        </w:rPr>
        <w:t xml:space="preserve"> de Juanma Cifuentes.</w:t>
      </w:r>
      <w:r w:rsidRPr="00153E8E">
        <w:rPr>
          <w:rFonts w:ascii="Arial" w:hAnsi="Arial" w:cs="Arial"/>
          <w:szCs w:val="20"/>
          <w:lang w:val="es-ES"/>
        </w:rPr>
        <w:t xml:space="preserve"> Grupo </w:t>
      </w:r>
      <w:r w:rsidRPr="00153E8E">
        <w:rPr>
          <w:rFonts w:ascii="Arial" w:hAnsi="Arial" w:cs="Arial"/>
          <w:b/>
          <w:szCs w:val="20"/>
          <w:lang w:val="es-ES"/>
        </w:rPr>
        <w:t xml:space="preserve">La Ruina, </w:t>
      </w:r>
      <w:r w:rsidRPr="00153E8E">
        <w:rPr>
          <w:rFonts w:ascii="Arial" w:hAnsi="Arial" w:cs="Arial"/>
          <w:szCs w:val="20"/>
          <w:lang w:val="es-ES"/>
        </w:rPr>
        <w:t>de</w:t>
      </w:r>
      <w:r w:rsidRPr="00153E8E">
        <w:rPr>
          <w:rFonts w:ascii="Arial" w:hAnsi="Arial" w:cs="Arial"/>
          <w:b/>
          <w:szCs w:val="20"/>
          <w:lang w:val="es-ES"/>
        </w:rPr>
        <w:t xml:space="preserve"> Albacete.</w:t>
      </w:r>
    </w:p>
    <w:p w:rsidR="00297648" w:rsidRPr="00153E8E" w:rsidRDefault="00297648" w:rsidP="00153E8E">
      <w:pPr>
        <w:rPr>
          <w:rFonts w:ascii="Arial" w:hAnsi="Arial" w:cs="Arial"/>
          <w:szCs w:val="20"/>
          <w:lang w:val="es-ES"/>
        </w:rPr>
      </w:pPr>
      <w:r w:rsidRPr="00153E8E">
        <w:rPr>
          <w:rFonts w:ascii="Arial" w:hAnsi="Arial" w:cs="Arial"/>
          <w:szCs w:val="20"/>
          <w:lang w:val="es-ES"/>
        </w:rPr>
        <w:tab/>
      </w:r>
      <w:r w:rsidRPr="00153E8E">
        <w:rPr>
          <w:rFonts w:ascii="Arial" w:hAnsi="Arial" w:cs="Arial"/>
          <w:szCs w:val="20"/>
          <w:lang w:val="es-ES"/>
        </w:rPr>
        <w:tab/>
        <w:t>Representación con Audiodescripción</w:t>
      </w:r>
    </w:p>
    <w:p w:rsidR="00297648" w:rsidRPr="00153E8E" w:rsidRDefault="00297648" w:rsidP="00153E8E">
      <w:pPr>
        <w:rPr>
          <w:rFonts w:ascii="Arial" w:hAnsi="Arial" w:cs="Arial"/>
          <w:szCs w:val="20"/>
          <w:lang w:val="es-ES"/>
        </w:rPr>
      </w:pPr>
    </w:p>
    <w:p w:rsidR="00297648" w:rsidRPr="00153E8E" w:rsidRDefault="00297648" w:rsidP="00153E8E">
      <w:pPr>
        <w:rPr>
          <w:rFonts w:ascii="Arial" w:hAnsi="Arial" w:cs="Arial"/>
          <w:szCs w:val="20"/>
          <w:lang w:val="es-ES"/>
        </w:rPr>
      </w:pPr>
    </w:p>
    <w:p w:rsidR="00297648" w:rsidRPr="00153E8E" w:rsidRDefault="00297648" w:rsidP="00153E8E">
      <w:pPr>
        <w:pBdr>
          <w:bottom w:val="single" w:sz="4" w:space="1" w:color="auto"/>
        </w:pBdr>
        <w:rPr>
          <w:rFonts w:ascii="Arial" w:hAnsi="Arial" w:cs="Arial"/>
          <w:b/>
          <w:szCs w:val="20"/>
          <w:lang w:val="es-ES"/>
        </w:rPr>
      </w:pPr>
      <w:r w:rsidRPr="00153E8E">
        <w:rPr>
          <w:rFonts w:ascii="Arial" w:hAnsi="Arial" w:cs="Arial"/>
          <w:b/>
          <w:szCs w:val="20"/>
          <w:lang w:val="es-ES"/>
        </w:rPr>
        <w:t>Jueves, 28 de marzo</w:t>
      </w:r>
      <w:r w:rsidR="00153E8E">
        <w:rPr>
          <w:rFonts w:ascii="Arial" w:hAnsi="Arial" w:cs="Arial"/>
          <w:b/>
          <w:szCs w:val="20"/>
          <w:lang w:val="es-ES"/>
        </w:rPr>
        <w:t>.</w:t>
      </w:r>
    </w:p>
    <w:p w:rsidR="00297648" w:rsidRPr="00153E8E" w:rsidRDefault="00297648" w:rsidP="00153E8E">
      <w:pPr>
        <w:ind w:left="1410" w:hanging="1410"/>
        <w:rPr>
          <w:rFonts w:ascii="Arial" w:hAnsi="Arial" w:cs="Arial"/>
          <w:szCs w:val="20"/>
          <w:lang w:val="es-ES"/>
        </w:rPr>
      </w:pPr>
    </w:p>
    <w:p w:rsidR="00297648" w:rsidRPr="00153E8E" w:rsidRDefault="00297648" w:rsidP="00153E8E">
      <w:pPr>
        <w:spacing w:before="120" w:line="240" w:lineRule="atLeast"/>
        <w:ind w:left="1410" w:hanging="1410"/>
        <w:jc w:val="both"/>
        <w:rPr>
          <w:rFonts w:ascii="Arial" w:hAnsi="Arial" w:cs="Arial"/>
          <w:b/>
          <w:szCs w:val="20"/>
          <w:lang w:val="es-ES"/>
        </w:rPr>
      </w:pPr>
      <w:r w:rsidRPr="00153E8E">
        <w:rPr>
          <w:rFonts w:ascii="Arial" w:hAnsi="Arial" w:cs="Arial"/>
          <w:szCs w:val="20"/>
          <w:lang w:val="es-ES"/>
        </w:rPr>
        <w:t xml:space="preserve">20:30 h. </w:t>
      </w:r>
      <w:r w:rsidRPr="00153E8E">
        <w:rPr>
          <w:rFonts w:ascii="Arial" w:hAnsi="Arial" w:cs="Arial"/>
          <w:szCs w:val="20"/>
          <w:lang w:val="es-ES"/>
        </w:rPr>
        <w:tab/>
      </w:r>
      <w:r w:rsidRPr="00153E8E">
        <w:rPr>
          <w:rFonts w:ascii="Arial" w:hAnsi="Arial" w:cs="Arial"/>
          <w:b/>
          <w:szCs w:val="20"/>
          <w:lang w:val="es-ES"/>
        </w:rPr>
        <w:t>Plasencia.</w:t>
      </w:r>
      <w:r w:rsidRPr="00153E8E">
        <w:rPr>
          <w:rFonts w:ascii="Arial" w:hAnsi="Arial" w:cs="Arial"/>
          <w:szCs w:val="20"/>
          <w:lang w:val="es-ES"/>
        </w:rPr>
        <w:t xml:space="preserve"> Teatro Alkazar. </w:t>
      </w:r>
      <w:r w:rsidRPr="00153E8E">
        <w:rPr>
          <w:rFonts w:ascii="Arial" w:hAnsi="Arial" w:cs="Arial"/>
          <w:b/>
          <w:szCs w:val="20"/>
          <w:lang w:val="es-ES"/>
        </w:rPr>
        <w:t>El Inspector</w:t>
      </w:r>
      <w:r w:rsidRPr="00153E8E">
        <w:rPr>
          <w:rFonts w:ascii="Arial" w:hAnsi="Arial" w:cs="Arial"/>
          <w:szCs w:val="20"/>
          <w:lang w:val="es-ES"/>
        </w:rPr>
        <w:t xml:space="preserve">, </w:t>
      </w:r>
      <w:r w:rsidRPr="00153E8E">
        <w:rPr>
          <w:rFonts w:ascii="Arial" w:hAnsi="Arial" w:cs="Arial"/>
          <w:b/>
          <w:szCs w:val="20"/>
          <w:lang w:val="es-ES"/>
        </w:rPr>
        <w:t>adaptación de Tito Asorey</w:t>
      </w:r>
      <w:r w:rsidRPr="00153E8E">
        <w:rPr>
          <w:rFonts w:ascii="Arial" w:hAnsi="Arial" w:cs="Arial"/>
          <w:szCs w:val="20"/>
          <w:lang w:val="es-ES"/>
        </w:rPr>
        <w:t xml:space="preserve"> en base a un texto de Nikolái Gógol</w:t>
      </w:r>
      <w:r w:rsidRPr="00153E8E">
        <w:rPr>
          <w:rFonts w:ascii="Arial" w:hAnsi="Arial" w:cs="Arial"/>
          <w:b/>
          <w:szCs w:val="20"/>
          <w:lang w:val="es-ES"/>
        </w:rPr>
        <w:t>.</w:t>
      </w:r>
      <w:r w:rsidRPr="00153E8E">
        <w:rPr>
          <w:rFonts w:ascii="Arial" w:hAnsi="Arial" w:cs="Arial"/>
          <w:szCs w:val="20"/>
          <w:lang w:val="es-ES"/>
        </w:rPr>
        <w:t xml:space="preserve"> Grupo </w:t>
      </w:r>
      <w:r w:rsidRPr="00153E8E">
        <w:rPr>
          <w:rFonts w:ascii="Arial" w:hAnsi="Arial" w:cs="Arial"/>
          <w:b/>
          <w:szCs w:val="20"/>
          <w:lang w:val="es-ES"/>
        </w:rPr>
        <w:t xml:space="preserve">Muxicas, </w:t>
      </w:r>
      <w:r w:rsidRPr="00153E8E">
        <w:rPr>
          <w:rFonts w:ascii="Arial" w:hAnsi="Arial" w:cs="Arial"/>
          <w:szCs w:val="20"/>
          <w:lang w:val="es-ES"/>
        </w:rPr>
        <w:t>de</w:t>
      </w:r>
      <w:r w:rsidRPr="00153E8E">
        <w:rPr>
          <w:rFonts w:ascii="Arial" w:hAnsi="Arial" w:cs="Arial"/>
          <w:b/>
          <w:szCs w:val="20"/>
          <w:lang w:val="es-ES"/>
        </w:rPr>
        <w:t xml:space="preserve"> Orense.</w:t>
      </w:r>
    </w:p>
    <w:p w:rsidR="00297648" w:rsidRPr="00153E8E" w:rsidRDefault="00297648" w:rsidP="00153E8E">
      <w:pPr>
        <w:ind w:left="702" w:firstLine="708"/>
        <w:rPr>
          <w:rFonts w:ascii="Arial" w:hAnsi="Arial" w:cs="Arial"/>
          <w:szCs w:val="20"/>
          <w:lang w:val="es-ES"/>
        </w:rPr>
      </w:pPr>
    </w:p>
    <w:p w:rsidR="00297648" w:rsidRPr="00153E8E" w:rsidRDefault="00297648" w:rsidP="00153E8E">
      <w:pPr>
        <w:spacing w:before="120" w:line="240" w:lineRule="atLeast"/>
        <w:ind w:left="1410" w:hanging="1410"/>
        <w:jc w:val="both"/>
        <w:rPr>
          <w:rFonts w:ascii="Arial" w:hAnsi="Arial" w:cs="Arial"/>
          <w:szCs w:val="20"/>
          <w:lang w:val="es-ES"/>
        </w:rPr>
      </w:pPr>
      <w:r w:rsidRPr="00153E8E">
        <w:rPr>
          <w:rFonts w:ascii="Arial" w:hAnsi="Arial" w:cs="Arial"/>
          <w:szCs w:val="20"/>
          <w:lang w:val="es-ES"/>
        </w:rPr>
        <w:t xml:space="preserve">20:30 h. </w:t>
      </w:r>
      <w:r w:rsidRPr="00153E8E">
        <w:rPr>
          <w:rFonts w:ascii="Arial" w:hAnsi="Arial" w:cs="Arial"/>
          <w:szCs w:val="20"/>
          <w:lang w:val="es-ES"/>
        </w:rPr>
        <w:tab/>
      </w:r>
      <w:r w:rsidRPr="00153E8E">
        <w:rPr>
          <w:rFonts w:ascii="Arial" w:hAnsi="Arial" w:cs="Arial"/>
          <w:b/>
          <w:szCs w:val="20"/>
          <w:lang w:val="es-ES"/>
        </w:rPr>
        <w:t>Mérida.</w:t>
      </w:r>
      <w:r w:rsidRPr="00153E8E">
        <w:rPr>
          <w:rFonts w:ascii="Arial" w:hAnsi="Arial" w:cs="Arial"/>
          <w:szCs w:val="20"/>
          <w:lang w:val="es-ES"/>
        </w:rPr>
        <w:t xml:space="preserve"> Sala Trajano. </w:t>
      </w:r>
      <w:r w:rsidRPr="00153E8E">
        <w:rPr>
          <w:rFonts w:ascii="Arial" w:hAnsi="Arial" w:cs="Arial"/>
          <w:b/>
          <w:szCs w:val="20"/>
          <w:lang w:val="es-ES"/>
        </w:rPr>
        <w:t>Don Volpone</w:t>
      </w:r>
      <w:r w:rsidR="002F4CE2">
        <w:rPr>
          <w:rFonts w:ascii="Arial" w:hAnsi="Arial" w:cs="Arial"/>
          <w:b/>
          <w:szCs w:val="20"/>
          <w:lang w:val="es-ES"/>
        </w:rPr>
        <w:t>,</w:t>
      </w:r>
      <w:r w:rsidRPr="00153E8E">
        <w:rPr>
          <w:rFonts w:ascii="Arial" w:hAnsi="Arial" w:cs="Arial"/>
          <w:szCs w:val="20"/>
          <w:lang w:val="es-ES"/>
        </w:rPr>
        <w:t xml:space="preserve"> </w:t>
      </w:r>
      <w:r w:rsidRPr="00153E8E">
        <w:rPr>
          <w:rFonts w:ascii="Arial" w:hAnsi="Arial" w:cs="Arial"/>
          <w:b/>
          <w:szCs w:val="20"/>
          <w:lang w:val="es-ES"/>
        </w:rPr>
        <w:t xml:space="preserve">adaptación de Belén Pérez </w:t>
      </w:r>
      <w:r w:rsidRPr="00153E8E">
        <w:rPr>
          <w:rFonts w:ascii="Arial" w:hAnsi="Arial" w:cs="Arial"/>
          <w:szCs w:val="20"/>
          <w:lang w:val="es-ES"/>
        </w:rPr>
        <w:t xml:space="preserve">sobre texto de Ben Jonson. Grupo </w:t>
      </w:r>
      <w:r w:rsidRPr="00153E8E">
        <w:rPr>
          <w:rFonts w:ascii="Arial" w:hAnsi="Arial" w:cs="Arial"/>
          <w:b/>
          <w:szCs w:val="20"/>
          <w:lang w:val="es-ES"/>
        </w:rPr>
        <w:t>Orozú Teatro</w:t>
      </w:r>
      <w:r w:rsidRPr="00153E8E">
        <w:rPr>
          <w:rFonts w:ascii="Arial" w:hAnsi="Arial" w:cs="Arial"/>
          <w:szCs w:val="20"/>
          <w:lang w:val="es-ES"/>
        </w:rPr>
        <w:t xml:space="preserve">, de </w:t>
      </w:r>
      <w:r w:rsidRPr="00153E8E">
        <w:rPr>
          <w:rFonts w:ascii="Arial" w:hAnsi="Arial" w:cs="Arial"/>
          <w:b/>
          <w:szCs w:val="20"/>
          <w:lang w:val="es-ES"/>
        </w:rPr>
        <w:t>Cádiz.</w:t>
      </w:r>
    </w:p>
    <w:p w:rsidR="00297648" w:rsidRPr="00153E8E" w:rsidRDefault="00297648" w:rsidP="00153E8E">
      <w:pPr>
        <w:jc w:val="both"/>
        <w:rPr>
          <w:rFonts w:ascii="Arial" w:hAnsi="Arial" w:cs="Arial"/>
          <w:szCs w:val="20"/>
          <w:lang w:val="es-ES"/>
        </w:rPr>
      </w:pPr>
    </w:p>
    <w:p w:rsidR="00297648" w:rsidRPr="00153E8E" w:rsidRDefault="00297648" w:rsidP="00153E8E">
      <w:pPr>
        <w:spacing w:before="120" w:line="240" w:lineRule="atLeast"/>
        <w:ind w:left="1410" w:hanging="1410"/>
        <w:jc w:val="both"/>
        <w:rPr>
          <w:rFonts w:ascii="Arial" w:hAnsi="Arial" w:cs="Arial"/>
          <w:szCs w:val="20"/>
          <w:lang w:val="es-ES"/>
        </w:rPr>
      </w:pPr>
      <w:r w:rsidRPr="00153E8E">
        <w:rPr>
          <w:rFonts w:ascii="Arial" w:hAnsi="Arial" w:cs="Arial"/>
          <w:szCs w:val="20"/>
          <w:lang w:val="es-ES"/>
        </w:rPr>
        <w:t>20:30 h.</w:t>
      </w:r>
      <w:r w:rsidRPr="00153E8E">
        <w:rPr>
          <w:rFonts w:ascii="Arial" w:hAnsi="Arial" w:cs="Arial"/>
          <w:b/>
          <w:szCs w:val="20"/>
          <w:lang w:val="es-ES"/>
        </w:rPr>
        <w:t xml:space="preserve"> </w:t>
      </w:r>
      <w:r w:rsidRPr="00153E8E">
        <w:rPr>
          <w:rFonts w:ascii="Arial" w:hAnsi="Arial" w:cs="Arial"/>
          <w:b/>
          <w:szCs w:val="20"/>
          <w:lang w:val="es-ES"/>
        </w:rPr>
        <w:tab/>
        <w:t xml:space="preserve">Almendralejo. </w:t>
      </w:r>
      <w:r w:rsidRPr="00153E8E">
        <w:rPr>
          <w:rFonts w:ascii="Arial" w:hAnsi="Arial" w:cs="Arial"/>
          <w:szCs w:val="20"/>
          <w:lang w:val="es-ES"/>
        </w:rPr>
        <w:t>Teatro Carolina Coronado.</w:t>
      </w:r>
      <w:r w:rsidR="002F4CE2">
        <w:rPr>
          <w:rFonts w:ascii="Arial" w:hAnsi="Arial" w:cs="Arial"/>
          <w:b/>
          <w:szCs w:val="20"/>
          <w:lang w:val="es-ES"/>
        </w:rPr>
        <w:t xml:space="preserve"> </w:t>
      </w:r>
      <w:r w:rsidRPr="00153E8E">
        <w:rPr>
          <w:rFonts w:ascii="Arial" w:hAnsi="Arial" w:cs="Arial"/>
          <w:b/>
          <w:szCs w:val="20"/>
          <w:lang w:val="es-ES"/>
        </w:rPr>
        <w:t>Tartufo</w:t>
      </w:r>
      <w:r w:rsidR="002F4CE2">
        <w:rPr>
          <w:rFonts w:ascii="Arial" w:hAnsi="Arial" w:cs="Arial"/>
          <w:b/>
          <w:szCs w:val="20"/>
          <w:lang w:val="es-ES"/>
        </w:rPr>
        <w:t>,</w:t>
      </w:r>
      <w:r w:rsidRPr="00153E8E">
        <w:rPr>
          <w:rFonts w:ascii="Arial" w:hAnsi="Arial" w:cs="Arial"/>
          <w:b/>
          <w:szCs w:val="20"/>
          <w:lang w:val="es-ES"/>
        </w:rPr>
        <w:t xml:space="preserve"> de Molière</w:t>
      </w:r>
      <w:r w:rsidRPr="00153E8E">
        <w:rPr>
          <w:rFonts w:ascii="Arial" w:hAnsi="Arial" w:cs="Arial"/>
          <w:szCs w:val="20"/>
          <w:lang w:val="es-ES"/>
        </w:rPr>
        <w:t xml:space="preserve">. Grupo </w:t>
      </w:r>
      <w:r w:rsidRPr="00153E8E">
        <w:rPr>
          <w:rFonts w:ascii="Arial" w:hAnsi="Arial" w:cs="Arial"/>
          <w:b/>
          <w:szCs w:val="20"/>
          <w:lang w:val="es-ES"/>
        </w:rPr>
        <w:t>Sa Boira</w:t>
      </w:r>
      <w:r w:rsidRPr="00153E8E">
        <w:rPr>
          <w:rFonts w:ascii="Arial" w:hAnsi="Arial" w:cs="Arial"/>
          <w:szCs w:val="20"/>
          <w:lang w:val="es-ES"/>
        </w:rPr>
        <w:t xml:space="preserve"> </w:t>
      </w:r>
      <w:r w:rsidR="00902AEA" w:rsidRPr="00153E8E">
        <w:rPr>
          <w:rFonts w:ascii="Arial" w:hAnsi="Arial" w:cs="Arial"/>
          <w:szCs w:val="20"/>
          <w:lang w:val="es-ES"/>
        </w:rPr>
        <w:t xml:space="preserve">de </w:t>
      </w:r>
      <w:r w:rsidR="00902AEA" w:rsidRPr="00153E8E">
        <w:rPr>
          <w:rFonts w:ascii="Arial" w:hAnsi="Arial" w:cs="Arial"/>
          <w:b/>
          <w:szCs w:val="20"/>
          <w:lang w:val="es-ES"/>
        </w:rPr>
        <w:t>Palma</w:t>
      </w:r>
      <w:r w:rsidRPr="00153E8E">
        <w:rPr>
          <w:rFonts w:ascii="Arial" w:hAnsi="Arial" w:cs="Arial"/>
          <w:b/>
          <w:szCs w:val="20"/>
          <w:lang w:val="es-ES"/>
        </w:rPr>
        <w:t xml:space="preserve"> de Mallorca</w:t>
      </w:r>
      <w:r w:rsidRPr="00153E8E">
        <w:rPr>
          <w:rFonts w:ascii="Arial" w:hAnsi="Arial" w:cs="Arial"/>
          <w:szCs w:val="20"/>
          <w:lang w:val="es-ES"/>
        </w:rPr>
        <w:t>.</w:t>
      </w:r>
    </w:p>
    <w:p w:rsidR="00297648" w:rsidRPr="00153E8E" w:rsidRDefault="00297648" w:rsidP="00153E8E">
      <w:pPr>
        <w:spacing w:before="120" w:line="240" w:lineRule="atLeast"/>
        <w:ind w:left="1410" w:hanging="1410"/>
        <w:rPr>
          <w:rFonts w:ascii="Arial" w:hAnsi="Arial" w:cs="Arial"/>
          <w:szCs w:val="20"/>
          <w:lang w:val="es-ES"/>
        </w:rPr>
      </w:pPr>
    </w:p>
    <w:p w:rsidR="00297648" w:rsidRPr="00153E8E" w:rsidRDefault="00297648" w:rsidP="00153E8E">
      <w:pPr>
        <w:spacing w:before="120" w:line="240" w:lineRule="atLeast"/>
        <w:ind w:left="1410" w:hanging="1410"/>
        <w:jc w:val="both"/>
        <w:rPr>
          <w:rFonts w:ascii="Arial" w:hAnsi="Arial" w:cs="Arial"/>
          <w:szCs w:val="20"/>
          <w:lang w:val="es-ES"/>
        </w:rPr>
      </w:pPr>
      <w:r w:rsidRPr="00153E8E">
        <w:rPr>
          <w:rFonts w:ascii="Arial" w:hAnsi="Arial" w:cs="Arial"/>
          <w:szCs w:val="20"/>
          <w:lang w:val="es-ES"/>
        </w:rPr>
        <w:t xml:space="preserve">19:30 h. </w:t>
      </w:r>
      <w:r w:rsidRPr="00153E8E">
        <w:rPr>
          <w:rFonts w:ascii="Arial" w:hAnsi="Arial" w:cs="Arial"/>
          <w:szCs w:val="20"/>
          <w:lang w:val="es-ES"/>
        </w:rPr>
        <w:tab/>
      </w:r>
      <w:r w:rsidRPr="00153E8E">
        <w:rPr>
          <w:rFonts w:ascii="Arial" w:hAnsi="Arial" w:cs="Arial"/>
          <w:b/>
          <w:szCs w:val="20"/>
          <w:lang w:val="es-ES"/>
        </w:rPr>
        <w:t>Montijo.</w:t>
      </w:r>
      <w:r w:rsidR="00522B26" w:rsidRPr="00153E8E">
        <w:rPr>
          <w:rFonts w:ascii="Arial" w:hAnsi="Arial" w:cs="Arial"/>
          <w:szCs w:val="20"/>
          <w:lang w:val="es-ES"/>
        </w:rPr>
        <w:t xml:space="preserve"> Teatro </w:t>
      </w:r>
      <w:r w:rsidR="00E73F2D" w:rsidRPr="00153E8E">
        <w:rPr>
          <w:rFonts w:ascii="Arial" w:hAnsi="Arial" w:cs="Arial"/>
          <w:szCs w:val="20"/>
          <w:lang w:val="es-ES"/>
        </w:rPr>
        <w:t xml:space="preserve">Nuevo Calderón </w:t>
      </w:r>
      <w:r w:rsidRPr="00153E8E">
        <w:rPr>
          <w:rFonts w:ascii="Arial" w:hAnsi="Arial" w:cs="Arial"/>
          <w:szCs w:val="20"/>
          <w:lang w:val="es-ES"/>
        </w:rPr>
        <w:t xml:space="preserve">de Montijo. </w:t>
      </w:r>
      <w:r w:rsidRPr="00153E8E">
        <w:rPr>
          <w:rFonts w:ascii="Arial" w:hAnsi="Arial" w:cs="Arial"/>
          <w:b/>
          <w:szCs w:val="20"/>
          <w:lang w:val="es-ES"/>
        </w:rPr>
        <w:t>Flechas del ángel del olvido,</w:t>
      </w:r>
      <w:r w:rsidRPr="00153E8E">
        <w:rPr>
          <w:rFonts w:ascii="Arial" w:hAnsi="Arial" w:cs="Arial"/>
          <w:szCs w:val="20"/>
          <w:lang w:val="es-ES"/>
        </w:rPr>
        <w:t xml:space="preserve"> </w:t>
      </w:r>
      <w:r w:rsidRPr="002F4CE2">
        <w:rPr>
          <w:rFonts w:ascii="Arial" w:hAnsi="Arial" w:cs="Arial"/>
          <w:b/>
          <w:szCs w:val="20"/>
          <w:lang w:val="es-ES"/>
        </w:rPr>
        <w:t xml:space="preserve">de </w:t>
      </w:r>
      <w:r w:rsidRPr="00153E8E">
        <w:rPr>
          <w:rFonts w:ascii="Arial" w:hAnsi="Arial" w:cs="Arial"/>
          <w:b/>
          <w:szCs w:val="20"/>
          <w:lang w:val="es-ES"/>
        </w:rPr>
        <w:t>José Sanchis</w:t>
      </w:r>
      <w:r w:rsidRPr="00153E8E">
        <w:rPr>
          <w:rFonts w:ascii="Arial" w:hAnsi="Arial" w:cs="Arial"/>
          <w:szCs w:val="20"/>
          <w:lang w:val="es-ES"/>
        </w:rPr>
        <w:t xml:space="preserve">. Grupo </w:t>
      </w:r>
      <w:r w:rsidRPr="00153E8E">
        <w:rPr>
          <w:rFonts w:ascii="Arial" w:hAnsi="Arial" w:cs="Arial"/>
          <w:b/>
          <w:szCs w:val="20"/>
          <w:lang w:val="es-ES"/>
        </w:rPr>
        <w:t>Valacar</w:t>
      </w:r>
      <w:r w:rsidRPr="00153E8E">
        <w:rPr>
          <w:rFonts w:ascii="Arial" w:hAnsi="Arial" w:cs="Arial"/>
          <w:szCs w:val="20"/>
          <w:lang w:val="es-ES"/>
        </w:rPr>
        <w:t xml:space="preserve">, de </w:t>
      </w:r>
      <w:r w:rsidR="00E73F2D" w:rsidRPr="00153E8E">
        <w:rPr>
          <w:rFonts w:ascii="Arial" w:hAnsi="Arial" w:cs="Arial"/>
          <w:b/>
          <w:szCs w:val="20"/>
          <w:lang w:val="es-ES"/>
        </w:rPr>
        <w:t xml:space="preserve"> La </w:t>
      </w:r>
      <w:r w:rsidR="00902AEA" w:rsidRPr="00153E8E">
        <w:rPr>
          <w:rFonts w:ascii="Arial" w:hAnsi="Arial" w:cs="Arial"/>
          <w:b/>
          <w:szCs w:val="20"/>
          <w:lang w:val="es-ES"/>
        </w:rPr>
        <w:t>Coruña.</w:t>
      </w:r>
    </w:p>
    <w:p w:rsidR="00297648" w:rsidRPr="00153E8E" w:rsidRDefault="00297648" w:rsidP="00153E8E">
      <w:pPr>
        <w:spacing w:before="120" w:line="240" w:lineRule="atLeast"/>
        <w:ind w:left="1410" w:hanging="1410"/>
        <w:jc w:val="both"/>
        <w:rPr>
          <w:rFonts w:ascii="Arial" w:hAnsi="Arial" w:cs="Arial"/>
          <w:szCs w:val="20"/>
          <w:lang w:val="es-ES"/>
        </w:rPr>
      </w:pPr>
    </w:p>
    <w:p w:rsidR="00297648" w:rsidRPr="00153E8E" w:rsidRDefault="00297648" w:rsidP="00153E8E">
      <w:pPr>
        <w:spacing w:before="120" w:line="240" w:lineRule="atLeast"/>
        <w:ind w:left="1410" w:hanging="1410"/>
        <w:jc w:val="both"/>
        <w:rPr>
          <w:rFonts w:ascii="Arial" w:hAnsi="Arial" w:cs="Arial"/>
          <w:b/>
          <w:szCs w:val="20"/>
          <w:lang w:val="es-ES"/>
        </w:rPr>
      </w:pPr>
      <w:r w:rsidRPr="00153E8E">
        <w:rPr>
          <w:rFonts w:ascii="Arial" w:hAnsi="Arial" w:cs="Arial"/>
          <w:szCs w:val="20"/>
          <w:lang w:val="es-ES"/>
        </w:rPr>
        <w:t xml:space="preserve">20:30 h. </w:t>
      </w:r>
      <w:r w:rsidRPr="00153E8E">
        <w:rPr>
          <w:rFonts w:ascii="Arial" w:hAnsi="Arial" w:cs="Arial"/>
          <w:szCs w:val="20"/>
          <w:lang w:val="es-ES"/>
        </w:rPr>
        <w:tab/>
      </w:r>
      <w:r w:rsidRPr="00153E8E">
        <w:rPr>
          <w:rFonts w:ascii="Arial" w:hAnsi="Arial" w:cs="Arial"/>
          <w:b/>
          <w:szCs w:val="20"/>
          <w:lang w:val="es-ES"/>
        </w:rPr>
        <w:t xml:space="preserve">Villanueva de la Serena. </w:t>
      </w:r>
      <w:r w:rsidRPr="00153E8E">
        <w:rPr>
          <w:rFonts w:ascii="Arial" w:hAnsi="Arial" w:cs="Arial"/>
          <w:szCs w:val="20"/>
          <w:lang w:val="es-ES"/>
        </w:rPr>
        <w:t xml:space="preserve">Teatro Las Vegas. </w:t>
      </w:r>
      <w:r w:rsidRPr="00153E8E">
        <w:rPr>
          <w:rFonts w:ascii="Arial" w:hAnsi="Arial" w:cs="Arial"/>
          <w:b/>
          <w:szCs w:val="20"/>
          <w:lang w:val="es-ES"/>
        </w:rPr>
        <w:t>La Vida secreta de mamá</w:t>
      </w:r>
      <w:r w:rsidR="002F4CE2">
        <w:rPr>
          <w:rFonts w:ascii="Arial" w:hAnsi="Arial" w:cs="Arial"/>
          <w:b/>
          <w:szCs w:val="20"/>
          <w:lang w:val="es-ES"/>
        </w:rPr>
        <w:t>,</w:t>
      </w:r>
      <w:r w:rsidRPr="00153E8E">
        <w:rPr>
          <w:rFonts w:ascii="Arial" w:hAnsi="Arial" w:cs="Arial"/>
          <w:b/>
          <w:szCs w:val="20"/>
          <w:lang w:val="es-ES"/>
        </w:rPr>
        <w:t xml:space="preserve"> de</w:t>
      </w:r>
      <w:r w:rsidRPr="00153E8E">
        <w:rPr>
          <w:rFonts w:ascii="Arial" w:hAnsi="Arial" w:cs="Arial"/>
          <w:szCs w:val="20"/>
          <w:lang w:val="es-ES"/>
        </w:rPr>
        <w:t xml:space="preserve"> </w:t>
      </w:r>
      <w:r w:rsidRPr="002F4CE2">
        <w:rPr>
          <w:rFonts w:ascii="Arial" w:hAnsi="Arial" w:cs="Arial"/>
          <w:b/>
          <w:szCs w:val="20"/>
          <w:lang w:val="es-ES"/>
        </w:rPr>
        <w:t>Concha Rodríguez</w:t>
      </w:r>
      <w:r w:rsidRPr="00153E8E">
        <w:rPr>
          <w:rFonts w:ascii="Arial" w:hAnsi="Arial" w:cs="Arial"/>
          <w:b/>
          <w:szCs w:val="20"/>
          <w:lang w:val="es-ES"/>
        </w:rPr>
        <w:t xml:space="preserve">. </w:t>
      </w:r>
      <w:r w:rsidRPr="00153E8E">
        <w:rPr>
          <w:rFonts w:ascii="Arial" w:hAnsi="Arial" w:cs="Arial"/>
          <w:szCs w:val="20"/>
          <w:lang w:val="es-ES"/>
        </w:rPr>
        <w:t xml:space="preserve">Grupo </w:t>
      </w:r>
      <w:r w:rsidRPr="00153E8E">
        <w:rPr>
          <w:rFonts w:ascii="Arial" w:hAnsi="Arial" w:cs="Arial"/>
          <w:b/>
          <w:szCs w:val="20"/>
          <w:lang w:val="es-ES"/>
        </w:rPr>
        <w:t>La Luciérnaga</w:t>
      </w:r>
      <w:r w:rsidRPr="00153E8E">
        <w:rPr>
          <w:rFonts w:ascii="Arial" w:hAnsi="Arial" w:cs="Arial"/>
          <w:szCs w:val="20"/>
          <w:lang w:val="es-ES"/>
        </w:rPr>
        <w:t xml:space="preserve">, de </w:t>
      </w:r>
      <w:r w:rsidRPr="00153E8E">
        <w:rPr>
          <w:rFonts w:ascii="Arial" w:hAnsi="Arial" w:cs="Arial"/>
          <w:b/>
          <w:szCs w:val="20"/>
          <w:lang w:val="es-ES"/>
        </w:rPr>
        <w:t>Madrid.</w:t>
      </w:r>
    </w:p>
    <w:p w:rsidR="00297648" w:rsidRPr="00153E8E" w:rsidRDefault="00297648" w:rsidP="00153E8E">
      <w:pPr>
        <w:spacing w:before="120" w:line="240" w:lineRule="atLeast"/>
        <w:ind w:left="1410" w:hanging="1410"/>
        <w:jc w:val="both"/>
        <w:rPr>
          <w:rFonts w:ascii="Arial" w:hAnsi="Arial" w:cs="Arial"/>
          <w:b/>
          <w:szCs w:val="20"/>
          <w:lang w:val="es-ES"/>
        </w:rPr>
      </w:pPr>
    </w:p>
    <w:p w:rsidR="00297648" w:rsidRPr="00153E8E" w:rsidRDefault="00297648" w:rsidP="00153E8E">
      <w:pPr>
        <w:spacing w:before="120" w:line="240" w:lineRule="atLeast"/>
        <w:ind w:left="1410" w:hanging="1410"/>
        <w:jc w:val="both"/>
        <w:rPr>
          <w:rFonts w:ascii="Arial" w:hAnsi="Arial" w:cs="Arial"/>
          <w:b/>
          <w:szCs w:val="20"/>
          <w:lang w:val="es-ES"/>
        </w:rPr>
      </w:pPr>
      <w:r w:rsidRPr="00153E8E">
        <w:rPr>
          <w:rFonts w:ascii="Arial" w:hAnsi="Arial" w:cs="Arial"/>
          <w:szCs w:val="20"/>
          <w:lang w:val="es-ES"/>
        </w:rPr>
        <w:t>20:30</w:t>
      </w:r>
      <w:r w:rsidR="00902AEA" w:rsidRPr="00153E8E">
        <w:rPr>
          <w:rFonts w:ascii="Arial" w:hAnsi="Arial" w:cs="Arial"/>
          <w:szCs w:val="20"/>
          <w:lang w:val="es-ES"/>
        </w:rPr>
        <w:t xml:space="preserve"> </w:t>
      </w:r>
      <w:r w:rsidRPr="00153E8E">
        <w:rPr>
          <w:rFonts w:ascii="Arial" w:hAnsi="Arial" w:cs="Arial"/>
          <w:szCs w:val="20"/>
          <w:lang w:val="es-ES"/>
        </w:rPr>
        <w:t>h.</w:t>
      </w:r>
      <w:r w:rsidRPr="00153E8E">
        <w:rPr>
          <w:rFonts w:ascii="Arial" w:hAnsi="Arial" w:cs="Arial"/>
          <w:szCs w:val="20"/>
          <w:lang w:val="es-ES"/>
        </w:rPr>
        <w:tab/>
      </w:r>
      <w:r w:rsidRPr="00153E8E">
        <w:rPr>
          <w:rFonts w:ascii="Arial" w:hAnsi="Arial" w:cs="Arial"/>
          <w:b/>
          <w:szCs w:val="20"/>
          <w:lang w:val="es-ES"/>
        </w:rPr>
        <w:t>Llerena.</w:t>
      </w:r>
      <w:r w:rsidRPr="00153E8E">
        <w:rPr>
          <w:rFonts w:ascii="Arial" w:hAnsi="Arial" w:cs="Arial"/>
          <w:szCs w:val="20"/>
          <w:lang w:val="es-ES"/>
        </w:rPr>
        <w:t xml:space="preserve"> Centro Cultural La Merced. </w:t>
      </w:r>
      <w:r w:rsidR="002540AB" w:rsidRPr="00153E8E">
        <w:rPr>
          <w:rFonts w:ascii="Arial" w:hAnsi="Arial" w:cs="Arial"/>
          <w:b/>
          <w:szCs w:val="20"/>
          <w:lang w:val="es-ES"/>
        </w:rPr>
        <w:t>Ensayando un Don Juan</w:t>
      </w:r>
      <w:r w:rsidR="002F4CE2">
        <w:rPr>
          <w:rFonts w:ascii="Arial" w:hAnsi="Arial" w:cs="Arial"/>
          <w:b/>
          <w:szCs w:val="20"/>
          <w:lang w:val="es-ES"/>
        </w:rPr>
        <w:t>,</w:t>
      </w:r>
      <w:r w:rsidR="002540AB" w:rsidRPr="00153E8E">
        <w:rPr>
          <w:rFonts w:ascii="Arial" w:hAnsi="Arial" w:cs="Arial"/>
          <w:b/>
          <w:szCs w:val="20"/>
          <w:lang w:val="es-ES"/>
        </w:rPr>
        <w:t xml:space="preserve"> de Juan</w:t>
      </w:r>
      <w:r w:rsidRPr="00153E8E">
        <w:rPr>
          <w:rFonts w:ascii="Arial" w:hAnsi="Arial" w:cs="Arial"/>
          <w:b/>
          <w:szCs w:val="20"/>
          <w:lang w:val="es-ES"/>
        </w:rPr>
        <w:t xml:space="preserve">ma </w:t>
      </w:r>
      <w:r w:rsidR="00902AEA" w:rsidRPr="00153E8E">
        <w:rPr>
          <w:rFonts w:ascii="Arial" w:hAnsi="Arial" w:cs="Arial"/>
          <w:b/>
          <w:szCs w:val="20"/>
          <w:lang w:val="es-ES"/>
        </w:rPr>
        <w:t>Cifuentes</w:t>
      </w:r>
      <w:r w:rsidRPr="00153E8E">
        <w:rPr>
          <w:rFonts w:ascii="Arial" w:hAnsi="Arial" w:cs="Arial"/>
          <w:b/>
          <w:szCs w:val="20"/>
          <w:lang w:val="es-ES"/>
        </w:rPr>
        <w:t>.</w:t>
      </w:r>
      <w:r w:rsidRPr="00153E8E">
        <w:rPr>
          <w:rFonts w:ascii="Arial" w:hAnsi="Arial" w:cs="Arial"/>
          <w:szCs w:val="20"/>
          <w:lang w:val="es-ES"/>
        </w:rPr>
        <w:t xml:space="preserve"> Grupo </w:t>
      </w:r>
      <w:r w:rsidRPr="00153E8E">
        <w:rPr>
          <w:rFonts w:ascii="Arial" w:hAnsi="Arial" w:cs="Arial"/>
          <w:b/>
          <w:szCs w:val="20"/>
          <w:lang w:val="es-ES"/>
        </w:rPr>
        <w:t>La Ruina,</w:t>
      </w:r>
      <w:r w:rsidRPr="00153E8E">
        <w:rPr>
          <w:rFonts w:ascii="Arial" w:hAnsi="Arial" w:cs="Arial"/>
          <w:szCs w:val="20"/>
          <w:lang w:val="es-ES"/>
        </w:rPr>
        <w:t xml:space="preserve"> de </w:t>
      </w:r>
      <w:r w:rsidRPr="00153E8E">
        <w:rPr>
          <w:rFonts w:ascii="Arial" w:hAnsi="Arial" w:cs="Arial"/>
          <w:b/>
          <w:szCs w:val="20"/>
          <w:lang w:val="es-ES"/>
        </w:rPr>
        <w:t>Albacete</w:t>
      </w:r>
    </w:p>
    <w:p w:rsidR="00297648" w:rsidRPr="00153E8E" w:rsidRDefault="00297648" w:rsidP="00153E8E">
      <w:pPr>
        <w:spacing w:before="120" w:line="240" w:lineRule="atLeast"/>
        <w:ind w:left="1410" w:hanging="1410"/>
        <w:jc w:val="both"/>
        <w:rPr>
          <w:rFonts w:ascii="Arial" w:hAnsi="Arial" w:cs="Arial"/>
          <w:szCs w:val="20"/>
          <w:lang w:val="es-ES"/>
        </w:rPr>
      </w:pPr>
    </w:p>
    <w:p w:rsidR="00297648" w:rsidRPr="00153E8E" w:rsidRDefault="00297648" w:rsidP="00153E8E">
      <w:pPr>
        <w:ind w:left="708" w:hanging="708"/>
        <w:jc w:val="both"/>
        <w:rPr>
          <w:rFonts w:ascii="Arial" w:hAnsi="Arial" w:cs="Arial"/>
          <w:szCs w:val="20"/>
          <w:lang w:val="pt-BR"/>
        </w:rPr>
      </w:pPr>
    </w:p>
    <w:p w:rsidR="00297648" w:rsidRPr="00153E8E" w:rsidRDefault="00297648" w:rsidP="00153E8E">
      <w:pPr>
        <w:pBdr>
          <w:bottom w:val="single" w:sz="4" w:space="1" w:color="auto"/>
        </w:pBdr>
        <w:rPr>
          <w:rFonts w:ascii="Arial" w:hAnsi="Arial" w:cs="Arial"/>
          <w:b/>
          <w:szCs w:val="20"/>
          <w:lang w:val="pt-BR"/>
        </w:rPr>
      </w:pPr>
      <w:r w:rsidRPr="00153E8E">
        <w:rPr>
          <w:rFonts w:ascii="Arial" w:hAnsi="Arial" w:cs="Arial"/>
          <w:b/>
          <w:szCs w:val="20"/>
          <w:lang w:val="pt-BR"/>
        </w:rPr>
        <w:t>Viernes, 29 de marzo</w:t>
      </w:r>
      <w:r w:rsidR="00153E8E">
        <w:rPr>
          <w:rFonts w:ascii="Arial" w:hAnsi="Arial" w:cs="Arial"/>
          <w:b/>
          <w:szCs w:val="20"/>
          <w:lang w:val="pt-BR"/>
        </w:rPr>
        <w:t>.</w:t>
      </w:r>
    </w:p>
    <w:p w:rsidR="00297648" w:rsidRPr="00153E8E" w:rsidRDefault="00297648" w:rsidP="00153E8E">
      <w:pPr>
        <w:rPr>
          <w:rFonts w:ascii="Arial" w:hAnsi="Arial" w:cs="Arial"/>
          <w:szCs w:val="20"/>
          <w:lang w:val="pt-BR"/>
        </w:rPr>
      </w:pPr>
    </w:p>
    <w:p w:rsidR="00297648" w:rsidRPr="00153E8E" w:rsidRDefault="00297648" w:rsidP="00153E8E">
      <w:pPr>
        <w:spacing w:before="120" w:line="240" w:lineRule="atLeast"/>
        <w:ind w:left="1410" w:hanging="1410"/>
        <w:jc w:val="both"/>
        <w:rPr>
          <w:rFonts w:ascii="Arial" w:hAnsi="Arial" w:cs="Arial"/>
          <w:szCs w:val="20"/>
          <w:lang w:val="es-ES"/>
        </w:rPr>
      </w:pPr>
      <w:r w:rsidRPr="00153E8E">
        <w:rPr>
          <w:rFonts w:ascii="Arial" w:hAnsi="Arial" w:cs="Arial"/>
          <w:szCs w:val="20"/>
          <w:lang w:val="pt-BR"/>
        </w:rPr>
        <w:t xml:space="preserve">20:30 h.  </w:t>
      </w:r>
      <w:r w:rsidRPr="00153E8E">
        <w:rPr>
          <w:rFonts w:ascii="Arial" w:hAnsi="Arial" w:cs="Arial"/>
          <w:szCs w:val="20"/>
          <w:lang w:val="pt-BR"/>
        </w:rPr>
        <w:tab/>
      </w:r>
      <w:r w:rsidRPr="00153E8E">
        <w:rPr>
          <w:rFonts w:ascii="Arial" w:hAnsi="Arial" w:cs="Arial"/>
          <w:b/>
          <w:szCs w:val="20"/>
          <w:lang w:val="es-ES"/>
        </w:rPr>
        <w:t>Don Benito</w:t>
      </w:r>
      <w:r w:rsidRPr="00153E8E">
        <w:rPr>
          <w:rFonts w:ascii="Arial" w:hAnsi="Arial" w:cs="Arial"/>
          <w:szCs w:val="20"/>
          <w:lang w:val="es-ES"/>
        </w:rPr>
        <w:t>. Teatro Imperial.</w:t>
      </w:r>
      <w:r w:rsidRPr="00153E8E">
        <w:rPr>
          <w:rFonts w:ascii="Arial" w:hAnsi="Arial" w:cs="Arial"/>
          <w:b/>
          <w:szCs w:val="20"/>
          <w:lang w:val="es-ES"/>
        </w:rPr>
        <w:t xml:space="preserve"> Tartufo</w:t>
      </w:r>
      <w:r w:rsidR="002F4CE2">
        <w:rPr>
          <w:rFonts w:ascii="Arial" w:hAnsi="Arial" w:cs="Arial"/>
          <w:b/>
          <w:szCs w:val="20"/>
          <w:lang w:val="es-ES"/>
        </w:rPr>
        <w:t>,</w:t>
      </w:r>
      <w:r w:rsidRPr="00153E8E">
        <w:rPr>
          <w:rFonts w:ascii="Arial" w:hAnsi="Arial" w:cs="Arial"/>
          <w:b/>
          <w:szCs w:val="20"/>
          <w:lang w:val="es-ES"/>
        </w:rPr>
        <w:t xml:space="preserve"> de Molière</w:t>
      </w:r>
      <w:r w:rsidRPr="00153E8E">
        <w:rPr>
          <w:rFonts w:ascii="Arial" w:hAnsi="Arial" w:cs="Arial"/>
          <w:szCs w:val="20"/>
          <w:lang w:val="es-ES"/>
        </w:rPr>
        <w:t xml:space="preserve">. Grupo </w:t>
      </w:r>
      <w:r w:rsidRPr="00153E8E">
        <w:rPr>
          <w:rFonts w:ascii="Arial" w:hAnsi="Arial" w:cs="Arial"/>
          <w:b/>
          <w:szCs w:val="20"/>
          <w:lang w:val="es-ES"/>
        </w:rPr>
        <w:t>Sa Boira</w:t>
      </w:r>
      <w:r w:rsidRPr="00153E8E">
        <w:rPr>
          <w:rFonts w:ascii="Arial" w:hAnsi="Arial" w:cs="Arial"/>
          <w:szCs w:val="20"/>
          <w:lang w:val="es-ES"/>
        </w:rPr>
        <w:t xml:space="preserve"> de </w:t>
      </w:r>
      <w:r w:rsidRPr="00153E8E">
        <w:rPr>
          <w:rFonts w:ascii="Arial" w:hAnsi="Arial" w:cs="Arial"/>
          <w:b/>
          <w:szCs w:val="20"/>
          <w:lang w:val="es-ES"/>
        </w:rPr>
        <w:t>Baleares.</w:t>
      </w:r>
    </w:p>
    <w:p w:rsidR="00297648" w:rsidRPr="00153E8E" w:rsidRDefault="00297648" w:rsidP="00153E8E">
      <w:pPr>
        <w:spacing w:before="120" w:line="240" w:lineRule="atLeast"/>
        <w:ind w:left="1410" w:hanging="1410"/>
        <w:rPr>
          <w:rFonts w:ascii="Arial" w:hAnsi="Arial" w:cs="Arial"/>
          <w:szCs w:val="20"/>
          <w:lang w:val="es-ES"/>
        </w:rPr>
      </w:pPr>
    </w:p>
    <w:p w:rsidR="00297648" w:rsidRPr="00153E8E" w:rsidRDefault="00297648" w:rsidP="00153E8E">
      <w:pPr>
        <w:spacing w:before="120" w:line="240" w:lineRule="atLeast"/>
        <w:ind w:left="1410" w:hanging="1410"/>
        <w:jc w:val="both"/>
        <w:rPr>
          <w:rFonts w:ascii="Arial" w:hAnsi="Arial" w:cs="Arial"/>
          <w:b/>
          <w:szCs w:val="20"/>
          <w:lang w:val="es-ES"/>
        </w:rPr>
      </w:pPr>
      <w:r w:rsidRPr="00153E8E">
        <w:rPr>
          <w:rFonts w:ascii="Arial" w:hAnsi="Arial" w:cs="Arial"/>
          <w:szCs w:val="20"/>
          <w:lang w:val="pt-BR"/>
        </w:rPr>
        <w:t xml:space="preserve">20:30 h.  </w:t>
      </w:r>
      <w:r w:rsidRPr="00153E8E">
        <w:rPr>
          <w:rFonts w:ascii="Arial" w:hAnsi="Arial" w:cs="Arial"/>
          <w:szCs w:val="20"/>
          <w:lang w:val="pt-BR"/>
        </w:rPr>
        <w:tab/>
      </w:r>
      <w:r w:rsidRPr="00153E8E">
        <w:rPr>
          <w:rFonts w:ascii="Arial" w:hAnsi="Arial" w:cs="Arial"/>
          <w:b/>
          <w:szCs w:val="20"/>
          <w:lang w:val="es-ES"/>
        </w:rPr>
        <w:t>Navalmoral.</w:t>
      </w:r>
      <w:r w:rsidRPr="00153E8E">
        <w:rPr>
          <w:rFonts w:ascii="Arial" w:hAnsi="Arial" w:cs="Arial"/>
          <w:szCs w:val="20"/>
          <w:lang w:val="es-ES"/>
        </w:rPr>
        <w:t xml:space="preserve"> Teatro Del Mercado. </w:t>
      </w:r>
      <w:r w:rsidRPr="00153E8E">
        <w:rPr>
          <w:rFonts w:ascii="Arial" w:hAnsi="Arial" w:cs="Arial"/>
          <w:b/>
          <w:szCs w:val="20"/>
          <w:lang w:val="es-ES"/>
        </w:rPr>
        <w:t xml:space="preserve">El C - - - de La Bernarda, adaptación de Carmen Ruiz Mingorance </w:t>
      </w:r>
      <w:r w:rsidRPr="00153E8E">
        <w:rPr>
          <w:rFonts w:ascii="Arial" w:hAnsi="Arial" w:cs="Arial"/>
          <w:szCs w:val="20"/>
          <w:lang w:val="es-ES"/>
        </w:rPr>
        <w:t xml:space="preserve">de la obra “La Casa </w:t>
      </w:r>
      <w:r w:rsidR="002F4CE2">
        <w:rPr>
          <w:rFonts w:ascii="Arial" w:hAnsi="Arial" w:cs="Arial"/>
          <w:szCs w:val="20"/>
          <w:lang w:val="es-ES"/>
        </w:rPr>
        <w:t>de Bernarda Alba” de Federico García</w:t>
      </w:r>
      <w:r w:rsidRPr="00153E8E">
        <w:rPr>
          <w:rFonts w:ascii="Arial" w:hAnsi="Arial" w:cs="Arial"/>
          <w:szCs w:val="20"/>
          <w:lang w:val="es-ES"/>
        </w:rPr>
        <w:t xml:space="preserve"> Lorca. Grupo </w:t>
      </w:r>
      <w:r w:rsidRPr="00153E8E">
        <w:rPr>
          <w:rFonts w:ascii="Arial" w:hAnsi="Arial" w:cs="Arial"/>
          <w:b/>
          <w:szCs w:val="20"/>
          <w:lang w:val="es-ES"/>
        </w:rPr>
        <w:t>Jacaranda 11</w:t>
      </w:r>
      <w:r w:rsidRPr="00153E8E">
        <w:rPr>
          <w:rFonts w:ascii="Arial" w:hAnsi="Arial" w:cs="Arial"/>
          <w:szCs w:val="20"/>
          <w:lang w:val="es-ES"/>
        </w:rPr>
        <w:t xml:space="preserve">, de </w:t>
      </w:r>
      <w:r w:rsidRPr="00153E8E">
        <w:rPr>
          <w:rFonts w:ascii="Arial" w:hAnsi="Arial" w:cs="Arial"/>
          <w:b/>
          <w:szCs w:val="20"/>
          <w:lang w:val="es-ES"/>
        </w:rPr>
        <w:t xml:space="preserve">Granada. </w:t>
      </w:r>
    </w:p>
    <w:p w:rsidR="00297648" w:rsidRPr="00153E8E" w:rsidRDefault="00297648" w:rsidP="00153E8E">
      <w:pPr>
        <w:rPr>
          <w:rFonts w:ascii="Arial" w:hAnsi="Arial" w:cs="Arial"/>
          <w:b/>
          <w:szCs w:val="20"/>
          <w:lang w:val="es-ES"/>
        </w:rPr>
      </w:pPr>
    </w:p>
    <w:p w:rsidR="00297648" w:rsidRPr="00153E8E" w:rsidRDefault="00297648" w:rsidP="00153E8E">
      <w:pPr>
        <w:spacing w:before="120" w:line="240" w:lineRule="atLeast"/>
        <w:ind w:left="1410" w:hanging="1410"/>
        <w:jc w:val="both"/>
        <w:rPr>
          <w:rFonts w:ascii="Arial" w:hAnsi="Arial" w:cs="Arial"/>
          <w:szCs w:val="20"/>
          <w:lang w:val="es-ES"/>
        </w:rPr>
      </w:pPr>
      <w:r w:rsidRPr="00153E8E">
        <w:rPr>
          <w:rFonts w:ascii="Arial" w:hAnsi="Arial" w:cs="Arial"/>
          <w:szCs w:val="20"/>
          <w:lang w:val="es-ES"/>
        </w:rPr>
        <w:t xml:space="preserve">20:30 h. </w:t>
      </w:r>
      <w:r w:rsidRPr="00153E8E">
        <w:rPr>
          <w:rFonts w:ascii="Arial" w:hAnsi="Arial" w:cs="Arial"/>
          <w:szCs w:val="20"/>
          <w:lang w:val="es-ES"/>
        </w:rPr>
        <w:tab/>
      </w:r>
      <w:r w:rsidRPr="00153E8E">
        <w:rPr>
          <w:rFonts w:ascii="Arial" w:hAnsi="Arial" w:cs="Arial"/>
          <w:b/>
          <w:szCs w:val="20"/>
          <w:lang w:val="es-ES"/>
        </w:rPr>
        <w:t>Trujillo.</w:t>
      </w:r>
      <w:r w:rsidRPr="00153E8E">
        <w:rPr>
          <w:rFonts w:ascii="Arial" w:hAnsi="Arial" w:cs="Arial"/>
          <w:szCs w:val="20"/>
          <w:lang w:val="es-ES"/>
        </w:rPr>
        <w:t xml:space="preserve"> Teatro Gabriel y Galán. </w:t>
      </w:r>
      <w:r w:rsidRPr="00153E8E">
        <w:rPr>
          <w:rFonts w:ascii="Arial" w:hAnsi="Arial" w:cs="Arial"/>
          <w:b/>
          <w:szCs w:val="20"/>
          <w:lang w:val="es-ES"/>
        </w:rPr>
        <w:t>Yerma</w:t>
      </w:r>
      <w:r w:rsidR="002F4CE2">
        <w:rPr>
          <w:rFonts w:ascii="Arial" w:hAnsi="Arial" w:cs="Arial"/>
          <w:b/>
          <w:szCs w:val="20"/>
          <w:lang w:val="es-ES"/>
        </w:rPr>
        <w:t>,</w:t>
      </w:r>
      <w:r w:rsidRPr="00153E8E">
        <w:rPr>
          <w:rFonts w:ascii="Arial" w:hAnsi="Arial" w:cs="Arial"/>
          <w:b/>
          <w:szCs w:val="20"/>
          <w:lang w:val="es-ES"/>
        </w:rPr>
        <w:t xml:space="preserve"> de Federico García Lorca. </w:t>
      </w:r>
      <w:r w:rsidRPr="00153E8E">
        <w:rPr>
          <w:rFonts w:ascii="Arial" w:hAnsi="Arial" w:cs="Arial"/>
          <w:szCs w:val="20"/>
          <w:lang w:val="es-ES"/>
        </w:rPr>
        <w:t>Grupo</w:t>
      </w:r>
      <w:r w:rsidRPr="00153E8E">
        <w:rPr>
          <w:rFonts w:ascii="Arial" w:hAnsi="Arial" w:cs="Arial"/>
          <w:b/>
          <w:szCs w:val="20"/>
          <w:lang w:val="es-ES"/>
        </w:rPr>
        <w:t xml:space="preserve"> Tiflonuba Teatro, </w:t>
      </w:r>
      <w:r w:rsidRPr="00153E8E">
        <w:rPr>
          <w:rFonts w:ascii="Arial" w:hAnsi="Arial" w:cs="Arial"/>
          <w:szCs w:val="20"/>
          <w:lang w:val="es-ES"/>
        </w:rPr>
        <w:t>de</w:t>
      </w:r>
      <w:r w:rsidRPr="00153E8E">
        <w:rPr>
          <w:rFonts w:ascii="Arial" w:hAnsi="Arial" w:cs="Arial"/>
          <w:b/>
          <w:szCs w:val="20"/>
          <w:lang w:val="es-ES"/>
        </w:rPr>
        <w:t xml:space="preserve"> Huelva. </w:t>
      </w:r>
      <w:r w:rsidRPr="00153E8E">
        <w:rPr>
          <w:rFonts w:ascii="Arial" w:hAnsi="Arial" w:cs="Arial"/>
          <w:szCs w:val="20"/>
          <w:lang w:val="es-ES"/>
        </w:rPr>
        <w:t xml:space="preserve"> </w:t>
      </w:r>
    </w:p>
    <w:p w:rsidR="00297648" w:rsidRPr="00153E8E" w:rsidRDefault="00297648" w:rsidP="00153E8E">
      <w:pPr>
        <w:spacing w:before="120" w:line="240" w:lineRule="atLeast"/>
        <w:ind w:left="1410" w:hanging="1410"/>
        <w:rPr>
          <w:rFonts w:ascii="Arial" w:hAnsi="Arial" w:cs="Arial"/>
          <w:szCs w:val="20"/>
          <w:lang w:val="es-ES"/>
        </w:rPr>
      </w:pPr>
    </w:p>
    <w:p w:rsidR="00297648" w:rsidRPr="00153E8E" w:rsidRDefault="00297648" w:rsidP="00153E8E">
      <w:pPr>
        <w:spacing w:before="120" w:line="240" w:lineRule="atLeast"/>
        <w:ind w:left="1410" w:hanging="1410"/>
        <w:jc w:val="both"/>
        <w:rPr>
          <w:rFonts w:ascii="Arial" w:hAnsi="Arial" w:cs="Arial"/>
          <w:szCs w:val="20"/>
          <w:lang w:val="es-ES"/>
        </w:rPr>
      </w:pPr>
      <w:r w:rsidRPr="00153E8E">
        <w:rPr>
          <w:rFonts w:ascii="Arial" w:hAnsi="Arial" w:cs="Arial"/>
          <w:szCs w:val="20"/>
          <w:lang w:val="es-ES"/>
        </w:rPr>
        <w:t xml:space="preserve">20:30 h. </w:t>
      </w:r>
      <w:r w:rsidRPr="00153E8E">
        <w:rPr>
          <w:rFonts w:ascii="Arial" w:hAnsi="Arial" w:cs="Arial"/>
          <w:szCs w:val="20"/>
          <w:lang w:val="es-ES"/>
        </w:rPr>
        <w:tab/>
      </w:r>
      <w:r w:rsidRPr="00153E8E">
        <w:rPr>
          <w:rFonts w:ascii="Arial" w:hAnsi="Arial" w:cs="Arial"/>
          <w:b/>
          <w:szCs w:val="20"/>
          <w:lang w:val="es-ES"/>
        </w:rPr>
        <w:t>Puebla de la Calzada.</w:t>
      </w:r>
      <w:r w:rsidRPr="00153E8E">
        <w:rPr>
          <w:rFonts w:ascii="Arial" w:hAnsi="Arial" w:cs="Arial"/>
          <w:szCs w:val="20"/>
          <w:lang w:val="es-ES"/>
        </w:rPr>
        <w:t xml:space="preserve"> Teatro Municipal de Puebla de la Calzada.  </w:t>
      </w:r>
      <w:r w:rsidRPr="00153E8E">
        <w:rPr>
          <w:rFonts w:ascii="Arial" w:hAnsi="Arial" w:cs="Arial"/>
          <w:b/>
          <w:szCs w:val="20"/>
          <w:lang w:val="es-ES"/>
        </w:rPr>
        <w:t>Don Volpone</w:t>
      </w:r>
      <w:r w:rsidR="002F4CE2">
        <w:rPr>
          <w:rFonts w:ascii="Arial" w:hAnsi="Arial" w:cs="Arial"/>
          <w:b/>
          <w:szCs w:val="20"/>
          <w:lang w:val="es-ES"/>
        </w:rPr>
        <w:t>,</w:t>
      </w:r>
      <w:r w:rsidRPr="00153E8E">
        <w:rPr>
          <w:rFonts w:ascii="Arial" w:hAnsi="Arial" w:cs="Arial"/>
          <w:szCs w:val="20"/>
          <w:lang w:val="es-ES"/>
        </w:rPr>
        <w:t xml:space="preserve"> </w:t>
      </w:r>
      <w:r w:rsidRPr="00153E8E">
        <w:rPr>
          <w:rFonts w:ascii="Arial" w:hAnsi="Arial" w:cs="Arial"/>
          <w:b/>
          <w:szCs w:val="20"/>
          <w:lang w:val="es-ES"/>
        </w:rPr>
        <w:t xml:space="preserve">adaptación de Belén Pérez </w:t>
      </w:r>
      <w:r w:rsidRPr="00153E8E">
        <w:rPr>
          <w:rFonts w:ascii="Arial" w:hAnsi="Arial" w:cs="Arial"/>
          <w:szCs w:val="20"/>
          <w:lang w:val="es-ES"/>
        </w:rPr>
        <w:t xml:space="preserve">sobre texto de Ben Jonson. Grupo </w:t>
      </w:r>
      <w:r w:rsidRPr="00153E8E">
        <w:rPr>
          <w:rFonts w:ascii="Arial" w:hAnsi="Arial" w:cs="Arial"/>
          <w:b/>
          <w:szCs w:val="20"/>
          <w:lang w:val="es-ES"/>
        </w:rPr>
        <w:t>Orozú Teatro</w:t>
      </w:r>
      <w:r w:rsidRPr="00153E8E">
        <w:rPr>
          <w:rFonts w:ascii="Arial" w:hAnsi="Arial" w:cs="Arial"/>
          <w:szCs w:val="20"/>
          <w:lang w:val="es-ES"/>
        </w:rPr>
        <w:t xml:space="preserve">, de </w:t>
      </w:r>
      <w:r w:rsidRPr="00153E8E">
        <w:rPr>
          <w:rFonts w:ascii="Arial" w:hAnsi="Arial" w:cs="Arial"/>
          <w:b/>
          <w:szCs w:val="20"/>
          <w:lang w:val="es-ES"/>
        </w:rPr>
        <w:t>Cádiz.</w:t>
      </w:r>
    </w:p>
    <w:p w:rsidR="00297648" w:rsidRPr="00153E8E" w:rsidRDefault="00297648" w:rsidP="00153E8E">
      <w:pPr>
        <w:jc w:val="both"/>
        <w:rPr>
          <w:rFonts w:ascii="Arial" w:hAnsi="Arial" w:cs="Arial"/>
          <w:szCs w:val="20"/>
          <w:lang w:val="es-ES"/>
        </w:rPr>
      </w:pPr>
    </w:p>
    <w:p w:rsidR="00297648" w:rsidRPr="00153E8E" w:rsidRDefault="00297648" w:rsidP="00153E8E">
      <w:pPr>
        <w:spacing w:before="120" w:line="240" w:lineRule="atLeast"/>
        <w:ind w:left="1410" w:hanging="1410"/>
        <w:jc w:val="both"/>
        <w:rPr>
          <w:rFonts w:ascii="Arial" w:hAnsi="Arial" w:cs="Arial"/>
          <w:b/>
          <w:szCs w:val="20"/>
          <w:lang w:val="es-ES"/>
        </w:rPr>
      </w:pPr>
      <w:r w:rsidRPr="00153E8E">
        <w:rPr>
          <w:rFonts w:ascii="Arial" w:hAnsi="Arial" w:cs="Arial"/>
          <w:szCs w:val="20"/>
          <w:lang w:val="es-ES"/>
        </w:rPr>
        <w:t xml:space="preserve">20:30 h. </w:t>
      </w:r>
      <w:r w:rsidRPr="00153E8E">
        <w:rPr>
          <w:rFonts w:ascii="Arial" w:hAnsi="Arial" w:cs="Arial"/>
          <w:szCs w:val="20"/>
          <w:lang w:val="es-ES"/>
        </w:rPr>
        <w:tab/>
      </w:r>
      <w:r w:rsidRPr="00153E8E">
        <w:rPr>
          <w:rFonts w:ascii="Arial" w:hAnsi="Arial" w:cs="Arial"/>
          <w:b/>
          <w:szCs w:val="20"/>
          <w:lang w:val="es-ES"/>
        </w:rPr>
        <w:t>Olivenza</w:t>
      </w:r>
      <w:r w:rsidRPr="00153E8E">
        <w:rPr>
          <w:rFonts w:ascii="Arial" w:hAnsi="Arial" w:cs="Arial"/>
          <w:szCs w:val="20"/>
          <w:lang w:val="es-ES"/>
        </w:rPr>
        <w:t xml:space="preserve">. Teatro de Olivenza. </w:t>
      </w:r>
      <w:r w:rsidRPr="00153E8E">
        <w:rPr>
          <w:rFonts w:ascii="Arial" w:hAnsi="Arial" w:cs="Arial"/>
          <w:b/>
          <w:szCs w:val="20"/>
          <w:lang w:val="es-ES"/>
        </w:rPr>
        <w:t>Matemos a los viejos un poquito</w:t>
      </w:r>
      <w:r w:rsidR="002F4CE2">
        <w:rPr>
          <w:rFonts w:ascii="Arial" w:hAnsi="Arial" w:cs="Arial"/>
          <w:b/>
          <w:szCs w:val="20"/>
          <w:lang w:val="es-ES"/>
        </w:rPr>
        <w:t>,</w:t>
      </w:r>
      <w:r w:rsidRPr="00153E8E">
        <w:rPr>
          <w:rFonts w:ascii="Arial" w:hAnsi="Arial" w:cs="Arial"/>
          <w:b/>
          <w:szCs w:val="20"/>
          <w:lang w:val="es-ES"/>
        </w:rPr>
        <w:t xml:space="preserve"> adaptación de Mª José Mangas </w:t>
      </w:r>
      <w:r w:rsidRPr="00153E8E">
        <w:rPr>
          <w:rFonts w:ascii="Arial" w:hAnsi="Arial" w:cs="Arial"/>
          <w:szCs w:val="20"/>
          <w:lang w:val="es-ES"/>
        </w:rPr>
        <w:t>de una obra de Rogelio San Luis</w:t>
      </w:r>
      <w:r w:rsidRPr="002F4CE2">
        <w:rPr>
          <w:rFonts w:ascii="Arial" w:hAnsi="Arial" w:cs="Arial"/>
          <w:szCs w:val="20"/>
          <w:lang w:val="es-ES"/>
        </w:rPr>
        <w:t>.</w:t>
      </w:r>
      <w:r w:rsidRPr="00153E8E">
        <w:rPr>
          <w:rFonts w:ascii="Arial" w:hAnsi="Arial" w:cs="Arial"/>
          <w:b/>
          <w:szCs w:val="20"/>
          <w:lang w:val="es-ES"/>
        </w:rPr>
        <w:t xml:space="preserve"> </w:t>
      </w:r>
      <w:r w:rsidRPr="00153E8E">
        <w:rPr>
          <w:rFonts w:ascii="Arial" w:hAnsi="Arial" w:cs="Arial"/>
          <w:szCs w:val="20"/>
          <w:lang w:val="es-ES"/>
        </w:rPr>
        <w:t>Grupo</w:t>
      </w:r>
      <w:r w:rsidRPr="00153E8E">
        <w:rPr>
          <w:rFonts w:ascii="Arial" w:hAnsi="Arial" w:cs="Arial"/>
          <w:b/>
          <w:szCs w:val="20"/>
          <w:lang w:val="es-ES"/>
        </w:rPr>
        <w:t xml:space="preserve"> La Porciúncula </w:t>
      </w:r>
      <w:r w:rsidRPr="00153E8E">
        <w:rPr>
          <w:rFonts w:ascii="Arial" w:hAnsi="Arial" w:cs="Arial"/>
          <w:szCs w:val="20"/>
          <w:lang w:val="es-ES"/>
        </w:rPr>
        <w:t>de</w:t>
      </w:r>
      <w:r w:rsidRPr="00153E8E">
        <w:rPr>
          <w:rFonts w:ascii="Arial" w:hAnsi="Arial" w:cs="Arial"/>
          <w:b/>
          <w:szCs w:val="20"/>
          <w:lang w:val="es-ES"/>
        </w:rPr>
        <w:t xml:space="preserve"> Badajoz.</w:t>
      </w:r>
    </w:p>
    <w:p w:rsidR="00297648" w:rsidRPr="00153E8E" w:rsidRDefault="00297648" w:rsidP="00153E8E">
      <w:pPr>
        <w:spacing w:before="120" w:line="240" w:lineRule="atLeast"/>
        <w:ind w:left="1410" w:hanging="1410"/>
        <w:jc w:val="both"/>
        <w:rPr>
          <w:rFonts w:ascii="Arial" w:hAnsi="Arial" w:cs="Arial"/>
          <w:b/>
          <w:szCs w:val="20"/>
          <w:lang w:val="es-ES"/>
        </w:rPr>
      </w:pPr>
    </w:p>
    <w:p w:rsidR="00297648" w:rsidRPr="00153E8E" w:rsidRDefault="00297648" w:rsidP="00153E8E">
      <w:pPr>
        <w:spacing w:before="120" w:line="240" w:lineRule="atLeast"/>
        <w:ind w:left="1410" w:hanging="1410"/>
        <w:jc w:val="both"/>
        <w:rPr>
          <w:rFonts w:ascii="Arial" w:hAnsi="Arial" w:cs="Arial"/>
          <w:b/>
          <w:szCs w:val="20"/>
          <w:lang w:val="es-ES"/>
        </w:rPr>
      </w:pPr>
      <w:r w:rsidRPr="00153E8E">
        <w:rPr>
          <w:rFonts w:ascii="Arial" w:hAnsi="Arial" w:cs="Arial"/>
          <w:szCs w:val="20"/>
          <w:lang w:val="es-ES"/>
        </w:rPr>
        <w:t xml:space="preserve">20:30 h. </w:t>
      </w:r>
      <w:r w:rsidRPr="00153E8E">
        <w:rPr>
          <w:rFonts w:ascii="Arial" w:hAnsi="Arial" w:cs="Arial"/>
          <w:szCs w:val="20"/>
          <w:lang w:val="es-ES"/>
        </w:rPr>
        <w:tab/>
      </w:r>
      <w:r w:rsidRPr="00153E8E">
        <w:rPr>
          <w:rFonts w:ascii="Arial" w:hAnsi="Arial" w:cs="Arial"/>
          <w:b/>
          <w:szCs w:val="20"/>
          <w:lang w:val="es-ES"/>
        </w:rPr>
        <w:t xml:space="preserve">Jerez de los Caballeros. </w:t>
      </w:r>
      <w:r w:rsidRPr="00153E8E">
        <w:rPr>
          <w:rFonts w:ascii="Arial" w:hAnsi="Arial" w:cs="Arial"/>
          <w:szCs w:val="20"/>
          <w:lang w:val="es-ES"/>
        </w:rPr>
        <w:t xml:space="preserve">Teatro Balboa. </w:t>
      </w:r>
      <w:r w:rsidR="002F4CE2">
        <w:rPr>
          <w:rFonts w:ascii="Arial" w:hAnsi="Arial" w:cs="Arial"/>
          <w:b/>
          <w:szCs w:val="20"/>
          <w:lang w:val="es-ES"/>
        </w:rPr>
        <w:t xml:space="preserve">El caso de la mujer asesinadita, adaptación de </w:t>
      </w:r>
      <w:r w:rsidRPr="00153E8E">
        <w:rPr>
          <w:rFonts w:ascii="Arial" w:hAnsi="Arial" w:cs="Arial"/>
          <w:b/>
          <w:szCs w:val="20"/>
          <w:lang w:val="es-ES"/>
        </w:rPr>
        <w:t>Blanca Rodríguez Sánchez</w:t>
      </w:r>
      <w:r w:rsidRPr="00153E8E">
        <w:rPr>
          <w:rFonts w:ascii="Arial" w:hAnsi="Arial" w:cs="Arial"/>
          <w:szCs w:val="20"/>
          <w:lang w:val="es-ES"/>
        </w:rPr>
        <w:t xml:space="preserve"> sobre una obra de Miguel Mihura y Álvaro de la Iglesia</w:t>
      </w:r>
      <w:r w:rsidRPr="002F4CE2">
        <w:rPr>
          <w:rFonts w:ascii="Arial" w:hAnsi="Arial" w:cs="Arial"/>
          <w:szCs w:val="20"/>
          <w:lang w:val="es-ES"/>
        </w:rPr>
        <w:t>.</w:t>
      </w:r>
      <w:r w:rsidRPr="00153E8E">
        <w:rPr>
          <w:rFonts w:ascii="Arial" w:hAnsi="Arial" w:cs="Arial"/>
          <w:b/>
          <w:szCs w:val="20"/>
          <w:lang w:val="es-ES"/>
        </w:rPr>
        <w:t xml:space="preserve"> </w:t>
      </w:r>
      <w:r w:rsidRPr="00153E8E">
        <w:rPr>
          <w:rFonts w:ascii="Arial" w:hAnsi="Arial" w:cs="Arial"/>
          <w:szCs w:val="20"/>
          <w:lang w:val="es-ES"/>
        </w:rPr>
        <w:t xml:space="preserve">Grupo </w:t>
      </w:r>
      <w:r w:rsidRPr="00153E8E">
        <w:rPr>
          <w:rFonts w:ascii="Arial" w:hAnsi="Arial" w:cs="Arial"/>
          <w:b/>
          <w:szCs w:val="20"/>
          <w:lang w:val="es-ES"/>
        </w:rPr>
        <w:t xml:space="preserve"> Antígona</w:t>
      </w:r>
      <w:r w:rsidRPr="00153E8E">
        <w:rPr>
          <w:rFonts w:ascii="Arial" w:hAnsi="Arial" w:cs="Arial"/>
          <w:szCs w:val="20"/>
          <w:lang w:val="es-ES"/>
        </w:rPr>
        <w:t xml:space="preserve">, de </w:t>
      </w:r>
      <w:r w:rsidRPr="00153E8E">
        <w:rPr>
          <w:rFonts w:ascii="Arial" w:hAnsi="Arial" w:cs="Arial"/>
          <w:b/>
          <w:szCs w:val="20"/>
          <w:lang w:val="es-ES"/>
        </w:rPr>
        <w:t>Las Palmas de Gran Canaria</w:t>
      </w:r>
      <w:r w:rsidR="00902AEA" w:rsidRPr="00153E8E">
        <w:rPr>
          <w:rFonts w:ascii="Arial" w:hAnsi="Arial" w:cs="Arial"/>
          <w:b/>
          <w:szCs w:val="20"/>
          <w:lang w:val="es-ES"/>
        </w:rPr>
        <w:t>.</w:t>
      </w:r>
    </w:p>
    <w:p w:rsidR="00297648" w:rsidRPr="00153E8E" w:rsidRDefault="00297648" w:rsidP="00153E8E">
      <w:pPr>
        <w:rPr>
          <w:rFonts w:ascii="Arial" w:hAnsi="Arial" w:cs="Arial"/>
          <w:b/>
          <w:szCs w:val="20"/>
          <w:lang w:val="es-ES"/>
        </w:rPr>
      </w:pPr>
    </w:p>
    <w:p w:rsidR="00297648" w:rsidRPr="00153E8E" w:rsidRDefault="00297648" w:rsidP="00153E8E">
      <w:pPr>
        <w:spacing w:before="120" w:line="240" w:lineRule="atLeast"/>
        <w:ind w:left="1410" w:hanging="1410"/>
        <w:jc w:val="both"/>
        <w:rPr>
          <w:rFonts w:ascii="Arial" w:hAnsi="Arial" w:cs="Arial"/>
          <w:szCs w:val="20"/>
          <w:lang w:val="es-ES"/>
        </w:rPr>
      </w:pPr>
      <w:r w:rsidRPr="00153E8E">
        <w:rPr>
          <w:rFonts w:ascii="Arial" w:hAnsi="Arial" w:cs="Arial"/>
          <w:szCs w:val="20"/>
          <w:lang w:val="es-ES"/>
        </w:rPr>
        <w:t xml:space="preserve">20:30 h. </w:t>
      </w:r>
      <w:r w:rsidRPr="00153E8E">
        <w:rPr>
          <w:rFonts w:ascii="Arial" w:hAnsi="Arial" w:cs="Arial"/>
          <w:szCs w:val="20"/>
          <w:lang w:val="es-ES"/>
        </w:rPr>
        <w:tab/>
        <w:t xml:space="preserve"> </w:t>
      </w:r>
      <w:r w:rsidRPr="00153E8E">
        <w:rPr>
          <w:rFonts w:ascii="Arial" w:hAnsi="Arial" w:cs="Arial"/>
          <w:b/>
          <w:szCs w:val="20"/>
          <w:lang w:val="es-ES"/>
        </w:rPr>
        <w:t>Zafra.</w:t>
      </w:r>
      <w:r w:rsidRPr="00153E8E">
        <w:rPr>
          <w:rFonts w:ascii="Arial" w:hAnsi="Arial" w:cs="Arial"/>
          <w:szCs w:val="20"/>
          <w:lang w:val="es-ES"/>
        </w:rPr>
        <w:t xml:space="preserve"> Teatro de Zafra.</w:t>
      </w:r>
      <w:r w:rsidRPr="00153E8E">
        <w:rPr>
          <w:rFonts w:ascii="Arial" w:hAnsi="Arial" w:cs="Arial"/>
          <w:b/>
          <w:szCs w:val="20"/>
          <w:lang w:val="es-ES"/>
        </w:rPr>
        <w:t xml:space="preserve"> Flechas del ángel del olvido,</w:t>
      </w:r>
      <w:r w:rsidRPr="00153E8E">
        <w:rPr>
          <w:rFonts w:ascii="Arial" w:hAnsi="Arial" w:cs="Arial"/>
          <w:szCs w:val="20"/>
          <w:lang w:val="es-ES"/>
        </w:rPr>
        <w:t xml:space="preserve"> </w:t>
      </w:r>
      <w:r w:rsidRPr="002F4CE2">
        <w:rPr>
          <w:rFonts w:ascii="Arial" w:hAnsi="Arial" w:cs="Arial"/>
          <w:b/>
          <w:szCs w:val="20"/>
          <w:lang w:val="es-ES"/>
        </w:rPr>
        <w:t>de J</w:t>
      </w:r>
      <w:r w:rsidRPr="00153E8E">
        <w:rPr>
          <w:rFonts w:ascii="Arial" w:hAnsi="Arial" w:cs="Arial"/>
          <w:b/>
          <w:szCs w:val="20"/>
          <w:lang w:val="es-ES"/>
        </w:rPr>
        <w:t>osé Sanchis</w:t>
      </w:r>
      <w:r w:rsidR="002928DC" w:rsidRPr="00153E8E">
        <w:rPr>
          <w:rFonts w:ascii="Arial" w:hAnsi="Arial" w:cs="Arial"/>
          <w:szCs w:val="20"/>
          <w:lang w:val="es-ES"/>
        </w:rPr>
        <w:t>. Grupo</w:t>
      </w:r>
      <w:r w:rsidRPr="00153E8E">
        <w:rPr>
          <w:rFonts w:ascii="Arial" w:hAnsi="Arial" w:cs="Arial"/>
          <w:b/>
          <w:szCs w:val="20"/>
          <w:lang w:val="es-ES"/>
        </w:rPr>
        <w:t xml:space="preserve"> Valacar</w:t>
      </w:r>
      <w:r w:rsidRPr="00153E8E">
        <w:rPr>
          <w:rFonts w:ascii="Arial" w:hAnsi="Arial" w:cs="Arial"/>
          <w:szCs w:val="20"/>
          <w:lang w:val="es-ES"/>
        </w:rPr>
        <w:t xml:space="preserve">, de </w:t>
      </w:r>
      <w:r w:rsidRPr="00153E8E">
        <w:rPr>
          <w:rFonts w:ascii="Arial" w:hAnsi="Arial" w:cs="Arial"/>
          <w:b/>
          <w:szCs w:val="20"/>
          <w:lang w:val="es-ES"/>
        </w:rPr>
        <w:t>La Coruña</w:t>
      </w:r>
    </w:p>
    <w:p w:rsidR="00297648" w:rsidRDefault="00297648" w:rsidP="00153E8E">
      <w:pPr>
        <w:spacing w:before="120" w:line="240" w:lineRule="atLeast"/>
        <w:ind w:left="1410" w:hanging="1410"/>
        <w:jc w:val="both"/>
        <w:rPr>
          <w:rFonts w:ascii="Arial" w:hAnsi="Arial" w:cs="Arial"/>
          <w:szCs w:val="20"/>
          <w:lang w:val="es-ES"/>
        </w:rPr>
      </w:pPr>
    </w:p>
    <w:p w:rsidR="00153E8E" w:rsidRPr="00153E8E" w:rsidRDefault="00153E8E" w:rsidP="00153E8E">
      <w:pPr>
        <w:spacing w:before="120" w:line="240" w:lineRule="atLeast"/>
        <w:ind w:left="1410" w:hanging="1410"/>
        <w:jc w:val="both"/>
        <w:rPr>
          <w:rFonts w:ascii="Arial" w:hAnsi="Arial" w:cs="Arial"/>
          <w:szCs w:val="20"/>
          <w:lang w:val="es-ES"/>
        </w:rPr>
      </w:pPr>
    </w:p>
    <w:p w:rsidR="00297648" w:rsidRPr="00153E8E" w:rsidRDefault="00153E8E" w:rsidP="00153E8E">
      <w:pPr>
        <w:pBdr>
          <w:bottom w:val="single" w:sz="4" w:space="1" w:color="auto"/>
        </w:pBdr>
        <w:rPr>
          <w:rFonts w:ascii="Arial" w:hAnsi="Arial" w:cs="Arial"/>
          <w:b/>
          <w:szCs w:val="20"/>
          <w:lang w:val="es-ES"/>
        </w:rPr>
      </w:pPr>
      <w:r w:rsidRPr="00153E8E">
        <w:rPr>
          <w:rFonts w:ascii="Arial" w:hAnsi="Arial" w:cs="Arial"/>
          <w:b/>
          <w:szCs w:val="20"/>
          <w:lang w:val="es-ES"/>
        </w:rPr>
        <w:t>Sábado, 30</w:t>
      </w:r>
      <w:r w:rsidR="00297648" w:rsidRPr="00153E8E">
        <w:rPr>
          <w:rFonts w:ascii="Arial" w:hAnsi="Arial" w:cs="Arial"/>
          <w:b/>
          <w:szCs w:val="20"/>
          <w:lang w:val="es-ES"/>
        </w:rPr>
        <w:t xml:space="preserve"> </w:t>
      </w:r>
      <w:r w:rsidRPr="00153E8E">
        <w:rPr>
          <w:rFonts w:ascii="Arial" w:hAnsi="Arial" w:cs="Arial"/>
          <w:b/>
          <w:szCs w:val="20"/>
          <w:lang w:val="es-ES"/>
        </w:rPr>
        <w:t>de marzo</w:t>
      </w:r>
      <w:r>
        <w:rPr>
          <w:rFonts w:ascii="Arial" w:hAnsi="Arial" w:cs="Arial"/>
          <w:b/>
          <w:szCs w:val="20"/>
          <w:lang w:val="es-ES"/>
        </w:rPr>
        <w:t>.</w:t>
      </w:r>
    </w:p>
    <w:p w:rsidR="00297648" w:rsidRPr="00153E8E" w:rsidRDefault="00297648" w:rsidP="00153E8E">
      <w:pPr>
        <w:rPr>
          <w:rFonts w:ascii="Arial" w:hAnsi="Arial" w:cs="Arial"/>
          <w:szCs w:val="20"/>
          <w:lang w:val="es-ES"/>
        </w:rPr>
      </w:pPr>
    </w:p>
    <w:p w:rsidR="00902AEA" w:rsidRPr="00153E8E" w:rsidRDefault="00902AEA" w:rsidP="00153E8E">
      <w:pPr>
        <w:ind w:left="1410" w:hanging="1410"/>
        <w:rPr>
          <w:rFonts w:ascii="Arial" w:hAnsi="Arial" w:cs="Arial"/>
          <w:szCs w:val="20"/>
          <w:lang w:val="es-ES"/>
        </w:rPr>
      </w:pPr>
    </w:p>
    <w:p w:rsidR="00297648" w:rsidRPr="00153E8E" w:rsidRDefault="00297648" w:rsidP="00153E8E">
      <w:pPr>
        <w:ind w:left="1410" w:hanging="1410"/>
        <w:rPr>
          <w:rFonts w:ascii="Arial" w:hAnsi="Arial" w:cs="Arial"/>
          <w:b/>
          <w:bCs/>
          <w:sz w:val="22"/>
          <w:szCs w:val="20"/>
          <w:lang w:val="es-ES" w:eastAsia="en-US"/>
        </w:rPr>
      </w:pPr>
      <w:r w:rsidRPr="00153E8E">
        <w:rPr>
          <w:rFonts w:ascii="Arial" w:hAnsi="Arial" w:cs="Arial"/>
          <w:szCs w:val="20"/>
          <w:lang w:val="es-ES"/>
        </w:rPr>
        <w:t>12.00 h.</w:t>
      </w:r>
      <w:r w:rsidRPr="00153E8E">
        <w:rPr>
          <w:rFonts w:ascii="Arial" w:hAnsi="Arial" w:cs="Arial"/>
          <w:szCs w:val="20"/>
          <w:lang w:val="es-ES"/>
        </w:rPr>
        <w:tab/>
      </w:r>
      <w:r w:rsidRPr="00153E8E">
        <w:rPr>
          <w:rFonts w:ascii="Arial" w:hAnsi="Arial" w:cs="Arial"/>
          <w:b/>
          <w:szCs w:val="20"/>
          <w:lang w:val="es-ES"/>
        </w:rPr>
        <w:t>Cáceres</w:t>
      </w:r>
      <w:r w:rsidRPr="00153E8E">
        <w:rPr>
          <w:rFonts w:ascii="Arial" w:hAnsi="Arial" w:cs="Arial"/>
          <w:szCs w:val="20"/>
          <w:lang w:val="es-ES"/>
        </w:rPr>
        <w:t xml:space="preserve">; Casco </w:t>
      </w:r>
      <w:r w:rsidR="00902AEA" w:rsidRPr="00153E8E">
        <w:rPr>
          <w:rFonts w:ascii="Arial" w:hAnsi="Arial" w:cs="Arial"/>
          <w:szCs w:val="20"/>
          <w:lang w:val="es-ES"/>
        </w:rPr>
        <w:t>histórico</w:t>
      </w:r>
      <w:r w:rsidRPr="00153E8E">
        <w:rPr>
          <w:rFonts w:ascii="Arial" w:hAnsi="Arial" w:cs="Arial"/>
          <w:szCs w:val="20"/>
          <w:lang w:val="es-ES"/>
        </w:rPr>
        <w:t xml:space="preserve"> de Cáceres, </w:t>
      </w:r>
      <w:r w:rsidR="002F4CE2">
        <w:rPr>
          <w:rFonts w:ascii="Arial" w:hAnsi="Arial" w:cs="Arial"/>
          <w:b/>
          <w:bCs/>
          <w:szCs w:val="20"/>
        </w:rPr>
        <w:t xml:space="preserve">Coplas </w:t>
      </w:r>
      <w:r w:rsidR="00902AEA" w:rsidRPr="00153E8E">
        <w:rPr>
          <w:rFonts w:ascii="Arial" w:hAnsi="Arial" w:cs="Arial"/>
          <w:b/>
          <w:bCs/>
          <w:szCs w:val="20"/>
        </w:rPr>
        <w:t>y</w:t>
      </w:r>
      <w:r w:rsidRPr="00153E8E">
        <w:rPr>
          <w:rFonts w:ascii="Arial" w:hAnsi="Arial" w:cs="Arial"/>
          <w:b/>
          <w:bCs/>
          <w:szCs w:val="20"/>
        </w:rPr>
        <w:t xml:space="preserve"> Romances del Cordel</w:t>
      </w:r>
      <w:r w:rsidRPr="00153E8E">
        <w:rPr>
          <w:rFonts w:ascii="Arial" w:hAnsi="Arial" w:cs="Arial"/>
          <w:szCs w:val="20"/>
        </w:rPr>
        <w:t xml:space="preserve">. Grupo </w:t>
      </w:r>
      <w:r w:rsidRPr="00153E8E">
        <w:rPr>
          <w:rFonts w:ascii="Arial" w:hAnsi="Arial" w:cs="Arial"/>
          <w:b/>
          <w:bCs/>
          <w:szCs w:val="20"/>
        </w:rPr>
        <w:t xml:space="preserve">La Ruina, </w:t>
      </w:r>
      <w:r w:rsidRPr="00153E8E">
        <w:rPr>
          <w:rFonts w:ascii="Arial" w:hAnsi="Arial" w:cs="Arial"/>
          <w:bCs/>
          <w:szCs w:val="20"/>
        </w:rPr>
        <w:t xml:space="preserve">de </w:t>
      </w:r>
      <w:r w:rsidRPr="00153E8E">
        <w:rPr>
          <w:rFonts w:ascii="Arial" w:hAnsi="Arial" w:cs="Arial"/>
          <w:b/>
          <w:bCs/>
          <w:szCs w:val="20"/>
        </w:rPr>
        <w:t>Albacete</w:t>
      </w:r>
    </w:p>
    <w:p w:rsidR="00297648" w:rsidRPr="00153E8E" w:rsidRDefault="00297648" w:rsidP="00153E8E">
      <w:pPr>
        <w:rPr>
          <w:rFonts w:ascii="Arial" w:hAnsi="Arial" w:cs="Arial"/>
          <w:szCs w:val="20"/>
          <w:lang w:val="es-ES"/>
        </w:rPr>
      </w:pPr>
    </w:p>
    <w:p w:rsidR="00297648" w:rsidRPr="00153E8E" w:rsidRDefault="00297648" w:rsidP="00153E8E">
      <w:pPr>
        <w:spacing w:before="120" w:line="240" w:lineRule="atLeast"/>
        <w:ind w:left="1410" w:hanging="1410"/>
        <w:jc w:val="both"/>
        <w:rPr>
          <w:rFonts w:ascii="Arial" w:hAnsi="Arial" w:cs="Arial"/>
          <w:b/>
          <w:szCs w:val="20"/>
          <w:lang w:val="es-ES"/>
        </w:rPr>
      </w:pPr>
      <w:r w:rsidRPr="00153E8E">
        <w:rPr>
          <w:rFonts w:ascii="Arial" w:hAnsi="Arial" w:cs="Arial"/>
          <w:szCs w:val="20"/>
          <w:lang w:val="pt-BR"/>
        </w:rPr>
        <w:t xml:space="preserve">20:00 h.  </w:t>
      </w:r>
      <w:r w:rsidRPr="00153E8E">
        <w:rPr>
          <w:rFonts w:ascii="Arial" w:hAnsi="Arial" w:cs="Arial"/>
          <w:szCs w:val="20"/>
          <w:lang w:val="pt-BR"/>
        </w:rPr>
        <w:tab/>
      </w:r>
      <w:r w:rsidRPr="00153E8E">
        <w:rPr>
          <w:rFonts w:ascii="Arial" w:hAnsi="Arial" w:cs="Arial"/>
          <w:b/>
          <w:szCs w:val="20"/>
          <w:lang w:val="pt-BR"/>
        </w:rPr>
        <w:t>Badajoz,</w:t>
      </w:r>
      <w:r w:rsidRPr="00153E8E">
        <w:rPr>
          <w:rFonts w:ascii="Arial" w:hAnsi="Arial" w:cs="Arial"/>
          <w:szCs w:val="20"/>
          <w:lang w:val="pt-BR"/>
        </w:rPr>
        <w:t xml:space="preserve"> Teatro López de Ayala, clausura de la bienal. </w:t>
      </w:r>
      <w:r w:rsidR="00902AEA" w:rsidRPr="00153E8E">
        <w:rPr>
          <w:rFonts w:ascii="Arial" w:hAnsi="Arial" w:cs="Arial"/>
          <w:b/>
          <w:szCs w:val="20"/>
          <w:lang w:val="es-ES"/>
        </w:rPr>
        <w:t xml:space="preserve">El </w:t>
      </w:r>
      <w:r w:rsidRPr="00153E8E">
        <w:rPr>
          <w:rFonts w:ascii="Arial" w:hAnsi="Arial" w:cs="Arial"/>
          <w:b/>
          <w:szCs w:val="20"/>
          <w:lang w:val="es-ES"/>
        </w:rPr>
        <w:t>Inspector</w:t>
      </w:r>
      <w:r w:rsidRPr="00153E8E">
        <w:rPr>
          <w:rFonts w:ascii="Arial" w:hAnsi="Arial" w:cs="Arial"/>
          <w:szCs w:val="20"/>
          <w:lang w:val="es-ES"/>
        </w:rPr>
        <w:t xml:space="preserve">, </w:t>
      </w:r>
      <w:r w:rsidRPr="00153E8E">
        <w:rPr>
          <w:rFonts w:ascii="Arial" w:hAnsi="Arial" w:cs="Arial"/>
          <w:b/>
          <w:szCs w:val="20"/>
          <w:lang w:val="es-ES"/>
        </w:rPr>
        <w:t>adaptación de Tito Asorey</w:t>
      </w:r>
      <w:r w:rsidRPr="00153E8E">
        <w:rPr>
          <w:rFonts w:ascii="Arial" w:hAnsi="Arial" w:cs="Arial"/>
          <w:szCs w:val="20"/>
          <w:lang w:val="es-ES"/>
        </w:rPr>
        <w:t xml:space="preserve"> en base a un texto de Nikolái Gógol</w:t>
      </w:r>
      <w:r w:rsidRPr="002F4CE2">
        <w:rPr>
          <w:rFonts w:ascii="Arial" w:hAnsi="Arial" w:cs="Arial"/>
          <w:szCs w:val="20"/>
          <w:lang w:val="es-ES"/>
        </w:rPr>
        <w:t>.</w:t>
      </w:r>
      <w:r w:rsidRPr="00153E8E">
        <w:rPr>
          <w:rFonts w:ascii="Arial" w:hAnsi="Arial" w:cs="Arial"/>
          <w:szCs w:val="20"/>
          <w:lang w:val="es-ES"/>
        </w:rPr>
        <w:t xml:space="preserve"> Grupo </w:t>
      </w:r>
      <w:r w:rsidRPr="00153E8E">
        <w:rPr>
          <w:rFonts w:ascii="Arial" w:hAnsi="Arial" w:cs="Arial"/>
          <w:b/>
          <w:szCs w:val="20"/>
          <w:lang w:val="es-ES"/>
        </w:rPr>
        <w:t xml:space="preserve">Muxicas, </w:t>
      </w:r>
      <w:r w:rsidRPr="00153E8E">
        <w:rPr>
          <w:rFonts w:ascii="Arial" w:hAnsi="Arial" w:cs="Arial"/>
          <w:szCs w:val="20"/>
          <w:lang w:val="es-ES"/>
        </w:rPr>
        <w:t>de</w:t>
      </w:r>
      <w:r w:rsidRPr="00153E8E">
        <w:rPr>
          <w:rFonts w:ascii="Arial" w:hAnsi="Arial" w:cs="Arial"/>
          <w:b/>
          <w:szCs w:val="20"/>
          <w:lang w:val="es-ES"/>
        </w:rPr>
        <w:t xml:space="preserve"> Orense.</w:t>
      </w:r>
    </w:p>
    <w:p w:rsidR="00297648" w:rsidRPr="00153E8E" w:rsidRDefault="00297648" w:rsidP="00153E8E">
      <w:pPr>
        <w:spacing w:before="120" w:line="240" w:lineRule="atLeast"/>
        <w:ind w:left="1410"/>
        <w:jc w:val="both"/>
        <w:rPr>
          <w:rFonts w:ascii="Arial" w:hAnsi="Arial" w:cs="Arial"/>
          <w:szCs w:val="20"/>
          <w:lang w:val="es-ES"/>
        </w:rPr>
      </w:pPr>
      <w:r w:rsidRPr="00153E8E">
        <w:rPr>
          <w:rFonts w:ascii="Arial" w:hAnsi="Arial" w:cs="Arial"/>
          <w:szCs w:val="20"/>
          <w:lang w:val="es-ES"/>
        </w:rPr>
        <w:t>Representación con Audiodescripción.</w:t>
      </w:r>
    </w:p>
    <w:p w:rsidR="00297648" w:rsidRPr="00902AEA" w:rsidRDefault="00297648" w:rsidP="0029764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bdr w:val="nil"/>
          <w:lang w:val="es-ES" w:eastAsia="es-ES"/>
        </w:rPr>
      </w:pPr>
    </w:p>
    <w:p w:rsidR="00297648" w:rsidRPr="00902AEA" w:rsidRDefault="00297648" w:rsidP="0029764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bdr w:val="nil"/>
          <w:lang w:val="es-ES" w:eastAsia="es-ES"/>
        </w:rPr>
      </w:pPr>
    </w:p>
    <w:p w:rsidR="00297648" w:rsidRPr="00902AEA" w:rsidRDefault="00297648" w:rsidP="0029764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bdr w:val="nil"/>
          <w:lang w:val="es-ES" w:eastAsia="es-ES"/>
        </w:rPr>
      </w:pPr>
    </w:p>
    <w:p w:rsidR="00957EDE" w:rsidRPr="008427C2" w:rsidRDefault="00957EDE" w:rsidP="00256238">
      <w:pPr>
        <w:pStyle w:val="Ttulo1"/>
        <w:jc w:val="right"/>
        <w:rPr>
          <w:rFonts w:cs="Arial"/>
          <w:szCs w:val="24"/>
        </w:rPr>
      </w:pPr>
    </w:p>
    <w:sectPr w:rsidR="00957EDE" w:rsidRPr="008427C2" w:rsidSect="00D01AA1">
      <w:footerReference w:type="default" r:id="rId13"/>
      <w:footerReference w:type="first" r:id="rId14"/>
      <w:pgSz w:w="11906" w:h="16838"/>
      <w:pgMar w:top="1418" w:right="170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70B" w:rsidRDefault="005B770B" w:rsidP="00D51741">
      <w:r>
        <w:separator/>
      </w:r>
    </w:p>
  </w:endnote>
  <w:endnote w:type="continuationSeparator" w:id="0">
    <w:p w:rsidR="005B770B" w:rsidRDefault="005B770B" w:rsidP="00D5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i/>
        <w:sz w:val="18"/>
        <w:szCs w:val="18"/>
      </w:rPr>
      <w:id w:val="7062902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i/>
            <w:sz w:val="18"/>
            <w:szCs w:val="18"/>
          </w:rPr>
          <w:id w:val="70629028"/>
          <w:docPartObj>
            <w:docPartGallery w:val="Page Numbers (Top of Page)"/>
            <w:docPartUnique/>
          </w:docPartObj>
        </w:sdtPr>
        <w:sdtEndPr/>
        <w:sdtContent>
          <w:p w:rsidR="005B770B" w:rsidRPr="00DE05B8" w:rsidRDefault="005B770B">
            <w:pPr>
              <w:pStyle w:val="Piedepgina"/>
              <w:rPr>
                <w:rFonts w:ascii="Arial" w:hAnsi="Arial" w:cs="Arial"/>
                <w:i/>
                <w:sz w:val="18"/>
                <w:szCs w:val="18"/>
              </w:rPr>
            </w:pPr>
            <w:r w:rsidRPr="00DE05B8">
              <w:rPr>
                <w:rFonts w:ascii="Arial" w:hAnsi="Arial" w:cs="Arial"/>
                <w:i/>
                <w:sz w:val="18"/>
                <w:szCs w:val="18"/>
              </w:rPr>
              <w:t xml:space="preserve">Oficio-Circular </w:t>
            </w:r>
            <w:r>
              <w:rPr>
                <w:rFonts w:ascii="Arial" w:hAnsi="Arial" w:cs="Arial"/>
                <w:i/>
                <w:sz w:val="18"/>
                <w:szCs w:val="18"/>
              </w:rPr>
              <w:t>41</w:t>
            </w:r>
            <w:r w:rsidRPr="00DE05B8">
              <w:rPr>
                <w:rFonts w:ascii="Arial" w:hAnsi="Arial" w:cs="Arial"/>
                <w:i/>
                <w:sz w:val="18"/>
                <w:szCs w:val="18"/>
              </w:rPr>
              <w:t xml:space="preserve">/2016 </w:t>
            </w:r>
            <w:r w:rsidRPr="00DE05B8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DE05B8">
              <w:rPr>
                <w:rFonts w:ascii="Arial" w:hAnsi="Arial" w:cs="Arial"/>
                <w:i/>
                <w:sz w:val="18"/>
                <w:szCs w:val="18"/>
              </w:rPr>
              <w:tab/>
              <w:t xml:space="preserve">Página </w:t>
            </w:r>
            <w:r w:rsidR="000A3E06" w:rsidRPr="00DE05B8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Pr="00DE05B8">
              <w:rPr>
                <w:rFonts w:ascii="Arial" w:hAnsi="Arial" w:cs="Arial"/>
                <w:i/>
                <w:sz w:val="18"/>
                <w:szCs w:val="18"/>
              </w:rPr>
              <w:instrText>PAGE</w:instrText>
            </w:r>
            <w:r w:rsidR="000A3E06" w:rsidRPr="00DE05B8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045A32">
              <w:rPr>
                <w:rFonts w:ascii="Arial" w:hAnsi="Arial" w:cs="Arial"/>
                <w:i/>
                <w:noProof/>
                <w:sz w:val="18"/>
                <w:szCs w:val="18"/>
              </w:rPr>
              <w:t>2</w:t>
            </w:r>
            <w:r w:rsidR="000A3E06" w:rsidRPr="00DE05B8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DE05B8">
              <w:rPr>
                <w:rFonts w:ascii="Arial" w:hAnsi="Arial" w:cs="Arial"/>
                <w:i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i/>
                <w:sz w:val="18"/>
                <w:szCs w:val="18"/>
              </w:rPr>
              <w:t>4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i/>
        <w:sz w:val="18"/>
        <w:szCs w:val="18"/>
      </w:rPr>
      <w:id w:val="7062900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i/>
            <w:sz w:val="18"/>
            <w:szCs w:val="18"/>
          </w:rPr>
          <w:id w:val="216747587"/>
          <w:docPartObj>
            <w:docPartGallery w:val="Page Numbers (Top of Page)"/>
            <w:docPartUnique/>
          </w:docPartObj>
        </w:sdtPr>
        <w:sdtEndPr/>
        <w:sdtContent>
          <w:p w:rsidR="005B770B" w:rsidRPr="008401FE" w:rsidRDefault="005B770B" w:rsidP="0090769A">
            <w:pPr>
              <w:pStyle w:val="Piedepgina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Nota</w:t>
            </w:r>
            <w:r w:rsidRPr="008401FE">
              <w:rPr>
                <w:rFonts w:ascii="Arial" w:hAnsi="Arial" w:cs="Arial"/>
                <w:i/>
                <w:sz w:val="18"/>
                <w:szCs w:val="18"/>
              </w:rPr>
              <w:t xml:space="preserve">-Circular </w:t>
            </w:r>
            <w:r w:rsidR="00045A32">
              <w:rPr>
                <w:rFonts w:ascii="Arial" w:hAnsi="Arial" w:cs="Arial"/>
                <w:i/>
                <w:sz w:val="18"/>
                <w:szCs w:val="18"/>
              </w:rPr>
              <w:t>17</w:t>
            </w:r>
            <w:r w:rsidR="002F4487">
              <w:rPr>
                <w:rFonts w:ascii="Arial" w:hAnsi="Arial" w:cs="Arial"/>
                <w:i/>
                <w:sz w:val="18"/>
                <w:szCs w:val="18"/>
              </w:rPr>
              <w:t>/2019</w:t>
            </w:r>
            <w:r w:rsidRPr="008401F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8401F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8401F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045A32">
              <w:rPr>
                <w:rFonts w:ascii="Arial" w:hAnsi="Arial" w:cs="Arial"/>
                <w:i/>
                <w:sz w:val="18"/>
                <w:szCs w:val="18"/>
              </w:rPr>
              <w:t xml:space="preserve">Pág. </w:t>
            </w:r>
            <w:r w:rsidR="00045A32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="00045A32">
              <w:rPr>
                <w:rFonts w:ascii="Arial" w:hAnsi="Arial" w:cs="Arial"/>
                <w:i/>
                <w:sz w:val="18"/>
                <w:szCs w:val="18"/>
              </w:rPr>
              <w:instrText xml:space="preserve"> PAGE   \* MERGEFORMAT </w:instrText>
            </w:r>
            <w:r w:rsidR="00045A32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BA2FAD">
              <w:rPr>
                <w:rFonts w:ascii="Arial" w:hAnsi="Arial" w:cs="Arial"/>
                <w:i/>
                <w:noProof/>
                <w:sz w:val="18"/>
                <w:szCs w:val="18"/>
              </w:rPr>
              <w:t>1</w:t>
            </w:r>
            <w:r w:rsidR="00045A32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="00045A32">
              <w:rPr>
                <w:rFonts w:ascii="Arial" w:hAnsi="Arial" w:cs="Arial"/>
                <w:i/>
                <w:sz w:val="18"/>
                <w:szCs w:val="18"/>
              </w:rPr>
              <w:t xml:space="preserve"> de 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i/>
        <w:sz w:val="18"/>
        <w:szCs w:val="18"/>
      </w:rPr>
      <w:id w:val="706292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i/>
            <w:sz w:val="18"/>
            <w:szCs w:val="18"/>
          </w:rPr>
          <w:id w:val="70629293"/>
          <w:docPartObj>
            <w:docPartGallery w:val="Page Numbers (Top of Page)"/>
            <w:docPartUnique/>
          </w:docPartObj>
        </w:sdtPr>
        <w:sdtEndPr/>
        <w:sdtContent>
          <w:p w:rsidR="005B770B" w:rsidRPr="008401FE" w:rsidRDefault="00045A32">
            <w:pPr>
              <w:pStyle w:val="Piedepgina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Anexo a la </w:t>
            </w:r>
            <w:r w:rsidR="005B770B">
              <w:rPr>
                <w:rFonts w:ascii="Arial" w:hAnsi="Arial" w:cs="Arial"/>
                <w:i/>
                <w:sz w:val="18"/>
                <w:szCs w:val="18"/>
              </w:rPr>
              <w:t>Nota</w:t>
            </w:r>
            <w:r w:rsidR="005B770B" w:rsidRPr="008401FE">
              <w:rPr>
                <w:rFonts w:ascii="Arial" w:hAnsi="Arial" w:cs="Arial"/>
                <w:i/>
                <w:sz w:val="18"/>
                <w:szCs w:val="18"/>
              </w:rPr>
              <w:t xml:space="preserve">-Circular </w:t>
            </w:r>
            <w:r>
              <w:rPr>
                <w:rFonts w:ascii="Arial" w:hAnsi="Arial" w:cs="Arial"/>
                <w:i/>
                <w:sz w:val="18"/>
                <w:szCs w:val="18"/>
              </w:rPr>
              <w:t>17</w:t>
            </w:r>
            <w:r w:rsidR="002F4487">
              <w:rPr>
                <w:rFonts w:ascii="Arial" w:hAnsi="Arial" w:cs="Arial"/>
                <w:i/>
                <w:sz w:val="18"/>
                <w:szCs w:val="18"/>
              </w:rPr>
              <w:t>/2019</w:t>
            </w:r>
            <w:r w:rsidR="005B770B" w:rsidRPr="008401F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 xml:space="preserve">Pág. 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PAGE   \* MERGEFORMAT </w:instrTex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BA2FAD">
              <w:rPr>
                <w:rFonts w:ascii="Arial" w:hAnsi="Arial" w:cs="Arial"/>
                <w:i/>
                <w:noProof/>
                <w:sz w:val="18"/>
                <w:szCs w:val="18"/>
              </w:rPr>
              <w:t>1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de 2</w:t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i/>
        <w:sz w:val="18"/>
        <w:szCs w:val="18"/>
      </w:rPr>
      <w:id w:val="706291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i/>
            <w:sz w:val="18"/>
            <w:szCs w:val="18"/>
          </w:rPr>
          <w:id w:val="70629189"/>
          <w:docPartObj>
            <w:docPartGallery w:val="Page Numbers (Top of Page)"/>
            <w:docPartUnique/>
          </w:docPartObj>
        </w:sdtPr>
        <w:sdtEndPr/>
        <w:sdtContent>
          <w:p w:rsidR="005B770B" w:rsidRPr="00483376" w:rsidRDefault="005B770B" w:rsidP="00642F94">
            <w:pPr>
              <w:pStyle w:val="Piedepgina"/>
              <w:rPr>
                <w:rFonts w:ascii="Arial" w:hAnsi="Arial" w:cs="Arial"/>
                <w:i/>
                <w:sz w:val="18"/>
                <w:szCs w:val="18"/>
              </w:rPr>
            </w:pPr>
            <w:r w:rsidRPr="004A614A">
              <w:rPr>
                <w:rFonts w:ascii="Arial" w:hAnsi="Arial" w:cs="Arial"/>
                <w:i/>
                <w:sz w:val="18"/>
                <w:szCs w:val="18"/>
              </w:rPr>
              <w:t xml:space="preserve">Anexo III del Oficio-Circular </w:t>
            </w:r>
            <w:r>
              <w:rPr>
                <w:rFonts w:ascii="Arial" w:hAnsi="Arial" w:cs="Arial"/>
                <w:i/>
                <w:sz w:val="18"/>
                <w:szCs w:val="18"/>
              </w:rPr>
              <w:t>41</w:t>
            </w:r>
            <w:r w:rsidRPr="004A614A">
              <w:rPr>
                <w:rFonts w:ascii="Arial" w:hAnsi="Arial" w:cs="Arial"/>
                <w:i/>
                <w:sz w:val="18"/>
                <w:szCs w:val="18"/>
              </w:rPr>
              <w:t xml:space="preserve">/2016 </w:t>
            </w:r>
            <w:r w:rsidRPr="004A614A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4A614A">
              <w:rPr>
                <w:rFonts w:ascii="Arial" w:hAnsi="Arial" w:cs="Arial"/>
                <w:i/>
                <w:sz w:val="18"/>
                <w:szCs w:val="18"/>
              </w:rPr>
              <w:tab/>
              <w:t xml:space="preserve">Página </w:t>
            </w:r>
            <w:r w:rsidR="000A3E06" w:rsidRPr="004A614A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Pr="004A614A">
              <w:rPr>
                <w:rFonts w:ascii="Arial" w:hAnsi="Arial" w:cs="Arial"/>
                <w:i/>
                <w:sz w:val="18"/>
                <w:szCs w:val="18"/>
              </w:rPr>
              <w:instrText>PAGE</w:instrText>
            </w:r>
            <w:r w:rsidR="000A3E06" w:rsidRPr="004A614A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1</w:t>
            </w:r>
            <w:r w:rsidR="000A3E06" w:rsidRPr="004A614A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4A614A">
              <w:rPr>
                <w:rFonts w:ascii="Arial" w:hAnsi="Arial" w:cs="Arial"/>
                <w:i/>
                <w:sz w:val="18"/>
                <w:szCs w:val="18"/>
              </w:rPr>
              <w:t xml:space="preserve"> de 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70B" w:rsidRDefault="005B770B" w:rsidP="00D51741">
      <w:r>
        <w:separator/>
      </w:r>
    </w:p>
  </w:footnote>
  <w:footnote w:type="continuationSeparator" w:id="0">
    <w:p w:rsidR="005B770B" w:rsidRDefault="005B770B" w:rsidP="00D51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5B2" w:rsidRDefault="009D35B2" w:rsidP="009D35B2">
    <w:pPr>
      <w:pStyle w:val="Encabezado"/>
      <w:tabs>
        <w:tab w:val="clear" w:pos="8504"/>
        <w:tab w:val="left" w:pos="2411"/>
        <w:tab w:val="right" w:pos="9248"/>
      </w:tabs>
    </w:pPr>
    <w:r>
      <w:rPr>
        <w:noProof/>
        <w:lang w:val="es-ES" w:eastAsia="es-ES"/>
      </w:rPr>
      <w:drawing>
        <wp:inline distT="0" distB="0" distL="0" distR="0" wp14:anchorId="0355F874" wp14:editId="1429376F">
          <wp:extent cx="1529971" cy="375807"/>
          <wp:effectExtent l="19050" t="0" r="0" b="0"/>
          <wp:docPr id="1" name="1 Imagen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CE_Neg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7756" cy="375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35B2" w:rsidRPr="007D242E" w:rsidRDefault="009D35B2" w:rsidP="009D35B2">
    <w:pPr>
      <w:pStyle w:val="Encabezado"/>
      <w:tabs>
        <w:tab w:val="clear" w:pos="8504"/>
        <w:tab w:val="right" w:pos="9248"/>
      </w:tabs>
      <w:rPr>
        <w:rFonts w:ascii="Arial" w:hAnsi="Arial" w:cs="Arial"/>
        <w:sz w:val="18"/>
        <w:szCs w:val="18"/>
      </w:rPr>
    </w:pPr>
    <w:r>
      <w:rPr>
        <w:rFonts w:ascii="Arial Black" w:hAnsi="Arial Black"/>
        <w:sz w:val="26"/>
        <w:szCs w:val="26"/>
      </w:rPr>
      <w:t xml:space="preserve"> </w:t>
    </w:r>
  </w:p>
  <w:p w:rsidR="005B770B" w:rsidRPr="009D35B2" w:rsidRDefault="009D35B2">
    <w:pPr>
      <w:pStyle w:val="Encabezado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 xml:space="preserve"> </w:t>
    </w:r>
    <w:r w:rsidRPr="0001271A">
      <w:rPr>
        <w:rFonts w:ascii="Arial" w:hAnsi="Arial" w:cs="Arial"/>
        <w:b/>
        <w:sz w:val="26"/>
        <w:szCs w:val="26"/>
      </w:rPr>
      <w:t>NOTA-CIRCULAR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5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6237"/>
    </w:tblGrid>
    <w:tr w:rsidR="005B770B" w:rsidTr="00A467C1">
      <w:trPr>
        <w:trHeight w:val="710"/>
      </w:trPr>
      <w:tc>
        <w:tcPr>
          <w:tcW w:w="3119" w:type="dxa"/>
        </w:tcPr>
        <w:p w:rsidR="005B770B" w:rsidRDefault="005B770B" w:rsidP="00FC4BB3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1529971" cy="375807"/>
                <wp:effectExtent l="19050" t="0" r="0" b="0"/>
                <wp:docPr id="3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5B770B" w:rsidRPr="007D242E" w:rsidRDefault="005B770B" w:rsidP="0065411E">
          <w:pPr>
            <w:pStyle w:val="Encabezado"/>
            <w:tabs>
              <w:tab w:val="clear" w:pos="8504"/>
              <w:tab w:val="right" w:pos="9248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 Black" w:hAnsi="Arial Black"/>
              <w:sz w:val="26"/>
              <w:szCs w:val="26"/>
            </w:rPr>
            <w:t xml:space="preserve"> </w:t>
          </w:r>
        </w:p>
        <w:p w:rsidR="005B770B" w:rsidRPr="00225412" w:rsidRDefault="005B770B" w:rsidP="00FB612C">
          <w:pPr>
            <w:pStyle w:val="Encabezado"/>
            <w:tabs>
              <w:tab w:val="clear" w:pos="8504"/>
              <w:tab w:val="left" w:pos="2444"/>
              <w:tab w:val="right" w:pos="9248"/>
            </w:tabs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="00045A32" w:rsidRPr="0001271A">
            <w:rPr>
              <w:rFonts w:ascii="Arial" w:hAnsi="Arial" w:cs="Arial"/>
              <w:b/>
              <w:sz w:val="26"/>
              <w:szCs w:val="26"/>
            </w:rPr>
            <w:t>NOTA-CIRCULAR</w:t>
          </w:r>
        </w:p>
      </w:tc>
      <w:tc>
        <w:tcPr>
          <w:tcW w:w="6237" w:type="dxa"/>
        </w:tcPr>
        <w:p w:rsidR="005B770B" w:rsidRPr="00C54CF5" w:rsidRDefault="005B770B" w:rsidP="004D12FD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</w:p>
        <w:p w:rsidR="005B770B" w:rsidRDefault="005B770B" w:rsidP="00045A32">
          <w:pPr>
            <w:pStyle w:val="Encabezado"/>
            <w:tabs>
              <w:tab w:val="clear" w:pos="4252"/>
              <w:tab w:val="center" w:pos="4002"/>
            </w:tabs>
            <w:ind w:left="2625" w:hanging="1133"/>
            <w:jc w:val="both"/>
            <w:rPr>
              <w:rFonts w:ascii="Arial" w:hAnsi="Arial" w:cs="Arial"/>
            </w:rPr>
          </w:pPr>
          <w:r w:rsidRPr="00CC1CC9">
            <w:rPr>
              <w:rFonts w:ascii="Arial" w:hAnsi="Arial" w:cs="Arial"/>
              <w:b/>
            </w:rPr>
            <w:t>ASUNTO:</w:t>
          </w:r>
          <w:r>
            <w:rPr>
              <w:rFonts w:ascii="Arial" w:hAnsi="Arial" w:cs="Arial"/>
            </w:rPr>
            <w:t>Avance del programa de la XVI</w:t>
          </w:r>
          <w:r w:rsidR="002F4487">
            <w:rPr>
              <w:rFonts w:ascii="Arial" w:hAnsi="Arial" w:cs="Arial"/>
            </w:rPr>
            <w:t>I</w:t>
          </w:r>
          <w:r>
            <w:rPr>
              <w:rFonts w:ascii="Arial" w:hAnsi="Arial" w:cs="Arial"/>
            </w:rPr>
            <w:t xml:space="preserve"> Bienal de Teatro ONCE.</w:t>
          </w:r>
        </w:p>
        <w:p w:rsidR="005B770B" w:rsidRDefault="005B770B" w:rsidP="004D12FD">
          <w:pPr>
            <w:pStyle w:val="Encabezado"/>
            <w:jc w:val="right"/>
          </w:pPr>
        </w:p>
      </w:tc>
    </w:tr>
  </w:tbl>
  <w:p w:rsidR="005B770B" w:rsidRPr="004957D3" w:rsidRDefault="005B770B" w:rsidP="004957D3">
    <w:pPr>
      <w:pStyle w:val="Encabezado"/>
      <w:tabs>
        <w:tab w:val="clear" w:pos="4252"/>
        <w:tab w:val="clear" w:pos="8504"/>
        <w:tab w:val="center" w:pos="8505"/>
      </w:tabs>
      <w:ind w:left="-176"/>
      <w:jc w:val="right"/>
      <w:rPr>
        <w:rFonts w:ascii="Arial" w:hAnsi="Arial" w:cs="Arial"/>
      </w:rPr>
    </w:pPr>
  </w:p>
  <w:p w:rsidR="005B770B" w:rsidRDefault="005B770B" w:rsidP="004957D3">
    <w:pPr>
      <w:pStyle w:val="Encabezado"/>
      <w:tabs>
        <w:tab w:val="clear" w:pos="4252"/>
        <w:tab w:val="clear" w:pos="8504"/>
        <w:tab w:val="center" w:pos="8505"/>
      </w:tabs>
      <w:ind w:left="-176"/>
      <w:jc w:val="right"/>
      <w:rPr>
        <w:rFonts w:ascii="Arial" w:hAnsi="Arial" w:cs="Arial"/>
      </w:rPr>
    </w:pPr>
  </w:p>
  <w:p w:rsidR="005B770B" w:rsidRDefault="005B770B" w:rsidP="004957D3">
    <w:pPr>
      <w:pStyle w:val="Encabezado"/>
      <w:tabs>
        <w:tab w:val="clear" w:pos="4252"/>
        <w:tab w:val="clear" w:pos="8504"/>
        <w:tab w:val="center" w:pos="8505"/>
      </w:tabs>
      <w:ind w:left="-176"/>
      <w:jc w:val="right"/>
      <w:rPr>
        <w:rFonts w:ascii="Arial" w:hAnsi="Arial" w:cs="Arial"/>
      </w:rPr>
    </w:pPr>
  </w:p>
  <w:tbl>
    <w:tblPr>
      <w:tblStyle w:val="Tablaconcuadrcula"/>
      <w:tblW w:w="9356" w:type="dxa"/>
      <w:tblInd w:w="-176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9356"/>
    </w:tblGrid>
    <w:tr w:rsidR="005B770B" w:rsidTr="001764B5">
      <w:tc>
        <w:tcPr>
          <w:tcW w:w="9356" w:type="dxa"/>
        </w:tcPr>
        <w:p w:rsidR="005B770B" w:rsidRDefault="005B770B" w:rsidP="004D12FD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</w:rPr>
          </w:pPr>
        </w:p>
        <w:p w:rsidR="005B770B" w:rsidRDefault="005B770B" w:rsidP="004D12FD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NOTA-</w:t>
          </w:r>
          <w:r w:rsidRPr="004D12FD">
            <w:rPr>
              <w:rFonts w:ascii="Arial" w:hAnsi="Arial" w:cs="Arial"/>
              <w:b/>
            </w:rPr>
            <w:t xml:space="preserve">CIRCULAR NÚM. </w:t>
          </w:r>
          <w:r w:rsidR="00045A32">
            <w:rPr>
              <w:rFonts w:ascii="Arial" w:hAnsi="Arial" w:cs="Arial"/>
              <w:b/>
            </w:rPr>
            <w:t>17</w:t>
          </w:r>
          <w:r w:rsidR="002F4487">
            <w:rPr>
              <w:rFonts w:ascii="Arial" w:hAnsi="Arial" w:cs="Arial"/>
              <w:b/>
            </w:rPr>
            <w:t>/2019</w:t>
          </w:r>
          <w:r w:rsidR="00045A32">
            <w:rPr>
              <w:rFonts w:ascii="Arial" w:hAnsi="Arial" w:cs="Arial"/>
              <w:b/>
            </w:rPr>
            <w:t>, DE 7</w:t>
          </w:r>
          <w:r w:rsidRPr="004D12FD">
            <w:rPr>
              <w:rFonts w:ascii="Arial" w:hAnsi="Arial" w:cs="Arial"/>
              <w:b/>
            </w:rPr>
            <w:t xml:space="preserve"> DE </w:t>
          </w:r>
          <w:r>
            <w:rPr>
              <w:rFonts w:ascii="Arial" w:hAnsi="Arial" w:cs="Arial"/>
              <w:b/>
            </w:rPr>
            <w:t>FEBRERO</w:t>
          </w:r>
          <w:r w:rsidRPr="004D12FD">
            <w:rPr>
              <w:rFonts w:ascii="Arial" w:hAnsi="Arial" w:cs="Arial"/>
              <w:b/>
            </w:rPr>
            <w:t xml:space="preserve">, DE LA DIRECCIÓN DE </w:t>
          </w:r>
          <w:r w:rsidR="002F4487">
            <w:rPr>
              <w:rFonts w:ascii="Arial" w:hAnsi="Arial" w:cs="Arial"/>
              <w:b/>
            </w:rPr>
            <w:t>PROMOCIÓN CULTURAL, ATENCIÓN AL MAYOR, JUVENTUD, OCIO Y DEPORTE</w:t>
          </w:r>
        </w:p>
        <w:p w:rsidR="005B770B" w:rsidRPr="004D12FD" w:rsidRDefault="005B770B" w:rsidP="004D12FD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</w:rPr>
          </w:pPr>
        </w:p>
      </w:tc>
    </w:tr>
  </w:tbl>
  <w:p w:rsidR="005B770B" w:rsidRDefault="005B770B" w:rsidP="004D12FD">
    <w:pPr>
      <w:pStyle w:val="Encabezado"/>
      <w:tabs>
        <w:tab w:val="clear" w:pos="4252"/>
        <w:tab w:val="clear" w:pos="8504"/>
        <w:tab w:val="center" w:pos="8505"/>
      </w:tabs>
      <w:jc w:val="both"/>
      <w:rPr>
        <w:rFonts w:ascii="Arial" w:hAnsi="Arial" w:cs="Arial"/>
      </w:rPr>
    </w:pPr>
  </w:p>
  <w:tbl>
    <w:tblPr>
      <w:tblStyle w:val="Tablaconcuadrcula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</w:tblGrid>
    <w:tr w:rsidR="005B770B" w:rsidRPr="00DC5DB7" w:rsidTr="001764B5">
      <w:tc>
        <w:tcPr>
          <w:tcW w:w="4962" w:type="dxa"/>
        </w:tcPr>
        <w:p w:rsidR="005B770B" w:rsidRPr="00DC5DB7" w:rsidRDefault="002F4487" w:rsidP="001A33D1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  <w:i/>
            </w:rPr>
          </w:pPr>
          <w:r>
            <w:rPr>
              <w:rFonts w:ascii="Arial" w:hAnsi="Arial" w:cs="Arial"/>
              <w:b/>
              <w:i/>
            </w:rPr>
            <w:t>Registro general número: 2019</w:t>
          </w:r>
          <w:r w:rsidR="005B770B">
            <w:rPr>
              <w:rFonts w:ascii="Arial" w:hAnsi="Arial" w:cs="Arial"/>
              <w:b/>
              <w:i/>
            </w:rPr>
            <w:t>/</w:t>
          </w:r>
          <w:r w:rsidR="00045A32" w:rsidRPr="00045A32">
            <w:rPr>
              <w:rFonts w:ascii="Arial" w:hAnsi="Arial" w:cs="Arial"/>
              <w:b/>
              <w:i/>
            </w:rPr>
            <w:t>0045412</w:t>
          </w:r>
        </w:p>
      </w:tc>
    </w:tr>
  </w:tbl>
  <w:p w:rsidR="005B770B" w:rsidRDefault="005B770B" w:rsidP="004D12FD">
    <w:pPr>
      <w:pStyle w:val="Encabezado"/>
      <w:tabs>
        <w:tab w:val="clear" w:pos="4252"/>
        <w:tab w:val="clear" w:pos="8504"/>
        <w:tab w:val="center" w:pos="8505"/>
      </w:tabs>
      <w:jc w:val="both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22B14"/>
    <w:multiLevelType w:val="hybridMultilevel"/>
    <w:tmpl w:val="8658831E"/>
    <w:lvl w:ilvl="0" w:tplc="81BEE400">
      <w:start w:val="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8940D95"/>
    <w:multiLevelType w:val="singleLevel"/>
    <w:tmpl w:val="B79087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2" w15:restartNumberingAfterBreak="0">
    <w:nsid w:val="203B1C92"/>
    <w:multiLevelType w:val="hybridMultilevel"/>
    <w:tmpl w:val="A08450BE"/>
    <w:lvl w:ilvl="0" w:tplc="5ECE64E0">
      <w:start w:val="4"/>
      <w:numFmt w:val="lowerLetter"/>
      <w:lvlText w:val="%1)"/>
      <w:lvlJc w:val="left"/>
      <w:pPr>
        <w:ind w:left="1410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5BE346E"/>
    <w:multiLevelType w:val="hybridMultilevel"/>
    <w:tmpl w:val="8E04D404"/>
    <w:lvl w:ilvl="0" w:tplc="9C4C7F06">
      <w:start w:val="3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65C61BB"/>
    <w:multiLevelType w:val="hybridMultilevel"/>
    <w:tmpl w:val="98F6BF42"/>
    <w:lvl w:ilvl="0" w:tplc="4920D002">
      <w:start w:val="1"/>
      <w:numFmt w:val="lowerLetter"/>
      <w:lvlText w:val="%1)"/>
      <w:lvlJc w:val="left"/>
      <w:pPr>
        <w:ind w:left="1410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2505C92"/>
    <w:multiLevelType w:val="hybridMultilevel"/>
    <w:tmpl w:val="962A60B4"/>
    <w:lvl w:ilvl="0" w:tplc="51A210C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C20BD"/>
    <w:multiLevelType w:val="hybridMultilevel"/>
    <w:tmpl w:val="6E4A989C"/>
    <w:lvl w:ilvl="0" w:tplc="C8D06A74">
      <w:start w:val="4"/>
      <w:numFmt w:val="upperLetter"/>
      <w:lvlText w:val="%1)"/>
      <w:lvlJc w:val="left"/>
      <w:pPr>
        <w:ind w:left="17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7" w15:restartNumberingAfterBreak="0">
    <w:nsid w:val="4B9442DF"/>
    <w:multiLevelType w:val="singleLevel"/>
    <w:tmpl w:val="6F4C1434"/>
    <w:lvl w:ilvl="0">
      <w:start w:val="2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</w:abstractNum>
  <w:abstractNum w:abstractNumId="8" w15:restartNumberingAfterBreak="0">
    <w:nsid w:val="57337B1D"/>
    <w:multiLevelType w:val="hybridMultilevel"/>
    <w:tmpl w:val="F8D8FE32"/>
    <w:lvl w:ilvl="0" w:tplc="D406791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27EF4"/>
    <w:multiLevelType w:val="singleLevel"/>
    <w:tmpl w:val="711843E8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10" w15:restartNumberingAfterBreak="0">
    <w:nsid w:val="6A7A1D43"/>
    <w:multiLevelType w:val="hybridMultilevel"/>
    <w:tmpl w:val="8C28543A"/>
    <w:lvl w:ilvl="0" w:tplc="0C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 w15:restartNumberingAfterBreak="0">
    <w:nsid w:val="6AD52E4E"/>
    <w:multiLevelType w:val="hybridMultilevel"/>
    <w:tmpl w:val="4056B7F0"/>
    <w:lvl w:ilvl="0" w:tplc="13202A9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F2A75C5"/>
    <w:multiLevelType w:val="hybridMultilevel"/>
    <w:tmpl w:val="A6C2E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3"/>
  </w:num>
  <w:num w:numId="5">
    <w:abstractNumId w:val="11"/>
  </w:num>
  <w:num w:numId="6">
    <w:abstractNumId w:val="4"/>
  </w:num>
  <w:num w:numId="7">
    <w:abstractNumId w:val="8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41"/>
    <w:rsid w:val="000054CC"/>
    <w:rsid w:val="00012FDD"/>
    <w:rsid w:val="00020C37"/>
    <w:rsid w:val="00021901"/>
    <w:rsid w:val="000442B5"/>
    <w:rsid w:val="00045A32"/>
    <w:rsid w:val="0005373C"/>
    <w:rsid w:val="0005652D"/>
    <w:rsid w:val="00064CBD"/>
    <w:rsid w:val="00070417"/>
    <w:rsid w:val="00071640"/>
    <w:rsid w:val="00074CDB"/>
    <w:rsid w:val="00086BA2"/>
    <w:rsid w:val="000A01B8"/>
    <w:rsid w:val="000A3E06"/>
    <w:rsid w:val="000A58E7"/>
    <w:rsid w:val="000A5BEA"/>
    <w:rsid w:val="000A6876"/>
    <w:rsid w:val="000B4E38"/>
    <w:rsid w:val="000B5565"/>
    <w:rsid w:val="000B5933"/>
    <w:rsid w:val="000F1BD6"/>
    <w:rsid w:val="000F28D4"/>
    <w:rsid w:val="001230C3"/>
    <w:rsid w:val="00134B51"/>
    <w:rsid w:val="00153E8E"/>
    <w:rsid w:val="00156232"/>
    <w:rsid w:val="001652A7"/>
    <w:rsid w:val="00175C41"/>
    <w:rsid w:val="001764B5"/>
    <w:rsid w:val="00181024"/>
    <w:rsid w:val="001913EF"/>
    <w:rsid w:val="001921A2"/>
    <w:rsid w:val="00193B09"/>
    <w:rsid w:val="001A0D4C"/>
    <w:rsid w:val="001A1948"/>
    <w:rsid w:val="001A203F"/>
    <w:rsid w:val="001A33D1"/>
    <w:rsid w:val="001A3830"/>
    <w:rsid w:val="001A775F"/>
    <w:rsid w:val="001B6440"/>
    <w:rsid w:val="001C0148"/>
    <w:rsid w:val="001C3E4E"/>
    <w:rsid w:val="001E74C6"/>
    <w:rsid w:val="001F3A58"/>
    <w:rsid w:val="0020461C"/>
    <w:rsid w:val="00216C09"/>
    <w:rsid w:val="002177DA"/>
    <w:rsid w:val="00225412"/>
    <w:rsid w:val="00241F07"/>
    <w:rsid w:val="00252C33"/>
    <w:rsid w:val="002540AB"/>
    <w:rsid w:val="00256238"/>
    <w:rsid w:val="00261DCB"/>
    <w:rsid w:val="002704CB"/>
    <w:rsid w:val="00292170"/>
    <w:rsid w:val="002928DC"/>
    <w:rsid w:val="00297648"/>
    <w:rsid w:val="002E57FF"/>
    <w:rsid w:val="002E5FA6"/>
    <w:rsid w:val="002E7850"/>
    <w:rsid w:val="002F4487"/>
    <w:rsid w:val="002F4CE2"/>
    <w:rsid w:val="002F6E76"/>
    <w:rsid w:val="002F7139"/>
    <w:rsid w:val="0030090B"/>
    <w:rsid w:val="00302F3A"/>
    <w:rsid w:val="003144A3"/>
    <w:rsid w:val="00324411"/>
    <w:rsid w:val="0033508A"/>
    <w:rsid w:val="003419D1"/>
    <w:rsid w:val="003458B6"/>
    <w:rsid w:val="00352481"/>
    <w:rsid w:val="0036507F"/>
    <w:rsid w:val="0037700F"/>
    <w:rsid w:val="00382F80"/>
    <w:rsid w:val="00384888"/>
    <w:rsid w:val="003945C2"/>
    <w:rsid w:val="003A794C"/>
    <w:rsid w:val="003B2178"/>
    <w:rsid w:val="003B4AE9"/>
    <w:rsid w:val="003B4C42"/>
    <w:rsid w:val="003C1757"/>
    <w:rsid w:val="003C6285"/>
    <w:rsid w:val="003D267E"/>
    <w:rsid w:val="003D2DFA"/>
    <w:rsid w:val="003D6CC6"/>
    <w:rsid w:val="003F703A"/>
    <w:rsid w:val="0041545E"/>
    <w:rsid w:val="0041562A"/>
    <w:rsid w:val="00423BCB"/>
    <w:rsid w:val="00424F37"/>
    <w:rsid w:val="004367A2"/>
    <w:rsid w:val="0047082D"/>
    <w:rsid w:val="00471ACA"/>
    <w:rsid w:val="00473581"/>
    <w:rsid w:val="00474FD0"/>
    <w:rsid w:val="00482290"/>
    <w:rsid w:val="004822CE"/>
    <w:rsid w:val="00483376"/>
    <w:rsid w:val="0049437F"/>
    <w:rsid w:val="004957D3"/>
    <w:rsid w:val="004A589D"/>
    <w:rsid w:val="004A614A"/>
    <w:rsid w:val="004B0B42"/>
    <w:rsid w:val="004B5684"/>
    <w:rsid w:val="004D12FD"/>
    <w:rsid w:val="004D7400"/>
    <w:rsid w:val="004F3063"/>
    <w:rsid w:val="004F379F"/>
    <w:rsid w:val="004F62DB"/>
    <w:rsid w:val="0050169F"/>
    <w:rsid w:val="00501FF7"/>
    <w:rsid w:val="00502178"/>
    <w:rsid w:val="00502FCB"/>
    <w:rsid w:val="00513E43"/>
    <w:rsid w:val="0052129D"/>
    <w:rsid w:val="00522222"/>
    <w:rsid w:val="00522B26"/>
    <w:rsid w:val="00525C22"/>
    <w:rsid w:val="005349D7"/>
    <w:rsid w:val="0055714E"/>
    <w:rsid w:val="00564495"/>
    <w:rsid w:val="00580F55"/>
    <w:rsid w:val="00582936"/>
    <w:rsid w:val="005A2FD6"/>
    <w:rsid w:val="005B770B"/>
    <w:rsid w:val="005C3545"/>
    <w:rsid w:val="005C5BA9"/>
    <w:rsid w:val="005C744D"/>
    <w:rsid w:val="005D744C"/>
    <w:rsid w:val="005E130A"/>
    <w:rsid w:val="005F6A3C"/>
    <w:rsid w:val="006037F6"/>
    <w:rsid w:val="0060415E"/>
    <w:rsid w:val="006153D8"/>
    <w:rsid w:val="00615D00"/>
    <w:rsid w:val="00630286"/>
    <w:rsid w:val="00642AA4"/>
    <w:rsid w:val="00642F94"/>
    <w:rsid w:val="00653674"/>
    <w:rsid w:val="0065411E"/>
    <w:rsid w:val="006627B7"/>
    <w:rsid w:val="00671FED"/>
    <w:rsid w:val="006924AE"/>
    <w:rsid w:val="00693D89"/>
    <w:rsid w:val="006A668C"/>
    <w:rsid w:val="006C5EA5"/>
    <w:rsid w:val="006C6327"/>
    <w:rsid w:val="006C6D26"/>
    <w:rsid w:val="006D683B"/>
    <w:rsid w:val="006F0070"/>
    <w:rsid w:val="00714566"/>
    <w:rsid w:val="00714970"/>
    <w:rsid w:val="00722F66"/>
    <w:rsid w:val="00752441"/>
    <w:rsid w:val="007639B0"/>
    <w:rsid w:val="007651C2"/>
    <w:rsid w:val="00767D09"/>
    <w:rsid w:val="00770C8D"/>
    <w:rsid w:val="00781C88"/>
    <w:rsid w:val="00784C9E"/>
    <w:rsid w:val="0078578C"/>
    <w:rsid w:val="00785C2E"/>
    <w:rsid w:val="007938EC"/>
    <w:rsid w:val="007A29B0"/>
    <w:rsid w:val="007B450D"/>
    <w:rsid w:val="007C1CFB"/>
    <w:rsid w:val="007D242E"/>
    <w:rsid w:val="007E41AC"/>
    <w:rsid w:val="007E4899"/>
    <w:rsid w:val="007F04CC"/>
    <w:rsid w:val="008038E8"/>
    <w:rsid w:val="00826260"/>
    <w:rsid w:val="0083128F"/>
    <w:rsid w:val="00831FB5"/>
    <w:rsid w:val="008401FE"/>
    <w:rsid w:val="008427C2"/>
    <w:rsid w:val="0086019C"/>
    <w:rsid w:val="008620B0"/>
    <w:rsid w:val="00884AFA"/>
    <w:rsid w:val="00886E29"/>
    <w:rsid w:val="00893E26"/>
    <w:rsid w:val="008950D9"/>
    <w:rsid w:val="008A6C19"/>
    <w:rsid w:val="008C4095"/>
    <w:rsid w:val="008C5190"/>
    <w:rsid w:val="008C5507"/>
    <w:rsid w:val="008E1FFF"/>
    <w:rsid w:val="008E6750"/>
    <w:rsid w:val="008F59C0"/>
    <w:rsid w:val="00900052"/>
    <w:rsid w:val="0090103C"/>
    <w:rsid w:val="00901085"/>
    <w:rsid w:val="00902AEA"/>
    <w:rsid w:val="00904F78"/>
    <w:rsid w:val="0090769A"/>
    <w:rsid w:val="00931800"/>
    <w:rsid w:val="009365DD"/>
    <w:rsid w:val="00955CB1"/>
    <w:rsid w:val="00957EDE"/>
    <w:rsid w:val="00960815"/>
    <w:rsid w:val="00960A1A"/>
    <w:rsid w:val="00964155"/>
    <w:rsid w:val="009732F2"/>
    <w:rsid w:val="0098105A"/>
    <w:rsid w:val="00985305"/>
    <w:rsid w:val="009956BA"/>
    <w:rsid w:val="009A2561"/>
    <w:rsid w:val="009B22A9"/>
    <w:rsid w:val="009D35B2"/>
    <w:rsid w:val="009D3A27"/>
    <w:rsid w:val="009E68E6"/>
    <w:rsid w:val="009F3BCC"/>
    <w:rsid w:val="009F7E00"/>
    <w:rsid w:val="00A04793"/>
    <w:rsid w:val="00A0703D"/>
    <w:rsid w:val="00A0743B"/>
    <w:rsid w:val="00A23830"/>
    <w:rsid w:val="00A26A12"/>
    <w:rsid w:val="00A33E07"/>
    <w:rsid w:val="00A467C1"/>
    <w:rsid w:val="00A5010A"/>
    <w:rsid w:val="00A62824"/>
    <w:rsid w:val="00A6794C"/>
    <w:rsid w:val="00A7108A"/>
    <w:rsid w:val="00A725AC"/>
    <w:rsid w:val="00A809E9"/>
    <w:rsid w:val="00A83258"/>
    <w:rsid w:val="00A83630"/>
    <w:rsid w:val="00AA1E92"/>
    <w:rsid w:val="00AA6EB0"/>
    <w:rsid w:val="00AC5675"/>
    <w:rsid w:val="00AD5663"/>
    <w:rsid w:val="00AE1F0D"/>
    <w:rsid w:val="00AE32D9"/>
    <w:rsid w:val="00AF2E1A"/>
    <w:rsid w:val="00B0417F"/>
    <w:rsid w:val="00B051F5"/>
    <w:rsid w:val="00B05725"/>
    <w:rsid w:val="00B15DBD"/>
    <w:rsid w:val="00B20089"/>
    <w:rsid w:val="00B26D66"/>
    <w:rsid w:val="00B36576"/>
    <w:rsid w:val="00B63013"/>
    <w:rsid w:val="00B76CC3"/>
    <w:rsid w:val="00B86D55"/>
    <w:rsid w:val="00B97748"/>
    <w:rsid w:val="00BA291C"/>
    <w:rsid w:val="00BA2969"/>
    <w:rsid w:val="00BA2FAD"/>
    <w:rsid w:val="00BB3595"/>
    <w:rsid w:val="00BB5CA9"/>
    <w:rsid w:val="00BB7955"/>
    <w:rsid w:val="00BC3F76"/>
    <w:rsid w:val="00BC6D98"/>
    <w:rsid w:val="00BC7E53"/>
    <w:rsid w:val="00BF34FB"/>
    <w:rsid w:val="00BF6C45"/>
    <w:rsid w:val="00C21F03"/>
    <w:rsid w:val="00C22C32"/>
    <w:rsid w:val="00C34BFE"/>
    <w:rsid w:val="00C54213"/>
    <w:rsid w:val="00C61EB5"/>
    <w:rsid w:val="00C82F54"/>
    <w:rsid w:val="00C94F82"/>
    <w:rsid w:val="00CA625F"/>
    <w:rsid w:val="00CB3A39"/>
    <w:rsid w:val="00CC1CC9"/>
    <w:rsid w:val="00CC2FBD"/>
    <w:rsid w:val="00CC3BBF"/>
    <w:rsid w:val="00CD29D7"/>
    <w:rsid w:val="00CE2866"/>
    <w:rsid w:val="00CE46AF"/>
    <w:rsid w:val="00CF12CF"/>
    <w:rsid w:val="00D01AA1"/>
    <w:rsid w:val="00D07D9C"/>
    <w:rsid w:val="00D21312"/>
    <w:rsid w:val="00D221BA"/>
    <w:rsid w:val="00D222F2"/>
    <w:rsid w:val="00D3094E"/>
    <w:rsid w:val="00D41FFD"/>
    <w:rsid w:val="00D51741"/>
    <w:rsid w:val="00D52F03"/>
    <w:rsid w:val="00D53E45"/>
    <w:rsid w:val="00D55C55"/>
    <w:rsid w:val="00D639A2"/>
    <w:rsid w:val="00D64369"/>
    <w:rsid w:val="00D66C89"/>
    <w:rsid w:val="00D7569E"/>
    <w:rsid w:val="00D82D54"/>
    <w:rsid w:val="00D85945"/>
    <w:rsid w:val="00D86AFB"/>
    <w:rsid w:val="00D93139"/>
    <w:rsid w:val="00D93786"/>
    <w:rsid w:val="00DA0854"/>
    <w:rsid w:val="00DA5697"/>
    <w:rsid w:val="00DA5CE6"/>
    <w:rsid w:val="00DB236C"/>
    <w:rsid w:val="00DB3871"/>
    <w:rsid w:val="00DC370A"/>
    <w:rsid w:val="00DC5DB7"/>
    <w:rsid w:val="00DD1955"/>
    <w:rsid w:val="00DE05B8"/>
    <w:rsid w:val="00DE448B"/>
    <w:rsid w:val="00DF4D70"/>
    <w:rsid w:val="00E040F6"/>
    <w:rsid w:val="00E04C7D"/>
    <w:rsid w:val="00E06551"/>
    <w:rsid w:val="00E07A12"/>
    <w:rsid w:val="00E124AD"/>
    <w:rsid w:val="00E41047"/>
    <w:rsid w:val="00E52EC8"/>
    <w:rsid w:val="00E63B9C"/>
    <w:rsid w:val="00E708DA"/>
    <w:rsid w:val="00E73F2D"/>
    <w:rsid w:val="00E74D77"/>
    <w:rsid w:val="00E764AD"/>
    <w:rsid w:val="00E77F65"/>
    <w:rsid w:val="00E87780"/>
    <w:rsid w:val="00EA2964"/>
    <w:rsid w:val="00EA6738"/>
    <w:rsid w:val="00EA7479"/>
    <w:rsid w:val="00EB5D11"/>
    <w:rsid w:val="00EB77AB"/>
    <w:rsid w:val="00EE3D46"/>
    <w:rsid w:val="00EF56E0"/>
    <w:rsid w:val="00F077CA"/>
    <w:rsid w:val="00F11FF9"/>
    <w:rsid w:val="00F25973"/>
    <w:rsid w:val="00F31364"/>
    <w:rsid w:val="00F42371"/>
    <w:rsid w:val="00F42738"/>
    <w:rsid w:val="00F4679F"/>
    <w:rsid w:val="00F670D5"/>
    <w:rsid w:val="00F73B53"/>
    <w:rsid w:val="00F752CD"/>
    <w:rsid w:val="00F94C03"/>
    <w:rsid w:val="00FA2647"/>
    <w:rsid w:val="00FB5A86"/>
    <w:rsid w:val="00FB612C"/>
    <w:rsid w:val="00FC4BB3"/>
    <w:rsid w:val="00FD0C22"/>
    <w:rsid w:val="00FD3D5F"/>
    <w:rsid w:val="00FD4DE7"/>
    <w:rsid w:val="00FD65A4"/>
    <w:rsid w:val="00FE0186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5135AF5A-312E-4A67-BF30-E127E47D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525C22"/>
    <w:pPr>
      <w:keepNext/>
      <w:outlineLvl w:val="0"/>
    </w:pPr>
    <w:rPr>
      <w:rFonts w:ascii="Arial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1741"/>
  </w:style>
  <w:style w:type="paragraph" w:styleId="Piedepgina">
    <w:name w:val="footer"/>
    <w:basedOn w:val="Normal"/>
    <w:link w:val="Piedepgina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1741"/>
  </w:style>
  <w:style w:type="paragraph" w:styleId="Textodeglobo">
    <w:name w:val="Balloon Text"/>
    <w:basedOn w:val="Normal"/>
    <w:link w:val="TextodegloboCar"/>
    <w:uiPriority w:val="99"/>
    <w:semiHidden/>
    <w:unhideWhenUsed/>
    <w:rsid w:val="00D517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74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51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32F2"/>
    <w:pPr>
      <w:spacing w:before="100" w:beforeAutospacing="1" w:after="100" w:afterAutospacing="1"/>
    </w:pPr>
    <w:rPr>
      <w:lang w:val="es-ES" w:eastAsia="es-ES"/>
    </w:rPr>
  </w:style>
  <w:style w:type="paragraph" w:styleId="Sangradetextonormal">
    <w:name w:val="Body Text Indent"/>
    <w:basedOn w:val="Normal"/>
    <w:link w:val="SangradetextonormalCar"/>
    <w:rsid w:val="00525C22"/>
    <w:pPr>
      <w:spacing w:after="120"/>
      <w:ind w:left="283"/>
    </w:pPr>
    <w:rPr>
      <w:rFonts w:ascii="Arial" w:hAnsi="Arial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25C22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tulo">
    <w:name w:val="Title"/>
    <w:basedOn w:val="Normal"/>
    <w:link w:val="TtuloCar"/>
    <w:uiPriority w:val="99"/>
    <w:qFormat/>
    <w:rsid w:val="00525C22"/>
    <w:pPr>
      <w:jc w:val="center"/>
    </w:pPr>
    <w:rPr>
      <w:rFonts w:ascii="Arial" w:hAnsi="Arial"/>
      <w:b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rsid w:val="00B76CC3"/>
    <w:rPr>
      <w:rFonts w:cs="Times New Roman"/>
      <w:color w:val="0000FF"/>
      <w:u w:val="single"/>
    </w:rPr>
  </w:style>
  <w:style w:type="paragraph" w:customStyle="1" w:styleId="Default">
    <w:name w:val="Default"/>
    <w:rsid w:val="00B76C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256238"/>
    <w:pPr>
      <w:tabs>
        <w:tab w:val="right" w:leader="dot" w:pos="8495"/>
      </w:tabs>
      <w:autoSpaceDE w:val="0"/>
      <w:autoSpaceDN w:val="0"/>
      <w:spacing w:before="120"/>
    </w:pPr>
    <w:rPr>
      <w:rFonts w:ascii="Arial" w:hAnsi="Arial" w:cs="Arial"/>
      <w:b/>
      <w:noProof/>
      <w:spacing w:val="-3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E41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E41A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F31364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rsid w:val="006924AE"/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924AE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Textodebloque">
    <w:name w:val="Block Text"/>
    <w:basedOn w:val="Normal"/>
    <w:uiPriority w:val="99"/>
    <w:rsid w:val="00957EDE"/>
    <w:pPr>
      <w:ind w:left="851" w:right="708"/>
      <w:jc w:val="both"/>
    </w:pPr>
    <w:rPr>
      <w:rFonts w:ascii="Arial" w:hAnsi="Arial" w:cs="Arial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57ED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57EDE"/>
    <w:rPr>
      <w:rFonts w:ascii="Times New Roman" w:eastAsia="Times New Roman" w:hAnsi="Times New Roman" w:cs="Times New Roman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0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2E24A-8372-40C3-9862-9C9BFC3234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FA9947-B676-4A42-B2B2-F0D06C328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506</Words>
  <Characters>2786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Leal López, Mercedes</cp:lastModifiedBy>
  <cp:revision>2</cp:revision>
  <cp:lastPrinted>2017-02-17T09:17:00Z</cp:lastPrinted>
  <dcterms:created xsi:type="dcterms:W3CDTF">2019-02-07T12:42:00Z</dcterms:created>
  <dcterms:modified xsi:type="dcterms:W3CDTF">2019-02-07T12:42:00Z</dcterms:modified>
</cp:coreProperties>
</file>