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9B" w:rsidRPr="006B28A5" w:rsidRDefault="001F6D9B" w:rsidP="005135C2">
      <w:pPr>
        <w:adjustRightInd w:val="0"/>
        <w:jc w:val="both"/>
        <w:rPr>
          <w:rFonts w:ascii="Arial" w:hAnsi="Arial" w:cs="Arial"/>
        </w:rPr>
      </w:pPr>
      <w:bookmarkStart w:id="0" w:name="_GoBack"/>
      <w:bookmarkEnd w:id="0"/>
    </w:p>
    <w:p w:rsidR="00B3162C" w:rsidRPr="006B28A5" w:rsidRDefault="00B3162C" w:rsidP="005D6818">
      <w:pPr>
        <w:adjustRightInd w:val="0"/>
        <w:ind w:firstLine="708"/>
        <w:jc w:val="both"/>
        <w:rPr>
          <w:rFonts w:ascii="Arial" w:hAnsi="Arial" w:cs="Arial"/>
        </w:rPr>
      </w:pPr>
      <w:r w:rsidRPr="006B28A5">
        <w:rPr>
          <w:rFonts w:ascii="Arial" w:hAnsi="Arial" w:cs="Arial"/>
        </w:rPr>
        <w:t>Con motivo de la celebración de la</w:t>
      </w:r>
      <w:r w:rsidRPr="006B28A5">
        <w:rPr>
          <w:rFonts w:ascii="Arial" w:hAnsi="Arial" w:cs="Arial"/>
          <w:b/>
          <w:bCs/>
        </w:rPr>
        <w:t xml:space="preserve"> 1</w:t>
      </w:r>
      <w:r w:rsidR="000F7F22" w:rsidRPr="006B28A5">
        <w:rPr>
          <w:rFonts w:ascii="Arial" w:hAnsi="Arial" w:cs="Arial"/>
          <w:b/>
          <w:bCs/>
        </w:rPr>
        <w:t>3</w:t>
      </w:r>
      <w:r w:rsidRPr="006B28A5">
        <w:rPr>
          <w:rFonts w:ascii="Arial" w:hAnsi="Arial" w:cs="Arial"/>
          <w:b/>
          <w:bCs/>
        </w:rPr>
        <w:t xml:space="preserve">ª Conferencia Internacional </w:t>
      </w:r>
      <w:r w:rsidR="00E75080" w:rsidRPr="006B28A5">
        <w:rPr>
          <w:rFonts w:ascii="Arial" w:hAnsi="Arial" w:cs="Arial"/>
          <w:b/>
          <w:bCs/>
        </w:rPr>
        <w:t>“VISI</w:t>
      </w:r>
      <w:r w:rsidR="00E46F1B" w:rsidRPr="006B28A5">
        <w:rPr>
          <w:rFonts w:ascii="Arial" w:hAnsi="Arial" w:cs="Arial"/>
          <w:b/>
          <w:bCs/>
        </w:rPr>
        <w:t>O</w:t>
      </w:r>
      <w:r w:rsidR="00E75080" w:rsidRPr="006B28A5">
        <w:rPr>
          <w:rFonts w:ascii="Arial" w:hAnsi="Arial" w:cs="Arial"/>
          <w:b/>
          <w:bCs/>
        </w:rPr>
        <w:t>N 20</w:t>
      </w:r>
      <w:r w:rsidR="000F7F22" w:rsidRPr="006B28A5">
        <w:rPr>
          <w:rFonts w:ascii="Arial" w:hAnsi="Arial" w:cs="Arial"/>
          <w:b/>
          <w:bCs/>
        </w:rPr>
        <w:t>20</w:t>
      </w:r>
      <w:r w:rsidR="00E75080" w:rsidRPr="006B28A5">
        <w:rPr>
          <w:rFonts w:ascii="Arial" w:hAnsi="Arial" w:cs="Arial"/>
          <w:b/>
          <w:bCs/>
        </w:rPr>
        <w:t>”</w:t>
      </w:r>
      <w:r w:rsidRPr="006B28A5">
        <w:rPr>
          <w:rFonts w:ascii="Arial" w:hAnsi="Arial" w:cs="Arial"/>
          <w:bCs/>
        </w:rPr>
        <w:t xml:space="preserve"> </w:t>
      </w:r>
      <w:r w:rsidR="00E75080" w:rsidRPr="006B28A5">
        <w:rPr>
          <w:rFonts w:ascii="Arial" w:hAnsi="Arial" w:cs="Arial"/>
        </w:rPr>
        <w:t>de la Sociedad Internacional para la Investigación y Rehabilitación de la Baja Visión (ISLRR)</w:t>
      </w:r>
      <w:r w:rsidR="00A35258" w:rsidRPr="006B28A5">
        <w:rPr>
          <w:rFonts w:ascii="Arial" w:hAnsi="Arial" w:cs="Arial"/>
        </w:rPr>
        <w:t xml:space="preserve">, que se celebrará del </w:t>
      </w:r>
      <w:r w:rsidR="000F7F22" w:rsidRPr="006B28A5">
        <w:rPr>
          <w:rFonts w:ascii="Arial" w:hAnsi="Arial" w:cs="Arial"/>
          <w:b/>
        </w:rPr>
        <w:t>12</w:t>
      </w:r>
      <w:r w:rsidR="00A35258" w:rsidRPr="006B28A5">
        <w:rPr>
          <w:rFonts w:ascii="Arial" w:hAnsi="Arial" w:cs="Arial"/>
          <w:b/>
        </w:rPr>
        <w:t xml:space="preserve"> al </w:t>
      </w:r>
      <w:r w:rsidR="000F7F22" w:rsidRPr="006B28A5">
        <w:rPr>
          <w:rFonts w:ascii="Arial" w:hAnsi="Arial" w:cs="Arial"/>
          <w:b/>
        </w:rPr>
        <w:t>16</w:t>
      </w:r>
      <w:r w:rsidR="00A35258" w:rsidRPr="006B28A5">
        <w:rPr>
          <w:rFonts w:ascii="Arial" w:hAnsi="Arial" w:cs="Arial"/>
          <w:b/>
        </w:rPr>
        <w:t xml:space="preserve"> de ju</w:t>
      </w:r>
      <w:r w:rsidR="000F7F22" w:rsidRPr="006B28A5">
        <w:rPr>
          <w:rFonts w:ascii="Arial" w:hAnsi="Arial" w:cs="Arial"/>
          <w:b/>
        </w:rPr>
        <w:t>l</w:t>
      </w:r>
      <w:r w:rsidR="00A35258" w:rsidRPr="006B28A5">
        <w:rPr>
          <w:rFonts w:ascii="Arial" w:hAnsi="Arial" w:cs="Arial"/>
          <w:b/>
        </w:rPr>
        <w:t>io de 20</w:t>
      </w:r>
      <w:r w:rsidR="000F7F22" w:rsidRPr="006B28A5">
        <w:rPr>
          <w:rFonts w:ascii="Arial" w:hAnsi="Arial" w:cs="Arial"/>
          <w:b/>
        </w:rPr>
        <w:t>20</w:t>
      </w:r>
      <w:r w:rsidR="00A35258" w:rsidRPr="006B28A5">
        <w:rPr>
          <w:rFonts w:ascii="Arial" w:hAnsi="Arial" w:cs="Arial"/>
          <w:b/>
          <w:bCs/>
        </w:rPr>
        <w:t xml:space="preserve"> en </w:t>
      </w:r>
      <w:r w:rsidR="000F7F22" w:rsidRPr="006B28A5">
        <w:rPr>
          <w:rFonts w:ascii="Arial" w:hAnsi="Arial" w:cs="Arial"/>
          <w:b/>
          <w:bCs/>
        </w:rPr>
        <w:t>Dub</w:t>
      </w:r>
      <w:r w:rsidR="00A122AE" w:rsidRPr="006B28A5">
        <w:rPr>
          <w:rFonts w:ascii="Arial" w:hAnsi="Arial" w:cs="Arial"/>
          <w:b/>
          <w:bCs/>
        </w:rPr>
        <w:t>l</w:t>
      </w:r>
      <w:r w:rsidR="000F7F22" w:rsidRPr="006B28A5">
        <w:rPr>
          <w:rFonts w:ascii="Arial" w:hAnsi="Arial" w:cs="Arial"/>
          <w:b/>
          <w:bCs/>
        </w:rPr>
        <w:t>ín</w:t>
      </w:r>
      <w:r w:rsidR="00A35258" w:rsidRPr="006B28A5">
        <w:rPr>
          <w:rFonts w:ascii="Arial" w:hAnsi="Arial" w:cs="Arial"/>
          <w:b/>
          <w:bCs/>
        </w:rPr>
        <w:t xml:space="preserve"> (</w:t>
      </w:r>
      <w:r w:rsidR="000F7F22" w:rsidRPr="006B28A5">
        <w:rPr>
          <w:rFonts w:ascii="Arial" w:hAnsi="Arial" w:cs="Arial"/>
          <w:b/>
          <w:bCs/>
        </w:rPr>
        <w:t>Irlanda</w:t>
      </w:r>
      <w:r w:rsidR="00A35258" w:rsidRPr="006B28A5">
        <w:rPr>
          <w:rFonts w:ascii="Arial" w:hAnsi="Arial" w:cs="Arial"/>
          <w:b/>
          <w:bCs/>
        </w:rPr>
        <w:t>)</w:t>
      </w:r>
      <w:r w:rsidR="00A35258" w:rsidRPr="006B28A5">
        <w:rPr>
          <w:rFonts w:ascii="Arial" w:hAnsi="Arial" w:cs="Arial"/>
          <w:bCs/>
        </w:rPr>
        <w:t>,</w:t>
      </w:r>
      <w:r w:rsidR="00E75080" w:rsidRPr="006B28A5">
        <w:rPr>
          <w:rFonts w:ascii="Arial" w:hAnsi="Arial" w:cs="Arial"/>
        </w:rPr>
        <w:t xml:space="preserve"> </w:t>
      </w:r>
      <w:r w:rsidRPr="006B28A5">
        <w:rPr>
          <w:rFonts w:ascii="Arial" w:hAnsi="Arial" w:cs="Arial"/>
        </w:rPr>
        <w:t>y siendo conscientes del interés que para la autonomía personal de las personas con discapacidad visual tiene el continuo intercambio internacional de información y actualización de conocimientos sobre experiencias, tecnología, investigación, diseño, etc., se convoca una ayuda económica para que un profesional de la ONCE pueda asistir como ponente a esta Conferencia</w:t>
      </w:r>
      <w:r w:rsidR="00BA6F45" w:rsidRPr="006B28A5">
        <w:rPr>
          <w:rFonts w:ascii="Arial" w:hAnsi="Arial" w:cs="Arial"/>
        </w:rPr>
        <w:t>.</w:t>
      </w:r>
    </w:p>
    <w:p w:rsidR="00B3162C" w:rsidRPr="006B28A5" w:rsidRDefault="00B3162C" w:rsidP="005135C2">
      <w:pPr>
        <w:adjustRightInd w:val="0"/>
        <w:jc w:val="both"/>
        <w:rPr>
          <w:rFonts w:ascii="Arial" w:hAnsi="Arial" w:cs="Arial"/>
          <w:lang w:eastAsia="es-ES"/>
        </w:rPr>
      </w:pPr>
    </w:p>
    <w:p w:rsidR="00864ADC" w:rsidRPr="006B28A5" w:rsidRDefault="00864ADC" w:rsidP="005D6818">
      <w:pPr>
        <w:pStyle w:val="Textosinformato"/>
        <w:ind w:firstLine="567"/>
        <w:jc w:val="both"/>
        <w:rPr>
          <w:rFonts w:ascii="Arial" w:hAnsi="Arial" w:cs="Arial"/>
          <w:sz w:val="24"/>
          <w:szCs w:val="24"/>
        </w:rPr>
      </w:pPr>
      <w:r w:rsidRPr="006B28A5">
        <w:rPr>
          <w:rFonts w:ascii="Arial" w:hAnsi="Arial" w:cs="Arial"/>
          <w:sz w:val="24"/>
          <w:szCs w:val="24"/>
        </w:rPr>
        <w:t>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 lo siguiente:</w:t>
      </w:r>
    </w:p>
    <w:p w:rsidR="00B3162C" w:rsidRPr="006B28A5" w:rsidRDefault="00B3162C" w:rsidP="005135C2">
      <w:pPr>
        <w:adjustRightInd w:val="0"/>
        <w:jc w:val="both"/>
        <w:rPr>
          <w:rFonts w:ascii="Arial" w:hAnsi="Arial" w:cs="Arial"/>
          <w:lang w:eastAsia="es-ES"/>
        </w:rPr>
      </w:pPr>
    </w:p>
    <w:p w:rsidR="00B3162C" w:rsidRPr="006B28A5" w:rsidRDefault="00B3162C" w:rsidP="00B3162C">
      <w:pPr>
        <w:ind w:left="567" w:hanging="567"/>
        <w:jc w:val="both"/>
        <w:rPr>
          <w:rFonts w:ascii="Arial" w:hAnsi="Arial" w:cs="Arial"/>
        </w:rPr>
      </w:pPr>
      <w:r w:rsidRPr="006B28A5">
        <w:rPr>
          <w:rFonts w:ascii="Arial" w:hAnsi="Arial" w:cs="Arial"/>
        </w:rPr>
        <w:t xml:space="preserve">1.- </w:t>
      </w:r>
      <w:r w:rsidRPr="006B28A5">
        <w:rPr>
          <w:rFonts w:ascii="Arial" w:hAnsi="Arial" w:cs="Arial"/>
        </w:rPr>
        <w:tab/>
        <w:t xml:space="preserve">Se convoca una ayuda económica destinada a facilitar a los profesionales de la ONCE su participación en la </w:t>
      </w:r>
      <w:r w:rsidR="00DB1F38" w:rsidRPr="006B28A5">
        <w:rPr>
          <w:rFonts w:ascii="Arial" w:hAnsi="Arial" w:cs="Arial"/>
        </w:rPr>
        <w:t xml:space="preserve">conferencia </w:t>
      </w:r>
      <w:r w:rsidR="00DB1F38" w:rsidRPr="006B28A5">
        <w:rPr>
          <w:rFonts w:ascii="Arial" w:hAnsi="Arial" w:cs="Arial"/>
          <w:b/>
        </w:rPr>
        <w:t>VISION 20</w:t>
      </w:r>
      <w:r w:rsidR="00654179" w:rsidRPr="006B28A5">
        <w:rPr>
          <w:rFonts w:ascii="Arial" w:hAnsi="Arial" w:cs="Arial"/>
          <w:b/>
        </w:rPr>
        <w:t>20</w:t>
      </w:r>
      <w:r w:rsidRPr="006B28A5">
        <w:rPr>
          <w:rFonts w:ascii="Arial" w:hAnsi="Arial" w:cs="Arial"/>
        </w:rPr>
        <w:t>. La concesión de esta ayuda incluye el pago de la cuota de inscripción a la Conferencia, el transporte y el alojamiento, aplicándose en lo</w:t>
      </w:r>
      <w:r w:rsidR="00C4210B">
        <w:rPr>
          <w:rFonts w:ascii="Arial" w:hAnsi="Arial" w:cs="Arial"/>
        </w:rPr>
        <w:t xml:space="preserve"> concerniente a la manutención </w:t>
      </w:r>
      <w:r w:rsidRPr="006B28A5">
        <w:rPr>
          <w:rFonts w:ascii="Arial" w:hAnsi="Arial" w:cs="Arial"/>
        </w:rPr>
        <w:t>las condiciones que en su momento estén vigentes en la ONCE para desplazamientos en comisión de servicio al extranjero.</w:t>
      </w:r>
    </w:p>
    <w:p w:rsidR="00B3162C" w:rsidRPr="006B28A5" w:rsidRDefault="00B3162C" w:rsidP="00B3162C">
      <w:pPr>
        <w:ind w:left="709" w:hanging="709"/>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2.-</w:t>
      </w:r>
      <w:r w:rsidRPr="006B28A5">
        <w:rPr>
          <w:rFonts w:ascii="Arial" w:hAnsi="Arial" w:cs="Arial"/>
        </w:rPr>
        <w:tab/>
        <w:t>La ayuda económica descrita en el punto anterior, estará</w:t>
      </w:r>
      <w:r w:rsidR="00BF037D" w:rsidRPr="006B28A5">
        <w:rPr>
          <w:rFonts w:ascii="Arial" w:hAnsi="Arial" w:cs="Arial"/>
        </w:rPr>
        <w:t xml:space="preserve"> vinculada a la presentación de</w:t>
      </w:r>
      <w:r w:rsidRPr="006B28A5">
        <w:rPr>
          <w:rFonts w:ascii="Arial" w:hAnsi="Arial" w:cs="Arial"/>
        </w:rPr>
        <w:t xml:space="preserve"> ponencias que recojan aspectos y experiencias relacionadas con el campo que nos ocupa, </w:t>
      </w:r>
      <w:r w:rsidR="003D145F" w:rsidRPr="006B28A5">
        <w:rPr>
          <w:rFonts w:ascii="Arial" w:hAnsi="Arial" w:cs="Arial"/>
        </w:rPr>
        <w:t>en las que se</w:t>
      </w:r>
      <w:r w:rsidRPr="006B28A5">
        <w:rPr>
          <w:rFonts w:ascii="Arial" w:hAnsi="Arial" w:cs="Arial"/>
        </w:rPr>
        <w:t xml:space="preserve"> describ</w:t>
      </w:r>
      <w:r w:rsidR="003D145F" w:rsidRPr="006B28A5">
        <w:rPr>
          <w:rFonts w:ascii="Arial" w:hAnsi="Arial" w:cs="Arial"/>
        </w:rPr>
        <w:t>a</w:t>
      </w:r>
      <w:r w:rsidRPr="006B28A5">
        <w:rPr>
          <w:rFonts w:ascii="Arial" w:hAnsi="Arial" w:cs="Arial"/>
        </w:rPr>
        <w:t xml:space="preserve"> la forma de trabajar y el método aplicado por nuestros profesionales, teniendo en cuenta</w:t>
      </w:r>
      <w:r w:rsidR="003D145F" w:rsidRPr="006B28A5">
        <w:rPr>
          <w:rFonts w:ascii="Arial" w:hAnsi="Arial" w:cs="Arial"/>
        </w:rPr>
        <w:t>,</w:t>
      </w:r>
      <w:r w:rsidRPr="006B28A5">
        <w:rPr>
          <w:rFonts w:ascii="Arial" w:hAnsi="Arial" w:cs="Arial"/>
        </w:rPr>
        <w:t xml:space="preserve"> además, que la exposición de los trabajos finalmente seleccionados debe identificar los criterios de actuación de la ONCE en el área de rehabili</w:t>
      </w:r>
      <w:r w:rsidR="00BF037D" w:rsidRPr="006B28A5">
        <w:rPr>
          <w:rFonts w:ascii="Arial" w:hAnsi="Arial" w:cs="Arial"/>
        </w:rPr>
        <w:t>tación de personas con</w:t>
      </w:r>
      <w:r w:rsidRPr="006B28A5">
        <w:rPr>
          <w:rFonts w:ascii="Arial" w:hAnsi="Arial" w:cs="Arial"/>
        </w:rPr>
        <w:t xml:space="preserve"> discapacidad visual grave.</w:t>
      </w:r>
    </w:p>
    <w:p w:rsidR="00B3162C" w:rsidRPr="006B28A5" w:rsidRDefault="00B3162C" w:rsidP="00B3162C">
      <w:pPr>
        <w:ind w:left="567" w:hanging="567"/>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3.-</w:t>
      </w:r>
      <w:r w:rsidRPr="006B28A5">
        <w:rPr>
          <w:rFonts w:ascii="Arial" w:hAnsi="Arial" w:cs="Arial"/>
        </w:rPr>
        <w:tab/>
        <w:t xml:space="preserve">Para optar a esta ayuda, es requisito imprescindible </w:t>
      </w:r>
      <w:r w:rsidR="003D145F" w:rsidRPr="006B28A5">
        <w:rPr>
          <w:rFonts w:ascii="Arial" w:hAnsi="Arial" w:cs="Arial"/>
        </w:rPr>
        <w:t>que los Organizadores de la Conferencia hayan admitido</w:t>
      </w:r>
      <w:r w:rsidR="00EE0850" w:rsidRPr="006B28A5">
        <w:rPr>
          <w:rFonts w:ascii="Arial" w:hAnsi="Arial" w:cs="Arial"/>
        </w:rPr>
        <w:t xml:space="preserve"> previamente</w:t>
      </w:r>
      <w:r w:rsidR="008C50EA" w:rsidRPr="006B28A5">
        <w:rPr>
          <w:rFonts w:ascii="Arial" w:hAnsi="Arial" w:cs="Arial"/>
        </w:rPr>
        <w:t xml:space="preserve"> </w:t>
      </w:r>
      <w:r w:rsidRPr="006B28A5">
        <w:rPr>
          <w:rFonts w:ascii="Arial" w:hAnsi="Arial" w:cs="Arial"/>
        </w:rPr>
        <w:t xml:space="preserve">las ponencias </w:t>
      </w:r>
      <w:r w:rsidR="003D145F" w:rsidRPr="006B28A5">
        <w:rPr>
          <w:rFonts w:ascii="Arial" w:hAnsi="Arial" w:cs="Arial"/>
        </w:rPr>
        <w:t>p</w:t>
      </w:r>
      <w:r w:rsidR="00E03566" w:rsidRPr="006B28A5">
        <w:rPr>
          <w:rFonts w:ascii="Arial" w:hAnsi="Arial" w:cs="Arial"/>
        </w:rPr>
        <w:t>ropuestas</w:t>
      </w:r>
      <w:r w:rsidRPr="006B28A5">
        <w:rPr>
          <w:rFonts w:ascii="Arial" w:hAnsi="Arial" w:cs="Arial"/>
        </w:rPr>
        <w:t xml:space="preserve">, cuyo resumen deberá ser presentado por los </w:t>
      </w:r>
      <w:r w:rsidR="003D145F" w:rsidRPr="006B28A5">
        <w:rPr>
          <w:rFonts w:ascii="Arial" w:hAnsi="Arial" w:cs="Arial"/>
        </w:rPr>
        <w:t xml:space="preserve">profesionales de la ONCE </w:t>
      </w:r>
      <w:r w:rsidRPr="006B28A5">
        <w:rPr>
          <w:rFonts w:ascii="Arial" w:hAnsi="Arial" w:cs="Arial"/>
        </w:rPr>
        <w:t xml:space="preserve">antes del </w:t>
      </w:r>
      <w:r w:rsidR="00A72A3F" w:rsidRPr="006B28A5">
        <w:rPr>
          <w:rFonts w:ascii="Arial" w:hAnsi="Arial" w:cs="Arial"/>
          <w:b/>
        </w:rPr>
        <w:t>20</w:t>
      </w:r>
      <w:r w:rsidRPr="006B28A5">
        <w:rPr>
          <w:rFonts w:ascii="Arial" w:hAnsi="Arial" w:cs="Arial"/>
          <w:b/>
        </w:rPr>
        <w:t xml:space="preserve"> de </w:t>
      </w:r>
      <w:r w:rsidR="004E468D" w:rsidRPr="006B28A5">
        <w:rPr>
          <w:rFonts w:ascii="Arial" w:hAnsi="Arial" w:cs="Arial"/>
          <w:b/>
        </w:rPr>
        <w:t>enero</w:t>
      </w:r>
      <w:r w:rsidRPr="006B28A5">
        <w:rPr>
          <w:rFonts w:ascii="Arial" w:hAnsi="Arial" w:cs="Arial"/>
          <w:b/>
        </w:rPr>
        <w:t xml:space="preserve"> de 20</w:t>
      </w:r>
      <w:r w:rsidR="004E468D" w:rsidRPr="006B28A5">
        <w:rPr>
          <w:rFonts w:ascii="Arial" w:hAnsi="Arial" w:cs="Arial"/>
          <w:b/>
        </w:rPr>
        <w:t>20</w:t>
      </w:r>
      <w:r w:rsidRPr="006B28A5">
        <w:rPr>
          <w:rFonts w:ascii="Arial" w:hAnsi="Arial" w:cs="Arial"/>
        </w:rPr>
        <w:t>, tal y como se establece en las instrucciones generales de la Convocatoria.</w:t>
      </w:r>
      <w:r w:rsidR="00A122AE" w:rsidRPr="006B28A5">
        <w:rPr>
          <w:rFonts w:ascii="Arial" w:hAnsi="Arial" w:cs="Arial"/>
        </w:rPr>
        <w:t xml:space="preserve">  </w:t>
      </w:r>
      <w:r w:rsidR="00F8584B" w:rsidRPr="006B28A5">
        <w:rPr>
          <w:rFonts w:ascii="Arial" w:hAnsi="Arial" w:cs="Arial"/>
        </w:rPr>
        <w:t xml:space="preserve">Así mismo, a título informativo, los </w:t>
      </w:r>
      <w:r w:rsidR="00F8584B" w:rsidRPr="006B28A5">
        <w:rPr>
          <w:rFonts w:ascii="Arial" w:hAnsi="Arial" w:cs="Arial"/>
        </w:rPr>
        <w:lastRenderedPageBreak/>
        <w:t>profesionales que estén interesados en participar en la Conferencia deberán comunicarlo, vía correo electrónico, a la Dirección de Autonomía Personal, Accesibilidad, Tecnología e Innovación, indicando la temática del trabajo</w:t>
      </w:r>
      <w:r w:rsidR="001E2CEE" w:rsidRPr="006B28A5">
        <w:rPr>
          <w:rFonts w:ascii="Arial" w:hAnsi="Arial" w:cs="Arial"/>
        </w:rPr>
        <w:t xml:space="preserve"> que van a presentar</w:t>
      </w:r>
      <w:r w:rsidR="00A122AE" w:rsidRPr="006B28A5">
        <w:rPr>
          <w:rFonts w:ascii="Arial" w:hAnsi="Arial" w:cs="Arial"/>
        </w:rPr>
        <w:t xml:space="preserve">. </w:t>
      </w:r>
    </w:p>
    <w:p w:rsidR="001F6D9B" w:rsidRPr="006B28A5" w:rsidRDefault="001F6D9B" w:rsidP="00B3162C">
      <w:pPr>
        <w:ind w:left="567" w:hanging="567"/>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4.-</w:t>
      </w:r>
      <w:r w:rsidRPr="006B28A5">
        <w:rPr>
          <w:rFonts w:ascii="Arial" w:hAnsi="Arial" w:cs="Arial"/>
        </w:rPr>
        <w:tab/>
        <w:t>Las solicitudes de la ayuda económica deben ir dirigidas al Director General de la ONCE y acompañadas de la siguiente documentación:</w:t>
      </w:r>
    </w:p>
    <w:p w:rsidR="00B3162C" w:rsidRPr="006B28A5" w:rsidRDefault="00B3162C" w:rsidP="00B3162C">
      <w:pPr>
        <w:ind w:left="709" w:hanging="709"/>
        <w:jc w:val="both"/>
        <w:rPr>
          <w:rFonts w:ascii="Arial" w:hAnsi="Arial" w:cs="Arial"/>
        </w:rPr>
      </w:pPr>
    </w:p>
    <w:p w:rsidR="00B3162C" w:rsidRPr="006B28A5" w:rsidRDefault="00B3162C" w:rsidP="00B3162C">
      <w:pPr>
        <w:numPr>
          <w:ilvl w:val="0"/>
          <w:numId w:val="3"/>
        </w:numPr>
        <w:autoSpaceDE w:val="0"/>
        <w:autoSpaceDN w:val="0"/>
        <w:jc w:val="both"/>
        <w:rPr>
          <w:rFonts w:ascii="Arial" w:hAnsi="Arial" w:cs="Arial"/>
        </w:rPr>
      </w:pPr>
      <w:r w:rsidRPr="006B28A5">
        <w:rPr>
          <w:rFonts w:ascii="Arial" w:hAnsi="Arial" w:cs="Arial"/>
        </w:rPr>
        <w:t>Resumen de la ponencia, que deberá ser enviado en español e inglés.</w:t>
      </w:r>
    </w:p>
    <w:p w:rsidR="00B3162C" w:rsidRPr="006B28A5" w:rsidRDefault="00B3162C" w:rsidP="00B3162C">
      <w:pPr>
        <w:numPr>
          <w:ilvl w:val="0"/>
          <w:numId w:val="3"/>
        </w:numPr>
        <w:autoSpaceDE w:val="0"/>
        <w:autoSpaceDN w:val="0"/>
        <w:jc w:val="both"/>
        <w:rPr>
          <w:rFonts w:ascii="Arial" w:hAnsi="Arial" w:cs="Arial"/>
        </w:rPr>
      </w:pPr>
      <w:r w:rsidRPr="006B28A5">
        <w:rPr>
          <w:rFonts w:ascii="Arial" w:hAnsi="Arial" w:cs="Arial"/>
        </w:rPr>
        <w:t xml:space="preserve">Notificación oficial de admisión del resumen </w:t>
      </w:r>
      <w:r w:rsidR="008C50EA" w:rsidRPr="006B28A5">
        <w:rPr>
          <w:rFonts w:ascii="Arial" w:hAnsi="Arial" w:cs="Arial"/>
        </w:rPr>
        <w:t xml:space="preserve">de la ponencia </w:t>
      </w:r>
      <w:r w:rsidRPr="006B28A5">
        <w:rPr>
          <w:rFonts w:ascii="Arial" w:hAnsi="Arial" w:cs="Arial"/>
        </w:rPr>
        <w:t xml:space="preserve">por parte de los organizadores de la Conferencia. </w:t>
      </w:r>
    </w:p>
    <w:p w:rsidR="00B3162C" w:rsidRPr="006B28A5" w:rsidRDefault="00E03566" w:rsidP="00B3162C">
      <w:pPr>
        <w:numPr>
          <w:ilvl w:val="0"/>
          <w:numId w:val="3"/>
        </w:numPr>
        <w:autoSpaceDE w:val="0"/>
        <w:autoSpaceDN w:val="0"/>
        <w:jc w:val="both"/>
        <w:rPr>
          <w:rFonts w:ascii="Arial" w:hAnsi="Arial" w:cs="Arial"/>
          <w:u w:val="single"/>
        </w:rPr>
      </w:pPr>
      <w:r w:rsidRPr="006B28A5">
        <w:rPr>
          <w:rFonts w:ascii="Arial" w:hAnsi="Arial" w:cs="Arial"/>
        </w:rPr>
        <w:t>P</w:t>
      </w:r>
      <w:r w:rsidR="00B9306B" w:rsidRPr="006B28A5">
        <w:rPr>
          <w:rFonts w:ascii="Arial" w:hAnsi="Arial" w:cs="Arial"/>
        </w:rPr>
        <w:t xml:space="preserve">onencia </w:t>
      </w:r>
      <w:r w:rsidR="00B3162C" w:rsidRPr="006B28A5">
        <w:rPr>
          <w:rFonts w:ascii="Arial" w:hAnsi="Arial" w:cs="Arial"/>
        </w:rPr>
        <w:t xml:space="preserve">completa en español e inglés no más tarde del </w:t>
      </w:r>
      <w:r w:rsidR="004E468D" w:rsidRPr="006B28A5">
        <w:rPr>
          <w:rFonts w:ascii="Arial" w:hAnsi="Arial" w:cs="Arial"/>
          <w:u w:val="single"/>
        </w:rPr>
        <w:t>10</w:t>
      </w:r>
      <w:r w:rsidR="00B3162C" w:rsidRPr="006B28A5">
        <w:rPr>
          <w:rFonts w:ascii="Arial" w:hAnsi="Arial" w:cs="Arial"/>
          <w:u w:val="single"/>
        </w:rPr>
        <w:t xml:space="preserve"> de </w:t>
      </w:r>
      <w:r w:rsidR="004E468D" w:rsidRPr="006B28A5">
        <w:rPr>
          <w:rFonts w:ascii="Arial" w:hAnsi="Arial" w:cs="Arial"/>
          <w:u w:val="single"/>
        </w:rPr>
        <w:t>junio</w:t>
      </w:r>
      <w:r w:rsidR="00B3162C" w:rsidRPr="006B28A5">
        <w:rPr>
          <w:rFonts w:ascii="Arial" w:hAnsi="Arial" w:cs="Arial"/>
          <w:u w:val="single"/>
        </w:rPr>
        <w:t xml:space="preserve"> de 20</w:t>
      </w:r>
      <w:r w:rsidR="004E468D" w:rsidRPr="006B28A5">
        <w:rPr>
          <w:rFonts w:ascii="Arial" w:hAnsi="Arial" w:cs="Arial"/>
          <w:u w:val="single"/>
        </w:rPr>
        <w:t>20</w:t>
      </w:r>
      <w:r w:rsidR="00B3162C" w:rsidRPr="006B28A5">
        <w:rPr>
          <w:rFonts w:ascii="Arial" w:hAnsi="Arial" w:cs="Arial"/>
          <w:u w:val="single"/>
        </w:rPr>
        <w:t>.</w:t>
      </w:r>
      <w:r w:rsidR="00E96341" w:rsidRPr="006B28A5">
        <w:rPr>
          <w:rFonts w:ascii="Arial" w:hAnsi="Arial" w:cs="Arial"/>
          <w:u w:val="single"/>
        </w:rPr>
        <w:t xml:space="preserve"> </w:t>
      </w:r>
    </w:p>
    <w:p w:rsidR="00B3162C" w:rsidRPr="006B28A5" w:rsidRDefault="00B3162C" w:rsidP="00B3162C">
      <w:pPr>
        <w:ind w:left="1418" w:hanging="709"/>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5.-</w:t>
      </w:r>
      <w:r w:rsidRPr="006B28A5">
        <w:rPr>
          <w:rFonts w:ascii="Arial" w:hAnsi="Arial" w:cs="Arial"/>
        </w:rPr>
        <w:tab/>
        <w:t>La documentación descrita en los apartados a) y b)</w:t>
      </w:r>
      <w:r w:rsidR="00881A5F" w:rsidRPr="006B28A5">
        <w:rPr>
          <w:rFonts w:ascii="Arial" w:hAnsi="Arial" w:cs="Arial"/>
        </w:rPr>
        <w:t xml:space="preserve"> del punto</w:t>
      </w:r>
      <w:r w:rsidR="008A0D3F" w:rsidRPr="006B28A5">
        <w:rPr>
          <w:rFonts w:ascii="Arial" w:hAnsi="Arial" w:cs="Arial"/>
        </w:rPr>
        <w:t xml:space="preserve"> anterior</w:t>
      </w:r>
      <w:r w:rsidRPr="006B28A5">
        <w:rPr>
          <w:rFonts w:ascii="Arial" w:hAnsi="Arial" w:cs="Arial"/>
        </w:rPr>
        <w:t xml:space="preserve"> debe ser presentada antes del </w:t>
      </w:r>
      <w:r w:rsidR="004E468D" w:rsidRPr="006B28A5">
        <w:rPr>
          <w:rFonts w:ascii="Arial" w:hAnsi="Arial" w:cs="Arial"/>
        </w:rPr>
        <w:t>2</w:t>
      </w:r>
      <w:r w:rsidR="00402744" w:rsidRPr="006B28A5">
        <w:rPr>
          <w:rFonts w:ascii="Arial" w:hAnsi="Arial" w:cs="Arial"/>
        </w:rPr>
        <w:t>3</w:t>
      </w:r>
      <w:r w:rsidRPr="006B28A5">
        <w:rPr>
          <w:rFonts w:ascii="Arial" w:hAnsi="Arial" w:cs="Arial"/>
        </w:rPr>
        <w:t xml:space="preserve"> de marzo en el Centro al que está adscrito el profesional, para su remisión a la Dirección de Autonomía Personal, </w:t>
      </w:r>
      <w:r w:rsidR="00402744" w:rsidRPr="006B28A5">
        <w:rPr>
          <w:rFonts w:ascii="Arial" w:hAnsi="Arial" w:cs="Arial"/>
        </w:rPr>
        <w:t>Accesibilidad, Tecnología e Innovación</w:t>
      </w:r>
      <w:r w:rsidRPr="006B28A5">
        <w:rPr>
          <w:rFonts w:ascii="Arial" w:hAnsi="Arial" w:cs="Arial"/>
        </w:rPr>
        <w:t xml:space="preserve"> no más tarde del </w:t>
      </w:r>
      <w:r w:rsidR="004E468D" w:rsidRPr="006B28A5">
        <w:rPr>
          <w:rFonts w:ascii="Arial" w:hAnsi="Arial" w:cs="Arial"/>
          <w:u w:val="single"/>
        </w:rPr>
        <w:t>27</w:t>
      </w:r>
      <w:r w:rsidRPr="006B28A5">
        <w:rPr>
          <w:rFonts w:ascii="Arial" w:hAnsi="Arial" w:cs="Arial"/>
          <w:u w:val="single"/>
        </w:rPr>
        <w:t xml:space="preserve"> de marzo de 20</w:t>
      </w:r>
      <w:r w:rsidR="00402744" w:rsidRPr="006B28A5">
        <w:rPr>
          <w:rFonts w:ascii="Arial" w:hAnsi="Arial" w:cs="Arial"/>
          <w:u w:val="single"/>
        </w:rPr>
        <w:t>20</w:t>
      </w:r>
      <w:r w:rsidRPr="006B28A5">
        <w:rPr>
          <w:rFonts w:ascii="Arial" w:hAnsi="Arial" w:cs="Arial"/>
        </w:rPr>
        <w:t>.</w:t>
      </w:r>
    </w:p>
    <w:p w:rsidR="00BB6E60" w:rsidRPr="006B28A5" w:rsidRDefault="00BB6E60" w:rsidP="00B3162C">
      <w:pPr>
        <w:ind w:left="567" w:hanging="567"/>
        <w:jc w:val="both"/>
        <w:rPr>
          <w:rFonts w:ascii="Arial" w:hAnsi="Arial" w:cs="Arial"/>
        </w:rPr>
      </w:pPr>
    </w:p>
    <w:p w:rsidR="002B19C8" w:rsidRPr="006B28A5" w:rsidRDefault="002B19C8" w:rsidP="00E46F1B">
      <w:pPr>
        <w:pStyle w:val="Prrafodelista"/>
        <w:ind w:left="567"/>
        <w:jc w:val="both"/>
        <w:rPr>
          <w:rFonts w:ascii="Arial" w:hAnsi="Arial" w:cs="Arial"/>
          <w:sz w:val="24"/>
          <w:szCs w:val="24"/>
        </w:rPr>
      </w:pPr>
      <w:r w:rsidRPr="006B28A5">
        <w:rPr>
          <w:rFonts w:ascii="Arial" w:hAnsi="Arial" w:cs="Arial"/>
          <w:sz w:val="24"/>
          <w:szCs w:val="24"/>
        </w:rPr>
        <w:t>El plazo de presentación de solicitudes se podrá ampliar en caso de que la Organización no envíe la aceptación del resumen de la ponencia con plazo suficiente.</w:t>
      </w:r>
    </w:p>
    <w:p w:rsidR="00B3162C" w:rsidRPr="006B28A5" w:rsidRDefault="00B3162C" w:rsidP="00B3162C">
      <w:pPr>
        <w:ind w:left="567" w:hanging="567"/>
        <w:jc w:val="both"/>
        <w:rPr>
          <w:rFonts w:ascii="Arial" w:hAnsi="Arial" w:cs="Arial"/>
        </w:rPr>
      </w:pPr>
      <w:r w:rsidRPr="006B28A5">
        <w:rPr>
          <w:rFonts w:ascii="Arial" w:hAnsi="Arial" w:cs="Arial"/>
        </w:rPr>
        <w:t>6.-</w:t>
      </w:r>
      <w:r w:rsidRPr="006B28A5">
        <w:rPr>
          <w:rFonts w:ascii="Arial" w:hAnsi="Arial" w:cs="Arial"/>
        </w:rPr>
        <w:tab/>
        <w:t>Con cada trabajo sólo se puede optar a una ayuda económica, con independencia del número de autores que haya intervenido en su elaboración.</w:t>
      </w:r>
      <w:r w:rsidR="003F51D5" w:rsidRPr="006B28A5">
        <w:rPr>
          <w:rFonts w:ascii="Arial" w:hAnsi="Arial" w:cs="Arial"/>
        </w:rPr>
        <w:t xml:space="preserve"> </w:t>
      </w:r>
    </w:p>
    <w:p w:rsidR="00B3162C" w:rsidRPr="006B28A5" w:rsidRDefault="00B3162C" w:rsidP="00B3162C">
      <w:pPr>
        <w:ind w:left="567" w:hanging="567"/>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7.-</w:t>
      </w:r>
      <w:r w:rsidRPr="006B28A5">
        <w:rPr>
          <w:rFonts w:ascii="Arial" w:hAnsi="Arial" w:cs="Arial"/>
        </w:rPr>
        <w:tab/>
        <w:t>La ayuda económica será adjudicada por una Comisión constituida por:</w:t>
      </w:r>
    </w:p>
    <w:p w:rsidR="00B3162C" w:rsidRPr="006B28A5" w:rsidRDefault="00B3162C" w:rsidP="00B3162C">
      <w:pPr>
        <w:ind w:left="709" w:hanging="709"/>
        <w:jc w:val="both"/>
        <w:rPr>
          <w:rFonts w:ascii="Arial" w:hAnsi="Arial" w:cs="Arial"/>
        </w:rPr>
      </w:pPr>
    </w:p>
    <w:p w:rsidR="00B3162C" w:rsidRPr="006B28A5" w:rsidRDefault="00B3162C" w:rsidP="00B3162C">
      <w:pPr>
        <w:pStyle w:val="Sangra2detindependiente"/>
        <w:spacing w:after="0" w:line="240" w:lineRule="auto"/>
        <w:ind w:left="2552" w:hanging="1985"/>
        <w:jc w:val="both"/>
        <w:rPr>
          <w:rFonts w:ascii="Arial" w:hAnsi="Arial" w:cs="Arial"/>
        </w:rPr>
      </w:pPr>
      <w:r w:rsidRPr="006B28A5">
        <w:rPr>
          <w:rFonts w:ascii="Arial" w:hAnsi="Arial" w:cs="Arial"/>
        </w:rPr>
        <w:t>Presidencia:</w:t>
      </w:r>
      <w:r w:rsidRPr="006B28A5">
        <w:rPr>
          <w:rFonts w:ascii="Arial" w:hAnsi="Arial" w:cs="Arial"/>
        </w:rPr>
        <w:tab/>
        <w:t>Titular de la Dirección General Adjunta de Servicios Sociales para Afiliados o persona en quien delegue.</w:t>
      </w:r>
    </w:p>
    <w:p w:rsidR="00B3162C" w:rsidRPr="006B28A5" w:rsidRDefault="00B3162C" w:rsidP="00830E9E">
      <w:pPr>
        <w:pStyle w:val="Sangra3detindependiente"/>
        <w:spacing w:before="120"/>
        <w:ind w:left="2552" w:hanging="1985"/>
        <w:jc w:val="both"/>
        <w:rPr>
          <w:rFonts w:ascii="Arial" w:hAnsi="Arial" w:cs="Arial"/>
          <w:sz w:val="24"/>
          <w:szCs w:val="24"/>
        </w:rPr>
      </w:pPr>
      <w:r w:rsidRPr="006B28A5">
        <w:rPr>
          <w:rFonts w:ascii="Arial" w:hAnsi="Arial" w:cs="Arial"/>
          <w:sz w:val="24"/>
          <w:szCs w:val="24"/>
        </w:rPr>
        <w:t xml:space="preserve">Vicepresidencia: </w:t>
      </w:r>
      <w:r w:rsidRPr="006B28A5">
        <w:rPr>
          <w:rFonts w:ascii="Arial" w:hAnsi="Arial" w:cs="Arial"/>
          <w:sz w:val="24"/>
          <w:szCs w:val="24"/>
        </w:rPr>
        <w:tab/>
        <w:t xml:space="preserve">Titular de la Dirección de Autonomía Personal, </w:t>
      </w:r>
      <w:r w:rsidR="0071751B" w:rsidRPr="006B28A5">
        <w:rPr>
          <w:rFonts w:ascii="Arial" w:hAnsi="Arial" w:cs="Arial"/>
          <w:sz w:val="24"/>
          <w:szCs w:val="24"/>
        </w:rPr>
        <w:t>Accesibilidad, Tecnología e Innovación</w:t>
      </w:r>
      <w:r w:rsidRPr="006B28A5">
        <w:rPr>
          <w:rFonts w:ascii="Arial" w:hAnsi="Arial" w:cs="Arial"/>
          <w:sz w:val="24"/>
          <w:szCs w:val="24"/>
        </w:rPr>
        <w:t>.</w:t>
      </w:r>
    </w:p>
    <w:p w:rsidR="00B3162C" w:rsidRPr="006B28A5" w:rsidRDefault="00B3162C" w:rsidP="00B3162C">
      <w:pPr>
        <w:pStyle w:val="Sangra3detindependiente"/>
        <w:ind w:left="2552" w:hanging="1985"/>
        <w:jc w:val="both"/>
        <w:rPr>
          <w:rFonts w:ascii="Arial" w:hAnsi="Arial" w:cs="Arial"/>
          <w:sz w:val="24"/>
          <w:szCs w:val="24"/>
        </w:rPr>
      </w:pPr>
      <w:r w:rsidRPr="006B28A5">
        <w:rPr>
          <w:rFonts w:ascii="Arial" w:hAnsi="Arial" w:cs="Arial"/>
          <w:sz w:val="24"/>
          <w:szCs w:val="24"/>
        </w:rPr>
        <w:t>Vocalías:</w:t>
      </w:r>
      <w:r w:rsidRPr="006B28A5">
        <w:rPr>
          <w:rFonts w:ascii="Arial" w:hAnsi="Arial" w:cs="Arial"/>
          <w:sz w:val="24"/>
          <w:szCs w:val="24"/>
        </w:rPr>
        <w:tab/>
        <w:t>Responsable del Departamento de Autonomía Personal de Dirección General, que actuará como Secretario.</w:t>
      </w:r>
    </w:p>
    <w:p w:rsidR="00B3162C" w:rsidRPr="006B28A5" w:rsidRDefault="00B3162C" w:rsidP="00B3162C">
      <w:pPr>
        <w:pStyle w:val="Sangra3detindependiente"/>
        <w:ind w:left="2552" w:hanging="1985"/>
        <w:jc w:val="both"/>
        <w:rPr>
          <w:rFonts w:ascii="Arial" w:hAnsi="Arial" w:cs="Arial"/>
          <w:sz w:val="24"/>
          <w:szCs w:val="24"/>
        </w:rPr>
      </w:pPr>
      <w:r w:rsidRPr="006B28A5">
        <w:rPr>
          <w:rFonts w:ascii="Arial" w:hAnsi="Arial" w:cs="Arial"/>
          <w:sz w:val="24"/>
          <w:szCs w:val="24"/>
        </w:rPr>
        <w:tab/>
        <w:t>Dos Técnicos de Rehabilitación designados al efecto.</w:t>
      </w:r>
    </w:p>
    <w:p w:rsidR="00B3162C" w:rsidRPr="006B28A5" w:rsidRDefault="00B3162C" w:rsidP="005727C6">
      <w:pPr>
        <w:spacing w:after="720"/>
        <w:ind w:left="567" w:hanging="567"/>
        <w:jc w:val="both"/>
        <w:rPr>
          <w:rFonts w:ascii="Arial" w:hAnsi="Arial" w:cs="Arial"/>
        </w:rPr>
      </w:pPr>
      <w:r w:rsidRPr="006B28A5">
        <w:rPr>
          <w:rFonts w:ascii="Arial" w:hAnsi="Arial" w:cs="Arial"/>
        </w:rPr>
        <w:t>8.-</w:t>
      </w:r>
      <w:r w:rsidRPr="006B28A5">
        <w:rPr>
          <w:rFonts w:ascii="Arial" w:hAnsi="Arial" w:cs="Arial"/>
        </w:rPr>
        <w:tab/>
        <w:t xml:space="preserve">El idioma oficial de la Conferencia es el inglés, y la organización no contempla la posibilidad de traducción simultánea, por lo que los profesionales que opten a esta ayuda económica deben tener conocimiento suficiente de este idioma, si bien la ONCE facilitará al ponente durante su exposición el apoyo de un intérprete. </w:t>
      </w:r>
    </w:p>
    <w:p w:rsidR="00B3162C" w:rsidRPr="006B28A5" w:rsidRDefault="00B3162C" w:rsidP="00B3162C">
      <w:pPr>
        <w:ind w:left="709" w:hanging="709"/>
        <w:jc w:val="both"/>
        <w:rPr>
          <w:rFonts w:ascii="Arial" w:hAnsi="Arial" w:cs="Arial"/>
        </w:rPr>
      </w:pPr>
    </w:p>
    <w:p w:rsidR="00B3162C" w:rsidRPr="006B28A5" w:rsidRDefault="00B3162C" w:rsidP="005727C6">
      <w:pPr>
        <w:ind w:left="567" w:hanging="567"/>
        <w:jc w:val="both"/>
        <w:rPr>
          <w:rFonts w:ascii="Arial" w:hAnsi="Arial" w:cs="Arial"/>
        </w:rPr>
      </w:pPr>
      <w:r w:rsidRPr="006B28A5">
        <w:rPr>
          <w:rFonts w:ascii="Arial" w:hAnsi="Arial" w:cs="Arial"/>
        </w:rPr>
        <w:t>9.-</w:t>
      </w:r>
      <w:r w:rsidRPr="006B28A5">
        <w:rPr>
          <w:rFonts w:ascii="Arial" w:hAnsi="Arial" w:cs="Arial"/>
        </w:rPr>
        <w:tab/>
        <w:t>En caso de que los trabajos presentados no posean, a juicio de la Comisión indicada en el punto 7, un planteamiento técnico y una originalidad adecuada, podrá declararse desierta la ayuda económica convocada.</w:t>
      </w:r>
    </w:p>
    <w:p w:rsidR="00B3162C" w:rsidRPr="006B28A5" w:rsidRDefault="00B3162C" w:rsidP="00B3162C">
      <w:pPr>
        <w:ind w:left="567" w:hanging="567"/>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10.-</w:t>
      </w:r>
      <w:r w:rsidRPr="006B28A5">
        <w:rPr>
          <w:rFonts w:ascii="Arial" w:hAnsi="Arial" w:cs="Arial"/>
        </w:rPr>
        <w:tab/>
        <w:t>Los resultados de dicha selección serán comunicados mediante Nota-Circular.</w:t>
      </w:r>
    </w:p>
    <w:p w:rsidR="00B3162C" w:rsidRPr="006B28A5" w:rsidRDefault="00B3162C" w:rsidP="00B3162C">
      <w:pPr>
        <w:ind w:left="567" w:hanging="567"/>
        <w:jc w:val="both"/>
        <w:rPr>
          <w:rFonts w:ascii="Arial" w:hAnsi="Arial" w:cs="Arial"/>
        </w:rPr>
      </w:pPr>
    </w:p>
    <w:p w:rsidR="00B3162C" w:rsidRDefault="00B3162C" w:rsidP="00B3162C">
      <w:pPr>
        <w:ind w:left="567" w:hanging="567"/>
        <w:jc w:val="both"/>
        <w:rPr>
          <w:rFonts w:ascii="Arial" w:hAnsi="Arial" w:cs="Arial"/>
        </w:rPr>
      </w:pPr>
      <w:r w:rsidRPr="006B28A5">
        <w:rPr>
          <w:rFonts w:ascii="Arial" w:hAnsi="Arial" w:cs="Arial"/>
        </w:rPr>
        <w:t>11.-</w:t>
      </w:r>
      <w:r w:rsidRPr="006B28A5">
        <w:rPr>
          <w:rFonts w:ascii="Arial" w:hAnsi="Arial" w:cs="Arial"/>
        </w:rPr>
        <w:tab/>
        <w:t>Se adjunta como anexo, información de interés sobre la Conferencia, pudiendo ampliarla en la página we</w:t>
      </w:r>
      <w:r w:rsidR="00DB1F38" w:rsidRPr="006B28A5">
        <w:rPr>
          <w:rFonts w:ascii="Arial" w:hAnsi="Arial" w:cs="Arial"/>
        </w:rPr>
        <w:t>b</w:t>
      </w:r>
      <w:r w:rsidR="00402744" w:rsidRPr="006B28A5">
        <w:rPr>
          <w:rFonts w:ascii="Arial" w:hAnsi="Arial" w:cs="Arial"/>
        </w:rPr>
        <w:t xml:space="preserve"> </w:t>
      </w:r>
      <w:hyperlink r:id="rId8" w:history="1">
        <w:r w:rsidR="00402744" w:rsidRPr="006B28A5">
          <w:rPr>
            <w:rStyle w:val="Hipervnculo"/>
            <w:rFonts w:ascii="Arial" w:hAnsi="Arial" w:cs="Arial"/>
            <w:color w:val="auto"/>
          </w:rPr>
          <w:t>vision2020dublin.com</w:t>
        </w:r>
      </w:hyperlink>
      <w:r w:rsidR="00DB1F38" w:rsidRPr="006B28A5">
        <w:rPr>
          <w:rFonts w:ascii="Arial" w:hAnsi="Arial" w:cs="Arial"/>
        </w:rPr>
        <w:t>.</w:t>
      </w:r>
    </w:p>
    <w:p w:rsidR="00B3162C" w:rsidRPr="006B28A5" w:rsidRDefault="00B3162C" w:rsidP="00B3162C">
      <w:pPr>
        <w:ind w:left="567" w:hanging="567"/>
        <w:jc w:val="both"/>
        <w:rPr>
          <w:rFonts w:ascii="Arial" w:hAnsi="Arial" w:cs="Arial"/>
        </w:rPr>
      </w:pPr>
    </w:p>
    <w:p w:rsidR="00B3162C" w:rsidRPr="006B28A5" w:rsidRDefault="00B3162C" w:rsidP="00B3162C">
      <w:pPr>
        <w:ind w:left="567" w:hanging="567"/>
        <w:jc w:val="both"/>
        <w:rPr>
          <w:rFonts w:ascii="Arial" w:hAnsi="Arial" w:cs="Arial"/>
        </w:rPr>
      </w:pPr>
      <w:r w:rsidRPr="006B28A5">
        <w:rPr>
          <w:rFonts w:ascii="Arial" w:hAnsi="Arial" w:cs="Arial"/>
        </w:rPr>
        <w:t>12.-</w:t>
      </w:r>
      <w:r w:rsidRPr="006B28A5">
        <w:rPr>
          <w:rFonts w:ascii="Arial" w:hAnsi="Arial" w:cs="Arial"/>
        </w:rPr>
        <w:tab/>
        <w:t>La ayuda económica percibida será objeto del tratamiento fiscal que resulte de aplicación por la legislación tributaria vigente.</w:t>
      </w:r>
    </w:p>
    <w:p w:rsidR="003F51D5" w:rsidRDefault="003F51D5" w:rsidP="00B3162C">
      <w:pPr>
        <w:ind w:left="567" w:hanging="567"/>
        <w:jc w:val="both"/>
        <w:rPr>
          <w:rFonts w:ascii="Arial" w:hAnsi="Arial" w:cs="Arial"/>
        </w:rPr>
      </w:pPr>
    </w:p>
    <w:p w:rsidR="00943A3A" w:rsidRPr="006B28A5" w:rsidRDefault="00943A3A" w:rsidP="00943A3A">
      <w:pPr>
        <w:ind w:left="567" w:hanging="567"/>
        <w:jc w:val="both"/>
        <w:rPr>
          <w:rFonts w:ascii="Arial" w:hAnsi="Arial" w:cs="Arial"/>
        </w:rPr>
      </w:pPr>
      <w:r>
        <w:rPr>
          <w:rFonts w:ascii="Arial" w:hAnsi="Arial" w:cs="Arial"/>
        </w:rPr>
        <w:t>13.-</w:t>
      </w:r>
      <w:r>
        <w:rPr>
          <w:rFonts w:ascii="Arial" w:hAnsi="Arial" w:cs="Arial"/>
        </w:rPr>
        <w:tab/>
      </w:r>
      <w:r w:rsidRPr="006C5729">
        <w:rPr>
          <w:rFonts w:ascii="Arial" w:hAnsi="Arial" w:cs="Arial"/>
        </w:rPr>
        <w:t>Los datos personales serán tratados con la finalidad de gestionar las solicitudes de ayudas presentadas y, en su caso, la concesión de las mismas. La legitimidad para el tratamiento de los datos se encuentra en la relación contractual existente entre el solicitante y la ONCE. El resto de información referente al ejercicio de derechos, datos de contacto del Delegado de Protección de Datos y plazo de conservación de los datos se encuentran en la documentación anexa al contrato de trabajo y en el documento informativo de 18 de mayo de 2018 remitido a los trabajadores de la ONCE.</w:t>
      </w:r>
    </w:p>
    <w:p w:rsidR="00943A3A" w:rsidRDefault="00943A3A" w:rsidP="00B3162C">
      <w:pPr>
        <w:ind w:left="567" w:hanging="567"/>
        <w:jc w:val="both"/>
        <w:rPr>
          <w:rFonts w:ascii="Arial" w:hAnsi="Arial" w:cs="Arial"/>
        </w:rPr>
      </w:pPr>
    </w:p>
    <w:p w:rsidR="00B3162C" w:rsidRPr="006B28A5" w:rsidRDefault="00B3162C" w:rsidP="008F4498">
      <w:pPr>
        <w:pStyle w:val="Textoindependiente2"/>
        <w:tabs>
          <w:tab w:val="left" w:pos="1875"/>
          <w:tab w:val="center" w:pos="4252"/>
        </w:tabs>
        <w:spacing w:after="0"/>
        <w:ind w:left="720" w:hanging="720"/>
        <w:jc w:val="center"/>
        <w:rPr>
          <w:rFonts w:ascii="Arial" w:hAnsi="Arial" w:cs="Arial"/>
          <w:b/>
          <w:bCs/>
          <w:i/>
          <w:iCs/>
          <w:lang w:eastAsia="es-ES"/>
        </w:rPr>
      </w:pPr>
      <w:r w:rsidRPr="006B28A5">
        <w:rPr>
          <w:rFonts w:ascii="Arial" w:hAnsi="Arial" w:cs="Arial"/>
          <w:b/>
          <w:lang w:eastAsia="es-ES"/>
        </w:rPr>
        <w:t>DISPOSICIÓN ADICIONAL</w:t>
      </w:r>
    </w:p>
    <w:p w:rsidR="005727C6" w:rsidRDefault="00864ADC" w:rsidP="00B3162C">
      <w:pPr>
        <w:tabs>
          <w:tab w:val="left" w:pos="-720"/>
        </w:tabs>
        <w:suppressAutoHyphens/>
        <w:jc w:val="both"/>
        <w:rPr>
          <w:rFonts w:ascii="Arial" w:hAnsi="Arial" w:cs="Arial"/>
          <w:spacing w:val="-3"/>
        </w:rPr>
      </w:pPr>
      <w:r w:rsidRPr="006B28A5">
        <w:rPr>
          <w:rFonts w:ascii="Arial" w:hAnsi="Arial" w:cs="Arial"/>
          <w:spacing w:val="-3"/>
        </w:rPr>
        <w:tab/>
      </w:r>
      <w:r w:rsidR="00B3162C" w:rsidRPr="006B28A5">
        <w:rPr>
          <w:rFonts w:ascii="Arial" w:hAnsi="Arial" w:cs="Arial"/>
          <w:spacing w:val="-3"/>
        </w:rPr>
        <w:t>La ONCE ha adquirido un compromiso firme en la defensa y la aplicación efectiva del principio de igualdad entre mujeres y hombres y entiende que debe velar por que en la comunicación interna y externa de la Organización se utilice un lenguaje no sexista.</w:t>
      </w:r>
    </w:p>
    <w:p w:rsidR="00B3162C" w:rsidRPr="006B28A5" w:rsidRDefault="005727C6" w:rsidP="005727C6">
      <w:pPr>
        <w:tabs>
          <w:tab w:val="left" w:pos="-720"/>
        </w:tabs>
        <w:suppressAutoHyphens/>
        <w:spacing w:before="240"/>
        <w:jc w:val="both"/>
        <w:rPr>
          <w:rFonts w:ascii="Arial" w:hAnsi="Arial" w:cs="Arial"/>
          <w:spacing w:val="-3"/>
        </w:rPr>
      </w:pPr>
      <w:r>
        <w:rPr>
          <w:rFonts w:ascii="Arial" w:hAnsi="Arial" w:cs="Arial"/>
          <w:spacing w:val="-3"/>
        </w:rPr>
        <w:tab/>
      </w:r>
      <w:r w:rsidR="00B3162C" w:rsidRPr="006B28A5">
        <w:rPr>
          <w:rFonts w:ascii="Arial" w:hAnsi="Arial" w:cs="Arial"/>
          <w:spacing w:val="-3"/>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B3162C" w:rsidRPr="006B28A5" w:rsidRDefault="00B3162C" w:rsidP="005727C6">
      <w:pPr>
        <w:pStyle w:val="Ttulo2"/>
        <w:spacing w:before="2400"/>
        <w:jc w:val="center"/>
        <w:rPr>
          <w:rFonts w:ascii="Arial" w:hAnsi="Arial" w:cs="Arial"/>
          <w:b w:val="0"/>
          <w:bCs w:val="0"/>
          <w:i w:val="0"/>
          <w:spacing w:val="-2"/>
          <w:sz w:val="24"/>
          <w:szCs w:val="24"/>
        </w:rPr>
      </w:pPr>
      <w:r w:rsidRPr="006B28A5">
        <w:rPr>
          <w:rFonts w:ascii="Arial" w:hAnsi="Arial" w:cs="Arial"/>
          <w:i w:val="0"/>
          <w:spacing w:val="-2"/>
          <w:sz w:val="24"/>
          <w:szCs w:val="24"/>
        </w:rPr>
        <w:lastRenderedPageBreak/>
        <w:t>DISPOSICIÓN FINAL</w:t>
      </w:r>
    </w:p>
    <w:p w:rsidR="00B3162C" w:rsidRPr="006B28A5" w:rsidRDefault="00B3162C" w:rsidP="005727C6">
      <w:pPr>
        <w:tabs>
          <w:tab w:val="left" w:pos="-720"/>
        </w:tabs>
        <w:suppressAutoHyphens/>
        <w:spacing w:before="240"/>
        <w:jc w:val="both"/>
        <w:rPr>
          <w:rFonts w:ascii="Arial" w:hAnsi="Arial" w:cs="Arial"/>
          <w:spacing w:val="-3"/>
        </w:rPr>
      </w:pPr>
      <w:r w:rsidRPr="006B28A5">
        <w:rPr>
          <w:rFonts w:ascii="Arial" w:hAnsi="Arial" w:cs="Arial"/>
          <w:spacing w:val="-3"/>
        </w:rPr>
        <w:tab/>
        <w:t xml:space="preserve">El presente Oficio-Circular entrará en vigor el día </w:t>
      </w:r>
      <w:r w:rsidR="005727C6" w:rsidRPr="005727C6">
        <w:rPr>
          <w:rFonts w:ascii="Arial" w:hAnsi="Arial" w:cs="Arial"/>
          <w:spacing w:val="-3"/>
        </w:rPr>
        <w:t xml:space="preserve">1 </w:t>
      </w:r>
      <w:r w:rsidR="00AB3FFE" w:rsidRPr="005727C6">
        <w:rPr>
          <w:rFonts w:ascii="Arial" w:hAnsi="Arial" w:cs="Arial"/>
          <w:spacing w:val="-3"/>
        </w:rPr>
        <w:t xml:space="preserve">de </w:t>
      </w:r>
      <w:r w:rsidR="005727C6" w:rsidRPr="005727C6">
        <w:rPr>
          <w:rFonts w:ascii="Arial" w:hAnsi="Arial" w:cs="Arial"/>
          <w:spacing w:val="-3"/>
        </w:rPr>
        <w:t>octubre</w:t>
      </w:r>
      <w:r w:rsidR="00AB3FFE" w:rsidRPr="005727C6">
        <w:rPr>
          <w:rFonts w:ascii="Arial" w:hAnsi="Arial" w:cs="Arial"/>
          <w:spacing w:val="-3"/>
        </w:rPr>
        <w:t xml:space="preserve"> de 2019</w:t>
      </w:r>
      <w:r w:rsidRPr="006B28A5">
        <w:rPr>
          <w:rFonts w:ascii="Arial" w:hAnsi="Arial" w:cs="Arial"/>
          <w:spacing w:val="-3"/>
        </w:rPr>
        <w:t xml:space="preserve"> y de su contenido se dará la máxima difusión posible.</w:t>
      </w:r>
    </w:p>
    <w:p w:rsidR="00B3162C" w:rsidRPr="006B28A5" w:rsidRDefault="00B3162C" w:rsidP="005727C6">
      <w:pPr>
        <w:spacing w:before="600"/>
        <w:ind w:left="709" w:hanging="709"/>
        <w:jc w:val="center"/>
        <w:rPr>
          <w:rFonts w:ascii="Arial" w:hAnsi="Arial" w:cs="Arial"/>
        </w:rPr>
      </w:pPr>
      <w:r w:rsidRPr="006B28A5">
        <w:rPr>
          <w:rFonts w:ascii="Arial" w:hAnsi="Arial" w:cs="Arial"/>
        </w:rPr>
        <w:t>EL DIRECTOR GENERAL ADJUNTO DE SERVICIOS</w:t>
      </w:r>
    </w:p>
    <w:p w:rsidR="00B3162C" w:rsidRPr="006B28A5" w:rsidRDefault="00B3162C" w:rsidP="00B3162C">
      <w:pPr>
        <w:ind w:left="709" w:hanging="709"/>
        <w:jc w:val="center"/>
        <w:rPr>
          <w:rFonts w:ascii="Arial" w:hAnsi="Arial" w:cs="Arial"/>
        </w:rPr>
      </w:pPr>
      <w:r w:rsidRPr="006B28A5">
        <w:rPr>
          <w:rFonts w:ascii="Arial" w:hAnsi="Arial" w:cs="Arial"/>
        </w:rPr>
        <w:t>SOCIALES PARA AFILIADOS</w:t>
      </w:r>
    </w:p>
    <w:p w:rsidR="00B3162C" w:rsidRPr="006B28A5" w:rsidRDefault="00B3162C" w:rsidP="005727C6">
      <w:pPr>
        <w:spacing w:before="1800"/>
        <w:ind w:left="709" w:hanging="709"/>
        <w:jc w:val="center"/>
        <w:rPr>
          <w:rFonts w:ascii="Arial" w:hAnsi="Arial" w:cs="Arial"/>
        </w:rPr>
      </w:pPr>
      <w:r w:rsidRPr="006B28A5">
        <w:rPr>
          <w:rFonts w:ascii="Arial" w:hAnsi="Arial" w:cs="Arial"/>
        </w:rPr>
        <w:t>Andrés Ramos Vázquez</w:t>
      </w:r>
    </w:p>
    <w:p w:rsidR="00FB612C" w:rsidRPr="006B28A5" w:rsidRDefault="00B3162C" w:rsidP="005727C6">
      <w:pPr>
        <w:pStyle w:val="Sangradetindependiente"/>
        <w:spacing w:before="7920"/>
        <w:ind w:left="0" w:firstLine="0"/>
      </w:pPr>
      <w:r w:rsidRPr="006B28A5">
        <w:rPr>
          <w:b/>
          <w:bCs/>
        </w:rPr>
        <w:t>RESPONSABLES DE LAS DIRECCIONES GENERALES ADJUNTAS, DIRECCIONES EJECUTIVAS, DELEGACIONES TERRITORIALES Y DIRECCIONES DE CENTRO DE LA ONCE.</w:t>
      </w:r>
    </w:p>
    <w:p w:rsidR="00864ADC" w:rsidRPr="006B28A5" w:rsidRDefault="00864ADC" w:rsidP="00FB612C">
      <w:pPr>
        <w:pStyle w:val="NormalWeb"/>
        <w:spacing w:before="0" w:beforeAutospacing="0" w:after="0" w:afterAutospacing="0"/>
        <w:ind w:firstLine="567"/>
        <w:jc w:val="both"/>
        <w:rPr>
          <w:rFonts w:ascii="Arial" w:hAnsi="Arial" w:cs="Arial"/>
        </w:rPr>
        <w:sectPr w:rsidR="00864ADC" w:rsidRPr="006B28A5" w:rsidSect="00252C3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8" w:left="1701" w:header="709" w:footer="709" w:gutter="0"/>
          <w:cols w:space="708"/>
          <w:titlePg/>
          <w:docGrid w:linePitch="360"/>
        </w:sectPr>
      </w:pPr>
    </w:p>
    <w:p w:rsidR="00FB612C" w:rsidRPr="006B28A5" w:rsidRDefault="008F40EB" w:rsidP="008F40EB">
      <w:pPr>
        <w:pStyle w:val="NormalWeb"/>
        <w:spacing w:before="0" w:beforeAutospacing="0" w:after="0" w:afterAutospacing="0"/>
        <w:jc w:val="right"/>
        <w:rPr>
          <w:rFonts w:ascii="Arial" w:hAnsi="Arial" w:cs="Arial"/>
          <w:b/>
          <w:sz w:val="28"/>
          <w:szCs w:val="28"/>
        </w:rPr>
      </w:pPr>
      <w:r w:rsidRPr="006B28A5">
        <w:rPr>
          <w:rFonts w:ascii="Arial" w:hAnsi="Arial" w:cs="Arial"/>
          <w:b/>
          <w:sz w:val="28"/>
          <w:szCs w:val="28"/>
        </w:rPr>
        <w:lastRenderedPageBreak/>
        <w:t>ANEXO</w:t>
      </w:r>
    </w:p>
    <w:p w:rsidR="006065AD" w:rsidRPr="006B28A5" w:rsidRDefault="006065AD" w:rsidP="008F40EB">
      <w:pPr>
        <w:pStyle w:val="NormalWeb"/>
        <w:spacing w:before="0" w:beforeAutospacing="0" w:after="0" w:afterAutospacing="0"/>
        <w:jc w:val="right"/>
        <w:rPr>
          <w:rFonts w:ascii="Arial" w:hAnsi="Arial" w:cs="Arial"/>
          <w:b/>
          <w:sz w:val="28"/>
          <w:szCs w:val="28"/>
        </w:rPr>
      </w:pPr>
    </w:p>
    <w:p w:rsidR="005E6F74" w:rsidRDefault="005E6F74" w:rsidP="005E6F74">
      <w:pPr>
        <w:rPr>
          <w:rFonts w:ascii="Verdana" w:hAnsi="Verdana" w:cs="Arial"/>
          <w:noProof/>
          <w:lang w:eastAsia="es-ES"/>
        </w:rPr>
      </w:pPr>
    </w:p>
    <w:p w:rsidR="00830E9E" w:rsidRDefault="00EC6C47" w:rsidP="00830E9E">
      <w:pPr>
        <w:keepNext/>
        <w:jc w:val="center"/>
      </w:pPr>
      <w:r w:rsidRPr="006B28A5">
        <w:rPr>
          <w:rFonts w:ascii="Arial" w:hAnsi="Arial" w:cs="Arial"/>
          <w:noProof/>
          <w:highlight w:val="darkGreen"/>
          <w:u w:val="single"/>
          <w:lang w:val="es-ES" w:eastAsia="es-ES"/>
        </w:rPr>
        <w:drawing>
          <wp:inline distT="0" distB="0" distL="0" distR="0">
            <wp:extent cx="4248000" cy="1170000"/>
            <wp:effectExtent l="0" t="0" r="0" b="0"/>
            <wp:docPr id="5" name="Imagen 5" descr="Logotipo Visión 2020" title="Logotipo Visió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lag\Mis Imágenes\Saved Pictures\Vision2020-Logo-Final-Whit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000" cy="1170000"/>
                    </a:xfrm>
                    <a:prstGeom prst="rect">
                      <a:avLst/>
                    </a:prstGeom>
                    <a:noFill/>
                    <a:ln>
                      <a:noFill/>
                    </a:ln>
                  </pic:spPr>
                </pic:pic>
              </a:graphicData>
            </a:graphic>
          </wp:inline>
        </w:drawing>
      </w:r>
    </w:p>
    <w:p w:rsidR="006065AD" w:rsidRPr="006B28A5" w:rsidRDefault="00830E9E" w:rsidP="00830E9E">
      <w:pPr>
        <w:pStyle w:val="Descripcin"/>
        <w:jc w:val="center"/>
        <w:rPr>
          <w:rFonts w:ascii="Arial" w:hAnsi="Arial" w:cs="Arial"/>
          <w:u w:val="single"/>
        </w:rPr>
      </w:pPr>
      <w:r>
        <w:t>Logotipo Visión 2020</w:t>
      </w:r>
    </w:p>
    <w:p w:rsidR="00EC6C47" w:rsidRPr="006B28A5" w:rsidRDefault="00EC6C47" w:rsidP="005E6F74">
      <w:pPr>
        <w:jc w:val="both"/>
        <w:rPr>
          <w:rFonts w:ascii="Arial" w:hAnsi="Arial" w:cs="Arial"/>
          <w:u w:val="single"/>
        </w:rPr>
      </w:pPr>
    </w:p>
    <w:p w:rsidR="005E6F74" w:rsidRPr="006B28A5" w:rsidRDefault="005E6F74" w:rsidP="005E6F74">
      <w:pPr>
        <w:jc w:val="both"/>
        <w:rPr>
          <w:rFonts w:ascii="Arial" w:hAnsi="Arial" w:cs="Arial"/>
          <w:b/>
          <w:u w:val="single"/>
        </w:rPr>
      </w:pPr>
      <w:r w:rsidRPr="006B28A5">
        <w:rPr>
          <w:rFonts w:ascii="Arial" w:hAnsi="Arial" w:cs="Arial"/>
          <w:b/>
          <w:u w:val="single"/>
        </w:rPr>
        <w:t>LUGAR Y FECHA DE CELEBRACIÓN</w:t>
      </w:r>
    </w:p>
    <w:p w:rsidR="005E6F74" w:rsidRPr="006B28A5" w:rsidRDefault="005E6F74" w:rsidP="005E6F74">
      <w:pPr>
        <w:jc w:val="both"/>
        <w:rPr>
          <w:rFonts w:ascii="Arial" w:hAnsi="Arial" w:cs="Arial"/>
        </w:rPr>
      </w:pPr>
    </w:p>
    <w:p w:rsidR="005E6F74" w:rsidRPr="006B28A5" w:rsidRDefault="00A66943" w:rsidP="005E6F74">
      <w:pPr>
        <w:jc w:val="both"/>
        <w:rPr>
          <w:rFonts w:ascii="Arial" w:hAnsi="Arial" w:cs="Arial"/>
        </w:rPr>
      </w:pPr>
      <w:r w:rsidRPr="006B28A5">
        <w:rPr>
          <w:rFonts w:ascii="Arial" w:hAnsi="Arial" w:cs="Arial"/>
        </w:rPr>
        <w:t>La 13</w:t>
      </w:r>
      <w:r w:rsidR="005E6F74" w:rsidRPr="006B28A5">
        <w:rPr>
          <w:rFonts w:ascii="Arial" w:hAnsi="Arial" w:cs="Arial"/>
        </w:rPr>
        <w:t xml:space="preserve">ª Conferencia </w:t>
      </w:r>
      <w:r w:rsidR="00DB1F38" w:rsidRPr="006B28A5">
        <w:rPr>
          <w:rFonts w:ascii="Arial" w:hAnsi="Arial" w:cs="Arial"/>
        </w:rPr>
        <w:t xml:space="preserve">Internacional </w:t>
      </w:r>
      <w:r w:rsidR="00DB1F38" w:rsidRPr="006B28A5">
        <w:rPr>
          <w:rFonts w:ascii="Arial" w:hAnsi="Arial" w:cs="Arial"/>
          <w:b/>
        </w:rPr>
        <w:t>“VISI</w:t>
      </w:r>
      <w:r w:rsidR="00E46F1B" w:rsidRPr="006B28A5">
        <w:rPr>
          <w:rFonts w:ascii="Arial" w:hAnsi="Arial" w:cs="Arial"/>
          <w:b/>
        </w:rPr>
        <w:t>O</w:t>
      </w:r>
      <w:r w:rsidR="00DB1F38" w:rsidRPr="006B28A5">
        <w:rPr>
          <w:rFonts w:ascii="Arial" w:hAnsi="Arial" w:cs="Arial"/>
          <w:b/>
        </w:rPr>
        <w:t>N 20</w:t>
      </w:r>
      <w:r w:rsidRPr="006B28A5">
        <w:rPr>
          <w:rFonts w:ascii="Arial" w:hAnsi="Arial" w:cs="Arial"/>
          <w:b/>
        </w:rPr>
        <w:t>20</w:t>
      </w:r>
      <w:r w:rsidR="00DB1F38" w:rsidRPr="006B28A5">
        <w:rPr>
          <w:rFonts w:ascii="Arial" w:hAnsi="Arial" w:cs="Arial"/>
          <w:b/>
        </w:rPr>
        <w:t>”</w:t>
      </w:r>
      <w:r w:rsidR="00DB1F38" w:rsidRPr="006B28A5">
        <w:rPr>
          <w:rFonts w:ascii="Arial" w:hAnsi="Arial" w:cs="Arial"/>
        </w:rPr>
        <w:t xml:space="preserve"> </w:t>
      </w:r>
      <w:r w:rsidR="005E6F74" w:rsidRPr="006B28A5">
        <w:rPr>
          <w:rFonts w:ascii="Arial" w:hAnsi="Arial" w:cs="Arial"/>
        </w:rPr>
        <w:t>de la Sociedad Internacional para la Investigación y Rehabilitación de la Baja Visión</w:t>
      </w:r>
      <w:r w:rsidR="008C3C12" w:rsidRPr="006B28A5">
        <w:rPr>
          <w:rFonts w:ascii="Arial" w:hAnsi="Arial" w:cs="Arial"/>
        </w:rPr>
        <w:t xml:space="preserve"> (ISLRR)</w:t>
      </w:r>
      <w:r w:rsidR="005E6F74" w:rsidRPr="006B28A5">
        <w:rPr>
          <w:rFonts w:ascii="Arial" w:hAnsi="Arial" w:cs="Arial"/>
        </w:rPr>
        <w:t xml:space="preserve"> se celebrará del </w:t>
      </w:r>
      <w:r w:rsidR="00A50164">
        <w:rPr>
          <w:rFonts w:ascii="Arial" w:hAnsi="Arial" w:cs="Arial"/>
          <w:b/>
        </w:rPr>
        <w:t>12 al 16</w:t>
      </w:r>
      <w:r w:rsidR="005E6F74" w:rsidRPr="006B28A5">
        <w:rPr>
          <w:rFonts w:ascii="Arial" w:hAnsi="Arial" w:cs="Arial"/>
          <w:b/>
        </w:rPr>
        <w:t xml:space="preserve"> de ju</w:t>
      </w:r>
      <w:r w:rsidRPr="006B28A5">
        <w:rPr>
          <w:rFonts w:ascii="Arial" w:hAnsi="Arial" w:cs="Arial"/>
          <w:b/>
        </w:rPr>
        <w:t>l</w:t>
      </w:r>
      <w:r w:rsidR="005E6F74" w:rsidRPr="006B28A5">
        <w:rPr>
          <w:rFonts w:ascii="Arial" w:hAnsi="Arial" w:cs="Arial"/>
          <w:b/>
        </w:rPr>
        <w:t>io de 20</w:t>
      </w:r>
      <w:r w:rsidRPr="006B28A5">
        <w:rPr>
          <w:rFonts w:ascii="Arial" w:hAnsi="Arial" w:cs="Arial"/>
          <w:b/>
        </w:rPr>
        <w:t>20</w:t>
      </w:r>
      <w:r w:rsidR="005E6F74" w:rsidRPr="006B28A5">
        <w:rPr>
          <w:rFonts w:ascii="Arial" w:hAnsi="Arial" w:cs="Arial"/>
          <w:b/>
        </w:rPr>
        <w:t xml:space="preserve"> en </w:t>
      </w:r>
      <w:r w:rsidR="00A122AE" w:rsidRPr="006B28A5">
        <w:rPr>
          <w:rFonts w:ascii="Arial" w:hAnsi="Arial" w:cs="Arial"/>
          <w:b/>
        </w:rPr>
        <w:t>Dublín</w:t>
      </w:r>
      <w:r w:rsidR="005E6F74" w:rsidRPr="006B28A5">
        <w:rPr>
          <w:rFonts w:ascii="Arial" w:hAnsi="Arial" w:cs="Arial"/>
          <w:b/>
        </w:rPr>
        <w:t xml:space="preserve"> (</w:t>
      </w:r>
      <w:r w:rsidRPr="006B28A5">
        <w:rPr>
          <w:rFonts w:ascii="Arial" w:hAnsi="Arial" w:cs="Arial"/>
          <w:b/>
        </w:rPr>
        <w:t>Irlanda</w:t>
      </w:r>
      <w:r w:rsidR="005E6F74" w:rsidRPr="006B28A5">
        <w:rPr>
          <w:rFonts w:ascii="Arial" w:hAnsi="Arial" w:cs="Arial"/>
          <w:b/>
        </w:rPr>
        <w:t>).</w:t>
      </w:r>
    </w:p>
    <w:p w:rsidR="005E6F74" w:rsidRPr="006B28A5" w:rsidRDefault="005E6F74" w:rsidP="005E6F74">
      <w:pPr>
        <w:jc w:val="both"/>
        <w:rPr>
          <w:rFonts w:ascii="Arial" w:hAnsi="Arial" w:cs="Arial"/>
        </w:rPr>
      </w:pPr>
    </w:p>
    <w:p w:rsidR="005E6F74" w:rsidRPr="006B28A5" w:rsidRDefault="005E6F74" w:rsidP="005E6F74">
      <w:pPr>
        <w:jc w:val="both"/>
        <w:rPr>
          <w:rFonts w:ascii="Arial" w:hAnsi="Arial" w:cs="Arial"/>
          <w:b/>
          <w:u w:val="single"/>
        </w:rPr>
      </w:pPr>
      <w:r w:rsidRPr="006B28A5">
        <w:rPr>
          <w:rFonts w:ascii="Arial" w:hAnsi="Arial" w:cs="Arial"/>
          <w:b/>
          <w:u w:val="single"/>
        </w:rPr>
        <w:t>TEMA DE LA CONFERENCIA</w:t>
      </w:r>
    </w:p>
    <w:p w:rsidR="005E6F74" w:rsidRPr="006B28A5" w:rsidRDefault="005E6F74" w:rsidP="005E6F74">
      <w:pPr>
        <w:jc w:val="both"/>
        <w:rPr>
          <w:rFonts w:ascii="Arial" w:hAnsi="Arial" w:cs="Arial"/>
        </w:rPr>
      </w:pPr>
    </w:p>
    <w:p w:rsidR="005E6F74" w:rsidRPr="006B28A5" w:rsidRDefault="00A66943" w:rsidP="005E6F74">
      <w:pPr>
        <w:pStyle w:val="Prrafodelista"/>
        <w:spacing w:after="0" w:line="240" w:lineRule="auto"/>
        <w:ind w:left="0"/>
        <w:jc w:val="both"/>
        <w:rPr>
          <w:rFonts w:ascii="Arial" w:hAnsi="Arial" w:cs="Arial"/>
          <w:sz w:val="24"/>
          <w:szCs w:val="24"/>
        </w:rPr>
      </w:pPr>
      <w:r w:rsidRPr="006B28A5">
        <w:rPr>
          <w:rFonts w:ascii="Arial" w:hAnsi="Arial" w:cs="Arial"/>
          <w:sz w:val="24"/>
          <w:szCs w:val="24"/>
        </w:rPr>
        <w:t xml:space="preserve">El tema general de la Conferencia es “Imaginar lo imposible”, dividiéndose en 3 subtemas </w:t>
      </w:r>
      <w:r w:rsidR="005B1917" w:rsidRPr="006B28A5">
        <w:rPr>
          <w:rFonts w:ascii="Arial" w:hAnsi="Arial" w:cs="Arial"/>
          <w:sz w:val="24"/>
          <w:szCs w:val="24"/>
        </w:rPr>
        <w:t>a elegir para la presentación de resúmenes: “Reflexionar y celebrar</w:t>
      </w:r>
      <w:r w:rsidRPr="006B28A5">
        <w:rPr>
          <w:rFonts w:ascii="Arial" w:hAnsi="Arial" w:cs="Arial"/>
          <w:sz w:val="24"/>
          <w:szCs w:val="24"/>
        </w:rPr>
        <w:t xml:space="preserve"> el logro”; “Presentar lo que es posible ahora”; </w:t>
      </w:r>
      <w:r w:rsidR="005B1917" w:rsidRPr="006B28A5">
        <w:rPr>
          <w:rFonts w:ascii="Arial" w:hAnsi="Arial" w:cs="Arial"/>
          <w:sz w:val="24"/>
          <w:szCs w:val="24"/>
        </w:rPr>
        <w:t>“</w:t>
      </w:r>
      <w:r w:rsidRPr="006B28A5">
        <w:rPr>
          <w:rFonts w:ascii="Arial" w:hAnsi="Arial" w:cs="Arial"/>
          <w:sz w:val="24"/>
          <w:szCs w:val="24"/>
        </w:rPr>
        <w:t>Hacer realidad lo imposible”.</w:t>
      </w:r>
    </w:p>
    <w:p w:rsidR="00A66943" w:rsidRPr="006B28A5" w:rsidRDefault="00A66943" w:rsidP="005E6F74">
      <w:pPr>
        <w:pStyle w:val="Prrafodelista"/>
        <w:spacing w:after="0" w:line="240" w:lineRule="auto"/>
        <w:ind w:left="0"/>
        <w:jc w:val="both"/>
        <w:rPr>
          <w:rFonts w:ascii="Arial" w:hAnsi="Arial" w:cs="Arial"/>
          <w:sz w:val="24"/>
          <w:szCs w:val="24"/>
        </w:rPr>
      </w:pPr>
    </w:p>
    <w:p w:rsidR="005E6F74" w:rsidRPr="006B28A5" w:rsidRDefault="005E6F74" w:rsidP="005E6F74">
      <w:pPr>
        <w:pStyle w:val="Prrafodelista"/>
        <w:spacing w:after="0" w:line="240" w:lineRule="auto"/>
        <w:ind w:left="0"/>
        <w:rPr>
          <w:rFonts w:ascii="Arial" w:hAnsi="Arial" w:cs="Arial"/>
          <w:b/>
          <w:sz w:val="24"/>
          <w:szCs w:val="24"/>
          <w:u w:val="single"/>
        </w:rPr>
      </w:pPr>
      <w:r w:rsidRPr="006B28A5">
        <w:rPr>
          <w:rFonts w:ascii="Arial" w:hAnsi="Arial" w:cs="Arial"/>
          <w:b/>
          <w:sz w:val="24"/>
          <w:szCs w:val="24"/>
          <w:u w:val="single"/>
        </w:rPr>
        <w:t>FECHAS IMPORTANTES DE LA CONFERENCIA</w:t>
      </w:r>
    </w:p>
    <w:p w:rsidR="005E6F74" w:rsidRPr="006B28A5" w:rsidRDefault="005E6F74" w:rsidP="005E6F74">
      <w:pPr>
        <w:pStyle w:val="Prrafodelista"/>
        <w:spacing w:after="0" w:line="240" w:lineRule="auto"/>
        <w:ind w:left="0"/>
        <w:rPr>
          <w:rFonts w:ascii="Arial" w:hAnsi="Arial" w:cs="Arial"/>
          <w:sz w:val="24"/>
          <w:szCs w:val="24"/>
        </w:rPr>
      </w:pPr>
    </w:p>
    <w:p w:rsidR="005E6F74" w:rsidRPr="006B28A5" w:rsidRDefault="00A66943"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20</w:t>
      </w:r>
      <w:r w:rsidR="005E6F74" w:rsidRPr="006B28A5">
        <w:rPr>
          <w:rFonts w:ascii="Arial" w:hAnsi="Arial" w:cs="Arial"/>
          <w:sz w:val="24"/>
          <w:szCs w:val="24"/>
        </w:rPr>
        <w:t xml:space="preserve"> de enero de 20</w:t>
      </w:r>
      <w:r w:rsidRPr="006B28A5">
        <w:rPr>
          <w:rFonts w:ascii="Arial" w:hAnsi="Arial" w:cs="Arial"/>
          <w:sz w:val="24"/>
          <w:szCs w:val="24"/>
        </w:rPr>
        <w:t>20</w:t>
      </w:r>
      <w:r w:rsidR="008C3C12" w:rsidRPr="006B28A5">
        <w:rPr>
          <w:rFonts w:ascii="Arial" w:hAnsi="Arial" w:cs="Arial"/>
          <w:sz w:val="24"/>
          <w:szCs w:val="24"/>
        </w:rPr>
        <w:t>:</w:t>
      </w:r>
      <w:r w:rsidR="00BA6F45" w:rsidRPr="006B28A5">
        <w:rPr>
          <w:rFonts w:ascii="Arial" w:hAnsi="Arial" w:cs="Arial"/>
          <w:sz w:val="24"/>
          <w:szCs w:val="24"/>
        </w:rPr>
        <w:t xml:space="preserve"> </w:t>
      </w:r>
      <w:r w:rsidR="005E6F74" w:rsidRPr="006B28A5">
        <w:rPr>
          <w:rFonts w:ascii="Arial" w:hAnsi="Arial" w:cs="Arial"/>
          <w:sz w:val="24"/>
          <w:szCs w:val="24"/>
        </w:rPr>
        <w:t>Fecha límite para el envío de resúmenes.</w:t>
      </w: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A partir del 1</w:t>
      </w:r>
      <w:r w:rsidR="00A66943" w:rsidRPr="006B28A5">
        <w:rPr>
          <w:rFonts w:ascii="Arial" w:hAnsi="Arial" w:cs="Arial"/>
          <w:sz w:val="24"/>
          <w:szCs w:val="24"/>
        </w:rPr>
        <w:t>3</w:t>
      </w:r>
      <w:r w:rsidRPr="006B28A5">
        <w:rPr>
          <w:rFonts w:ascii="Arial" w:hAnsi="Arial" w:cs="Arial"/>
          <w:sz w:val="24"/>
          <w:szCs w:val="24"/>
        </w:rPr>
        <w:t xml:space="preserve"> de marzo de 20</w:t>
      </w:r>
      <w:r w:rsidR="00A66943" w:rsidRPr="006B28A5">
        <w:rPr>
          <w:rFonts w:ascii="Arial" w:hAnsi="Arial" w:cs="Arial"/>
          <w:sz w:val="24"/>
          <w:szCs w:val="24"/>
        </w:rPr>
        <w:t>20</w:t>
      </w:r>
      <w:r w:rsidR="008C3C12" w:rsidRPr="006B28A5">
        <w:rPr>
          <w:rFonts w:ascii="Arial" w:hAnsi="Arial" w:cs="Arial"/>
          <w:sz w:val="24"/>
          <w:szCs w:val="24"/>
        </w:rPr>
        <w:t>:</w:t>
      </w:r>
      <w:r w:rsidRPr="006B28A5">
        <w:rPr>
          <w:rFonts w:ascii="Arial" w:hAnsi="Arial" w:cs="Arial"/>
          <w:sz w:val="24"/>
          <w:szCs w:val="24"/>
        </w:rPr>
        <w:t> Envío de notificación de aceptación o desestimación del resumen a los autores.</w:t>
      </w:r>
    </w:p>
    <w:p w:rsidR="008C3C12" w:rsidRPr="006B28A5" w:rsidRDefault="00A66943"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1</w:t>
      </w:r>
      <w:r w:rsidR="00A97FE9" w:rsidRPr="006B28A5">
        <w:rPr>
          <w:rFonts w:ascii="Arial" w:hAnsi="Arial" w:cs="Arial"/>
          <w:sz w:val="24"/>
          <w:szCs w:val="24"/>
        </w:rPr>
        <w:t>7</w:t>
      </w:r>
      <w:r w:rsidRPr="006B28A5">
        <w:rPr>
          <w:rFonts w:ascii="Arial" w:hAnsi="Arial" w:cs="Arial"/>
          <w:sz w:val="24"/>
          <w:szCs w:val="24"/>
        </w:rPr>
        <w:t xml:space="preserve"> de a</w:t>
      </w:r>
      <w:r w:rsidR="006D2DA0" w:rsidRPr="006B28A5">
        <w:rPr>
          <w:rFonts w:ascii="Arial" w:hAnsi="Arial" w:cs="Arial"/>
          <w:sz w:val="24"/>
          <w:szCs w:val="24"/>
        </w:rPr>
        <w:t xml:space="preserve">bril </w:t>
      </w:r>
      <w:r w:rsidR="008C3C12" w:rsidRPr="006B28A5">
        <w:rPr>
          <w:rFonts w:ascii="Arial" w:hAnsi="Arial" w:cs="Arial"/>
          <w:sz w:val="24"/>
          <w:szCs w:val="24"/>
        </w:rPr>
        <w:t>de 20</w:t>
      </w:r>
      <w:r w:rsidRPr="006B28A5">
        <w:rPr>
          <w:rFonts w:ascii="Arial" w:hAnsi="Arial" w:cs="Arial"/>
          <w:sz w:val="24"/>
          <w:szCs w:val="24"/>
        </w:rPr>
        <w:t>20</w:t>
      </w:r>
      <w:r w:rsidR="008C3C12" w:rsidRPr="006B28A5">
        <w:rPr>
          <w:rFonts w:ascii="Arial" w:hAnsi="Arial" w:cs="Arial"/>
          <w:sz w:val="24"/>
          <w:szCs w:val="24"/>
          <w:u w:val="single"/>
        </w:rPr>
        <w:t>:</w:t>
      </w:r>
      <w:r w:rsidR="008C3C12" w:rsidRPr="006B28A5">
        <w:rPr>
          <w:rFonts w:ascii="Arial" w:hAnsi="Arial" w:cs="Arial"/>
          <w:sz w:val="24"/>
          <w:szCs w:val="24"/>
        </w:rPr>
        <w:t xml:space="preserve"> </w:t>
      </w:r>
      <w:r w:rsidRPr="006B28A5">
        <w:rPr>
          <w:rFonts w:ascii="Arial" w:hAnsi="Arial" w:cs="Arial"/>
          <w:sz w:val="24"/>
          <w:szCs w:val="24"/>
        </w:rPr>
        <w:t>Fecha límit</w:t>
      </w:r>
      <w:r w:rsidR="005338F7" w:rsidRPr="006B28A5">
        <w:rPr>
          <w:rFonts w:ascii="Arial" w:hAnsi="Arial" w:cs="Arial"/>
          <w:sz w:val="24"/>
          <w:szCs w:val="24"/>
        </w:rPr>
        <w:t>e</w:t>
      </w:r>
      <w:r w:rsidRPr="006B28A5">
        <w:rPr>
          <w:rFonts w:ascii="Arial" w:hAnsi="Arial" w:cs="Arial"/>
          <w:sz w:val="24"/>
          <w:szCs w:val="24"/>
        </w:rPr>
        <w:t xml:space="preserve"> para el registro y confirmación de asistencia de los </w:t>
      </w:r>
      <w:r w:rsidR="00893286" w:rsidRPr="006B28A5">
        <w:rPr>
          <w:rFonts w:ascii="Arial" w:hAnsi="Arial" w:cs="Arial"/>
          <w:sz w:val="24"/>
          <w:szCs w:val="24"/>
        </w:rPr>
        <w:t>resúmenes</w:t>
      </w:r>
      <w:r w:rsidRPr="006B28A5">
        <w:rPr>
          <w:rFonts w:ascii="Arial" w:hAnsi="Arial" w:cs="Arial"/>
          <w:sz w:val="24"/>
          <w:szCs w:val="24"/>
        </w:rPr>
        <w:t xml:space="preserve"> aceptados.</w:t>
      </w:r>
    </w:p>
    <w:p w:rsidR="005E6F74" w:rsidRPr="006B28A5" w:rsidRDefault="005E6F74" w:rsidP="008A2A1A">
      <w:pPr>
        <w:jc w:val="both"/>
        <w:rPr>
          <w:rFonts w:ascii="Arial" w:hAnsi="Arial" w:cs="Arial"/>
        </w:rPr>
      </w:pPr>
    </w:p>
    <w:p w:rsidR="005E6F74" w:rsidRPr="006B28A5" w:rsidRDefault="005E6F74" w:rsidP="005E6F74">
      <w:pPr>
        <w:pStyle w:val="Prrafodelista"/>
        <w:spacing w:after="0" w:line="240" w:lineRule="auto"/>
        <w:ind w:left="0"/>
        <w:jc w:val="both"/>
        <w:rPr>
          <w:rFonts w:ascii="Arial" w:hAnsi="Arial" w:cs="Arial"/>
          <w:b/>
          <w:sz w:val="24"/>
          <w:szCs w:val="24"/>
          <w:u w:val="single"/>
        </w:rPr>
      </w:pPr>
      <w:r w:rsidRPr="006B28A5">
        <w:rPr>
          <w:rFonts w:ascii="Arial" w:hAnsi="Arial" w:cs="Arial"/>
          <w:b/>
          <w:sz w:val="24"/>
          <w:szCs w:val="24"/>
          <w:u w:val="single"/>
        </w:rPr>
        <w:t>INSTRUCCIONES PARA EL ENVÍO DE RESÚMENES</w:t>
      </w:r>
    </w:p>
    <w:p w:rsidR="005E6F74" w:rsidRPr="006B28A5" w:rsidRDefault="005E6F74" w:rsidP="005E6F74">
      <w:pPr>
        <w:pStyle w:val="Prrafodelista"/>
        <w:spacing w:after="0" w:line="240" w:lineRule="auto"/>
        <w:ind w:left="0"/>
        <w:jc w:val="both"/>
        <w:rPr>
          <w:rFonts w:ascii="Arial" w:hAnsi="Arial" w:cs="Arial"/>
          <w:sz w:val="24"/>
          <w:szCs w:val="24"/>
        </w:rPr>
      </w:pPr>
    </w:p>
    <w:p w:rsidR="005E6F74" w:rsidRPr="006B28A5" w:rsidRDefault="005E6F74" w:rsidP="005E6F74">
      <w:pPr>
        <w:pStyle w:val="Prrafodelista"/>
        <w:spacing w:after="0" w:line="240" w:lineRule="auto"/>
        <w:ind w:left="0"/>
        <w:jc w:val="both"/>
        <w:rPr>
          <w:rFonts w:ascii="Arial" w:hAnsi="Arial" w:cs="Arial"/>
          <w:sz w:val="24"/>
          <w:szCs w:val="24"/>
        </w:rPr>
      </w:pPr>
      <w:r w:rsidRPr="006B28A5">
        <w:rPr>
          <w:rFonts w:ascii="Arial" w:hAnsi="Arial" w:cs="Arial"/>
          <w:sz w:val="24"/>
          <w:szCs w:val="24"/>
        </w:rPr>
        <w:t xml:space="preserve">Se deberá remitir un resumen </w:t>
      </w:r>
      <w:r w:rsidR="008C50EA" w:rsidRPr="006B28A5">
        <w:rPr>
          <w:rFonts w:ascii="Arial" w:hAnsi="Arial" w:cs="Arial"/>
          <w:sz w:val="24"/>
          <w:szCs w:val="24"/>
        </w:rPr>
        <w:t xml:space="preserve">de las ponencias </w:t>
      </w:r>
      <w:r w:rsidRPr="006B28A5">
        <w:rPr>
          <w:rFonts w:ascii="Arial" w:hAnsi="Arial" w:cs="Arial"/>
          <w:sz w:val="24"/>
          <w:szCs w:val="24"/>
        </w:rPr>
        <w:t xml:space="preserve">para su presentación </w:t>
      </w:r>
      <w:r w:rsidR="005338F7" w:rsidRPr="006B28A5">
        <w:rPr>
          <w:rFonts w:ascii="Arial" w:hAnsi="Arial" w:cs="Arial"/>
          <w:sz w:val="24"/>
          <w:szCs w:val="24"/>
        </w:rPr>
        <w:t>(</w:t>
      </w:r>
      <w:r w:rsidRPr="006B28A5">
        <w:rPr>
          <w:rFonts w:ascii="Arial" w:hAnsi="Arial" w:cs="Arial"/>
          <w:sz w:val="24"/>
          <w:szCs w:val="24"/>
        </w:rPr>
        <w:t>oral</w:t>
      </w:r>
      <w:r w:rsidR="005338F7" w:rsidRPr="006B28A5">
        <w:rPr>
          <w:rFonts w:ascii="Arial" w:hAnsi="Arial" w:cs="Arial"/>
          <w:sz w:val="24"/>
          <w:szCs w:val="24"/>
        </w:rPr>
        <w:t xml:space="preserve">, </w:t>
      </w:r>
      <w:r w:rsidRPr="006B28A5">
        <w:rPr>
          <w:rFonts w:ascii="Arial" w:hAnsi="Arial" w:cs="Arial"/>
          <w:sz w:val="24"/>
          <w:szCs w:val="24"/>
        </w:rPr>
        <w:t xml:space="preserve"> poster</w:t>
      </w:r>
      <w:r w:rsidR="005338F7" w:rsidRPr="006B28A5">
        <w:rPr>
          <w:rFonts w:ascii="Arial" w:hAnsi="Arial" w:cs="Arial"/>
          <w:sz w:val="24"/>
          <w:szCs w:val="24"/>
        </w:rPr>
        <w:t xml:space="preserve">, </w:t>
      </w:r>
      <w:r w:rsidR="00FC3880" w:rsidRPr="006B28A5">
        <w:rPr>
          <w:rFonts w:ascii="Arial" w:hAnsi="Arial" w:cs="Arial"/>
          <w:sz w:val="24"/>
          <w:szCs w:val="24"/>
        </w:rPr>
        <w:t xml:space="preserve">estudio de </w:t>
      </w:r>
      <w:r w:rsidR="005338F7" w:rsidRPr="006B28A5">
        <w:rPr>
          <w:rFonts w:ascii="Arial" w:hAnsi="Arial" w:cs="Arial"/>
          <w:sz w:val="24"/>
          <w:szCs w:val="24"/>
        </w:rPr>
        <w:t>caso o taller)</w:t>
      </w:r>
      <w:r w:rsidRPr="006B28A5">
        <w:rPr>
          <w:rFonts w:ascii="Arial" w:hAnsi="Arial" w:cs="Arial"/>
          <w:sz w:val="24"/>
          <w:szCs w:val="24"/>
        </w:rPr>
        <w:t xml:space="preserve">, </w:t>
      </w:r>
      <w:r w:rsidR="003F56DA" w:rsidRPr="006B28A5">
        <w:rPr>
          <w:rFonts w:ascii="Arial" w:hAnsi="Arial" w:cs="Arial"/>
          <w:sz w:val="24"/>
          <w:szCs w:val="24"/>
        </w:rPr>
        <w:t xml:space="preserve">y siempre </w:t>
      </w:r>
      <w:r w:rsidRPr="006B28A5">
        <w:rPr>
          <w:rFonts w:ascii="Arial" w:hAnsi="Arial" w:cs="Arial"/>
          <w:sz w:val="24"/>
          <w:szCs w:val="24"/>
        </w:rPr>
        <w:t xml:space="preserve">a través del sistema </w:t>
      </w:r>
      <w:r w:rsidR="005338F7" w:rsidRPr="006B28A5">
        <w:rPr>
          <w:rFonts w:ascii="Arial" w:hAnsi="Arial" w:cs="Arial"/>
          <w:sz w:val="24"/>
          <w:szCs w:val="24"/>
        </w:rPr>
        <w:t xml:space="preserve">siguiendo las instrucciones especificadas en la página web </w:t>
      </w:r>
      <w:hyperlink r:id="rId16" w:history="1">
        <w:r w:rsidR="005338F7" w:rsidRPr="006B28A5">
          <w:rPr>
            <w:rStyle w:val="Hipervnculo"/>
            <w:rFonts w:ascii="Arial" w:hAnsi="Arial" w:cs="Arial"/>
            <w:color w:val="auto"/>
            <w:sz w:val="24"/>
            <w:szCs w:val="24"/>
          </w:rPr>
          <w:t>vision2020dublin.com</w:t>
        </w:r>
      </w:hyperlink>
      <w:r w:rsidRPr="006B28A5">
        <w:rPr>
          <w:rFonts w:ascii="Arial" w:hAnsi="Arial" w:cs="Arial"/>
          <w:sz w:val="24"/>
          <w:szCs w:val="24"/>
        </w:rPr>
        <w:t>.</w:t>
      </w:r>
    </w:p>
    <w:p w:rsidR="005E6F74" w:rsidRPr="006B28A5" w:rsidRDefault="005E6F74" w:rsidP="008A2A1A">
      <w:pPr>
        <w:jc w:val="both"/>
        <w:rPr>
          <w:rFonts w:ascii="Arial" w:hAnsi="Arial" w:cs="Arial"/>
        </w:rPr>
      </w:pPr>
    </w:p>
    <w:p w:rsidR="005E6F74" w:rsidRPr="006B28A5" w:rsidRDefault="008C3C12"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Los resúmenes deben</w:t>
      </w:r>
      <w:r w:rsidR="005E6F74" w:rsidRPr="006B28A5">
        <w:rPr>
          <w:rFonts w:ascii="Arial" w:hAnsi="Arial" w:cs="Arial"/>
          <w:sz w:val="24"/>
          <w:szCs w:val="24"/>
        </w:rPr>
        <w:t xml:space="preserve"> enviarse electrónicamente. No</w:t>
      </w:r>
      <w:r w:rsidRPr="006B28A5">
        <w:rPr>
          <w:rFonts w:ascii="Arial" w:hAnsi="Arial" w:cs="Arial"/>
          <w:sz w:val="24"/>
          <w:szCs w:val="24"/>
        </w:rPr>
        <w:t xml:space="preserve"> se aceptarán resúmenes remitidos</w:t>
      </w:r>
      <w:r w:rsidR="005E6F74" w:rsidRPr="006B28A5">
        <w:rPr>
          <w:rFonts w:ascii="Arial" w:hAnsi="Arial" w:cs="Arial"/>
          <w:sz w:val="24"/>
          <w:szCs w:val="24"/>
        </w:rPr>
        <w:t xml:space="preserve"> por fax o en papel.</w:t>
      </w: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Idioma: </w:t>
      </w:r>
      <w:r w:rsidR="00A122AE" w:rsidRPr="006B28A5">
        <w:rPr>
          <w:rFonts w:ascii="Arial" w:hAnsi="Arial" w:cs="Arial"/>
          <w:sz w:val="24"/>
          <w:szCs w:val="24"/>
        </w:rPr>
        <w:t>inglés</w:t>
      </w:r>
      <w:r w:rsidR="00BA6F45" w:rsidRPr="006B28A5">
        <w:rPr>
          <w:rFonts w:ascii="Arial" w:hAnsi="Arial" w:cs="Arial"/>
          <w:sz w:val="24"/>
          <w:szCs w:val="24"/>
        </w:rPr>
        <w:t>.</w:t>
      </w: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Los autores solo pueden enviar un resumen en calidad de autor </w:t>
      </w:r>
      <w:r w:rsidR="00F8584B" w:rsidRPr="006B28A5">
        <w:rPr>
          <w:rFonts w:ascii="Arial" w:hAnsi="Arial" w:cs="Arial"/>
          <w:sz w:val="24"/>
          <w:szCs w:val="24"/>
        </w:rPr>
        <w:t>principal,</w:t>
      </w:r>
      <w:r w:rsidRPr="006B28A5">
        <w:rPr>
          <w:rFonts w:ascii="Arial" w:hAnsi="Arial" w:cs="Arial"/>
          <w:sz w:val="24"/>
          <w:szCs w:val="24"/>
        </w:rPr>
        <w:t xml:space="preserve"> pero pueden ser</w:t>
      </w:r>
      <w:r w:rsidR="008C3C12" w:rsidRPr="006B28A5">
        <w:rPr>
          <w:rFonts w:ascii="Arial" w:hAnsi="Arial" w:cs="Arial"/>
          <w:sz w:val="24"/>
          <w:szCs w:val="24"/>
        </w:rPr>
        <w:t xml:space="preserve"> </w:t>
      </w:r>
      <w:r w:rsidRPr="006B28A5">
        <w:rPr>
          <w:rFonts w:ascii="Arial" w:hAnsi="Arial" w:cs="Arial"/>
          <w:sz w:val="24"/>
          <w:szCs w:val="24"/>
        </w:rPr>
        <w:t>coautores de otros trabajos.</w:t>
      </w: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El ponente puede indicar si su trabajo se ajusta </w:t>
      </w:r>
      <w:r w:rsidR="00082E97" w:rsidRPr="006B28A5">
        <w:rPr>
          <w:rFonts w:ascii="Arial" w:hAnsi="Arial" w:cs="Arial"/>
          <w:sz w:val="24"/>
          <w:szCs w:val="24"/>
        </w:rPr>
        <w:t xml:space="preserve">a presentación “poster”, “oral” </w:t>
      </w:r>
      <w:r w:rsidRPr="006B28A5">
        <w:rPr>
          <w:rFonts w:ascii="Arial" w:hAnsi="Arial" w:cs="Arial"/>
          <w:sz w:val="24"/>
          <w:szCs w:val="24"/>
        </w:rPr>
        <w:t xml:space="preserve">o “presentación oral o poster”. La decisión final sobre las </w:t>
      </w:r>
      <w:r w:rsidRPr="006B28A5">
        <w:rPr>
          <w:rFonts w:ascii="Arial" w:hAnsi="Arial" w:cs="Arial"/>
          <w:sz w:val="24"/>
          <w:szCs w:val="24"/>
        </w:rPr>
        <w:lastRenderedPageBreak/>
        <w:t>presentaciones orales recaerá en el Comité Científico</w:t>
      </w:r>
      <w:r w:rsidR="00FC3880" w:rsidRPr="006B28A5">
        <w:rPr>
          <w:rFonts w:ascii="Arial" w:hAnsi="Arial" w:cs="Arial"/>
          <w:sz w:val="24"/>
          <w:szCs w:val="24"/>
        </w:rPr>
        <w:t>,</w:t>
      </w:r>
      <w:r w:rsidRPr="006B28A5">
        <w:rPr>
          <w:rFonts w:ascii="Arial" w:hAnsi="Arial" w:cs="Arial"/>
          <w:sz w:val="24"/>
          <w:szCs w:val="24"/>
        </w:rPr>
        <w:t xml:space="preserve"> responsable de su revisión.</w:t>
      </w:r>
    </w:p>
    <w:p w:rsidR="0002532E" w:rsidRPr="006B28A5" w:rsidRDefault="0002532E" w:rsidP="0002532E">
      <w:pPr>
        <w:pStyle w:val="Prrafodelista"/>
        <w:numPr>
          <w:ilvl w:val="0"/>
          <w:numId w:val="4"/>
        </w:numPr>
        <w:spacing w:after="0" w:line="306" w:lineRule="atLeast"/>
        <w:ind w:left="567" w:hanging="578"/>
        <w:jc w:val="both"/>
        <w:rPr>
          <w:rFonts w:ascii="Arial" w:hAnsi="Arial" w:cs="Arial"/>
          <w:sz w:val="24"/>
          <w:szCs w:val="24"/>
        </w:rPr>
      </w:pPr>
      <w:r w:rsidRPr="006B28A5">
        <w:rPr>
          <w:rStyle w:val="notranslate"/>
          <w:rFonts w:ascii="Arial" w:hAnsi="Arial" w:cs="Arial"/>
          <w:sz w:val="24"/>
          <w:szCs w:val="24"/>
        </w:rPr>
        <w:t xml:space="preserve">Respetar las pautas de formato </w:t>
      </w:r>
      <w:r w:rsidR="00FC3880" w:rsidRPr="006B28A5">
        <w:rPr>
          <w:rStyle w:val="notranslate"/>
          <w:rFonts w:ascii="Arial" w:hAnsi="Arial" w:cs="Arial"/>
          <w:sz w:val="24"/>
          <w:szCs w:val="24"/>
        </w:rPr>
        <w:t>para el envío de</w:t>
      </w:r>
      <w:r w:rsidRPr="006B28A5">
        <w:rPr>
          <w:rStyle w:val="notranslate"/>
          <w:rFonts w:ascii="Arial" w:hAnsi="Arial" w:cs="Arial"/>
          <w:sz w:val="24"/>
          <w:szCs w:val="24"/>
        </w:rPr>
        <w:t xml:space="preserve"> resúmenes</w:t>
      </w:r>
      <w:r w:rsidR="00F35A93" w:rsidRPr="006B28A5">
        <w:rPr>
          <w:rStyle w:val="notranslate"/>
          <w:rFonts w:ascii="Arial" w:hAnsi="Arial" w:cs="Arial"/>
          <w:sz w:val="24"/>
          <w:szCs w:val="24"/>
        </w:rPr>
        <w:t xml:space="preserve">. En la Web </w:t>
      </w:r>
      <w:r w:rsidR="00F35A93" w:rsidRPr="006B28A5">
        <w:rPr>
          <w:rStyle w:val="notranslate"/>
          <w:rFonts w:ascii="Arial" w:hAnsi="Arial" w:cs="Arial"/>
          <w:sz w:val="24"/>
          <w:szCs w:val="24"/>
          <w:lang w:val="es-ES_tradnl"/>
        </w:rPr>
        <w:t>s</w:t>
      </w:r>
      <w:r w:rsidRPr="006B28A5">
        <w:rPr>
          <w:rStyle w:val="notranslate"/>
          <w:rFonts w:ascii="Arial" w:hAnsi="Arial" w:cs="Arial"/>
          <w:sz w:val="24"/>
          <w:szCs w:val="24"/>
          <w:lang w:val="es-ES_tradnl"/>
        </w:rPr>
        <w:t xml:space="preserve">e </w:t>
      </w:r>
      <w:r w:rsidR="00FC3880" w:rsidRPr="006B28A5">
        <w:rPr>
          <w:rStyle w:val="notranslate"/>
          <w:rFonts w:ascii="Arial" w:hAnsi="Arial" w:cs="Arial"/>
          <w:sz w:val="24"/>
          <w:szCs w:val="24"/>
          <w:lang w:val="es-ES_tradnl"/>
        </w:rPr>
        <w:t>encuentra disponible</w:t>
      </w:r>
      <w:r w:rsidRPr="006B28A5">
        <w:rPr>
          <w:rStyle w:val="notranslate"/>
          <w:rFonts w:ascii="Arial" w:hAnsi="Arial" w:cs="Arial"/>
          <w:sz w:val="24"/>
          <w:szCs w:val="24"/>
          <w:lang w:val="es-ES_tradnl"/>
        </w:rPr>
        <w:t xml:space="preserve"> una</w:t>
      </w:r>
      <w:r w:rsidRPr="006B28A5">
        <w:rPr>
          <w:rStyle w:val="notranslate"/>
          <w:rFonts w:ascii="Arial" w:hAnsi="Arial" w:cs="Arial"/>
          <w:sz w:val="24"/>
          <w:szCs w:val="24"/>
        </w:rPr>
        <w:t xml:space="preserve"> plantilla de resumen como documento de Word para </w:t>
      </w:r>
      <w:r w:rsidRPr="006B28A5">
        <w:rPr>
          <w:rStyle w:val="notranslate"/>
          <w:rFonts w:ascii="Arial" w:hAnsi="Arial" w:cs="Arial"/>
          <w:sz w:val="24"/>
          <w:szCs w:val="24"/>
          <w:lang w:val="es-ES_tradnl"/>
        </w:rPr>
        <w:t>su envío</w:t>
      </w:r>
      <w:r w:rsidRPr="006B28A5">
        <w:rPr>
          <w:rStyle w:val="notranslate"/>
          <w:rFonts w:ascii="Arial" w:hAnsi="Arial" w:cs="Arial"/>
          <w:sz w:val="24"/>
          <w:szCs w:val="24"/>
        </w:rPr>
        <w:t>.</w:t>
      </w:r>
      <w:r w:rsidRPr="006B28A5">
        <w:rPr>
          <w:rFonts w:ascii="Arial" w:hAnsi="Arial" w:cs="Arial"/>
          <w:sz w:val="24"/>
          <w:szCs w:val="24"/>
        </w:rPr>
        <w:t xml:space="preserve"> </w:t>
      </w:r>
      <w:r w:rsidRPr="006B28A5">
        <w:rPr>
          <w:rStyle w:val="notranslate"/>
          <w:rFonts w:ascii="Arial" w:hAnsi="Arial" w:cs="Arial"/>
          <w:sz w:val="24"/>
          <w:szCs w:val="24"/>
        </w:rPr>
        <w:t xml:space="preserve">Solo </w:t>
      </w:r>
      <w:r w:rsidR="00FC3880" w:rsidRPr="006B28A5">
        <w:rPr>
          <w:rStyle w:val="notranslate"/>
          <w:rFonts w:ascii="Arial" w:hAnsi="Arial" w:cs="Arial"/>
          <w:sz w:val="24"/>
          <w:szCs w:val="24"/>
        </w:rPr>
        <w:t xml:space="preserve">se aceptarán </w:t>
      </w:r>
      <w:r w:rsidRPr="006B28A5">
        <w:rPr>
          <w:rStyle w:val="notranslate"/>
          <w:rFonts w:ascii="Arial" w:hAnsi="Arial" w:cs="Arial"/>
          <w:sz w:val="24"/>
          <w:szCs w:val="24"/>
        </w:rPr>
        <w:t xml:space="preserve">archivos </w:t>
      </w:r>
      <w:r w:rsidR="00FC3880" w:rsidRPr="006B28A5">
        <w:rPr>
          <w:rStyle w:val="notranslate"/>
          <w:rFonts w:ascii="Arial" w:hAnsi="Arial" w:cs="Arial"/>
          <w:sz w:val="24"/>
          <w:szCs w:val="24"/>
        </w:rPr>
        <w:t xml:space="preserve">en </w:t>
      </w:r>
      <w:r w:rsidR="00651AE2" w:rsidRPr="006B28A5">
        <w:rPr>
          <w:rStyle w:val="notranslate"/>
          <w:rFonts w:ascii="Arial" w:hAnsi="Arial" w:cs="Arial"/>
          <w:sz w:val="24"/>
          <w:szCs w:val="24"/>
        </w:rPr>
        <w:t>dicho formato</w:t>
      </w:r>
      <w:r w:rsidR="00F35A93" w:rsidRPr="006B28A5">
        <w:rPr>
          <w:rStyle w:val="notranslate"/>
          <w:rFonts w:ascii="Arial" w:hAnsi="Arial" w:cs="Arial"/>
          <w:sz w:val="24"/>
          <w:szCs w:val="24"/>
          <w:lang w:val="es-ES_tradnl"/>
        </w:rPr>
        <w:t>.</w:t>
      </w:r>
      <w:r w:rsidRPr="006B28A5">
        <w:rPr>
          <w:rFonts w:ascii="Arial" w:hAnsi="Arial" w:cs="Arial"/>
          <w:sz w:val="24"/>
          <w:szCs w:val="24"/>
        </w:rPr>
        <w:t xml:space="preserve"> </w:t>
      </w:r>
    </w:p>
    <w:p w:rsidR="0002532E" w:rsidRPr="006B28A5" w:rsidRDefault="00651AE2" w:rsidP="008F40EB">
      <w:pPr>
        <w:pStyle w:val="Prrafodelista"/>
        <w:numPr>
          <w:ilvl w:val="0"/>
          <w:numId w:val="4"/>
        </w:numPr>
        <w:spacing w:after="0" w:line="240" w:lineRule="auto"/>
        <w:ind w:left="567" w:hanging="578"/>
        <w:jc w:val="both"/>
        <w:rPr>
          <w:rFonts w:ascii="Arial" w:hAnsi="Arial" w:cs="Arial"/>
          <w:sz w:val="24"/>
          <w:szCs w:val="24"/>
        </w:rPr>
      </w:pPr>
      <w:r w:rsidRPr="006B28A5">
        <w:rPr>
          <w:rStyle w:val="notranslate"/>
          <w:rFonts w:ascii="Arial" w:hAnsi="Arial" w:cs="Arial"/>
          <w:sz w:val="24"/>
          <w:szCs w:val="24"/>
        </w:rPr>
        <w:t>No se revisarán los</w:t>
      </w:r>
      <w:r w:rsidR="0002532E" w:rsidRPr="006B28A5">
        <w:rPr>
          <w:rStyle w:val="notranslate"/>
          <w:rFonts w:ascii="Arial" w:hAnsi="Arial" w:cs="Arial"/>
          <w:sz w:val="24"/>
          <w:szCs w:val="24"/>
        </w:rPr>
        <w:t xml:space="preserve"> resúmenes que no </w:t>
      </w:r>
      <w:r w:rsidRPr="006B28A5">
        <w:rPr>
          <w:rStyle w:val="notranslate"/>
          <w:rFonts w:ascii="Arial" w:hAnsi="Arial" w:cs="Arial"/>
          <w:sz w:val="24"/>
          <w:szCs w:val="24"/>
        </w:rPr>
        <w:t>se ajusten al formato mencionado</w:t>
      </w:r>
      <w:r w:rsidR="0002532E" w:rsidRPr="006B28A5">
        <w:rPr>
          <w:rStyle w:val="notranslate"/>
          <w:rFonts w:ascii="Arial" w:hAnsi="Arial" w:cs="Arial"/>
          <w:sz w:val="24"/>
          <w:szCs w:val="24"/>
        </w:rPr>
        <w:t>.</w:t>
      </w:r>
    </w:p>
    <w:p w:rsidR="003F56DA" w:rsidRPr="006B28A5" w:rsidRDefault="003F56DA" w:rsidP="0002532E">
      <w:pPr>
        <w:pStyle w:val="Prrafodelista"/>
        <w:numPr>
          <w:ilvl w:val="0"/>
          <w:numId w:val="4"/>
        </w:numPr>
        <w:shd w:val="clear" w:color="auto" w:fill="FFFFFF"/>
        <w:spacing w:before="100" w:beforeAutospacing="1" w:after="100" w:afterAutospacing="1" w:line="240" w:lineRule="auto"/>
        <w:ind w:left="567" w:hanging="567"/>
        <w:rPr>
          <w:rFonts w:ascii="Arial" w:hAnsi="Arial" w:cs="Arial"/>
          <w:sz w:val="24"/>
          <w:szCs w:val="24"/>
          <w:lang w:eastAsia="es-ES"/>
        </w:rPr>
      </w:pPr>
      <w:r w:rsidRPr="006B28A5">
        <w:rPr>
          <w:rStyle w:val="notranslate"/>
          <w:rFonts w:ascii="Arial" w:hAnsi="Arial" w:cs="Arial"/>
          <w:sz w:val="24"/>
          <w:szCs w:val="24"/>
        </w:rPr>
        <w:t xml:space="preserve">Título del resumen </w:t>
      </w:r>
      <w:r w:rsidRPr="006B28A5">
        <w:rPr>
          <w:rStyle w:val="notranslate"/>
          <w:rFonts w:ascii="Arial" w:hAnsi="Arial" w:cs="Arial"/>
          <w:i/>
          <w:iCs/>
          <w:sz w:val="24"/>
          <w:szCs w:val="24"/>
        </w:rPr>
        <w:t xml:space="preserve">(el límite de palabras es </w:t>
      </w:r>
      <w:r w:rsidR="00651AE2" w:rsidRPr="006B28A5">
        <w:rPr>
          <w:rStyle w:val="notranslate"/>
          <w:rFonts w:ascii="Arial" w:hAnsi="Arial" w:cs="Arial"/>
          <w:i/>
          <w:iCs/>
          <w:sz w:val="24"/>
          <w:szCs w:val="24"/>
        </w:rPr>
        <w:t xml:space="preserve">de </w:t>
      </w:r>
      <w:r w:rsidRPr="006B28A5">
        <w:rPr>
          <w:rStyle w:val="notranslate"/>
          <w:rFonts w:ascii="Arial" w:hAnsi="Arial" w:cs="Arial"/>
          <w:i/>
          <w:iCs/>
          <w:sz w:val="24"/>
          <w:szCs w:val="24"/>
        </w:rPr>
        <w:t>15.</w:t>
      </w:r>
      <w:r w:rsidRPr="006B28A5">
        <w:rPr>
          <w:rStyle w:val="notranslate"/>
          <w:rFonts w:ascii="Arial" w:hAnsi="Arial" w:cs="Arial"/>
          <w:sz w:val="24"/>
          <w:szCs w:val="24"/>
        </w:rPr>
        <w:t xml:space="preserve"> </w:t>
      </w:r>
      <w:r w:rsidRPr="006B28A5">
        <w:rPr>
          <w:rStyle w:val="notranslate"/>
          <w:rFonts w:ascii="Arial" w:hAnsi="Arial" w:cs="Arial"/>
          <w:i/>
          <w:iCs/>
          <w:sz w:val="24"/>
          <w:szCs w:val="24"/>
        </w:rPr>
        <w:t>No inclu</w:t>
      </w:r>
      <w:r w:rsidR="00651AE2" w:rsidRPr="006B28A5">
        <w:rPr>
          <w:rStyle w:val="notranslate"/>
          <w:rFonts w:ascii="Arial" w:hAnsi="Arial" w:cs="Arial"/>
          <w:i/>
          <w:iCs/>
          <w:sz w:val="24"/>
          <w:szCs w:val="24"/>
        </w:rPr>
        <w:t>ya el título en el resumen. Este</w:t>
      </w:r>
      <w:r w:rsidRPr="006B28A5">
        <w:rPr>
          <w:rStyle w:val="notranslate"/>
          <w:rFonts w:ascii="Arial" w:hAnsi="Arial" w:cs="Arial"/>
          <w:i/>
          <w:iCs/>
          <w:sz w:val="24"/>
          <w:szCs w:val="24"/>
        </w:rPr>
        <w:t xml:space="preserve"> se </w:t>
      </w:r>
      <w:r w:rsidR="00893286" w:rsidRPr="006B28A5">
        <w:rPr>
          <w:rStyle w:val="notranslate"/>
          <w:rFonts w:ascii="Arial" w:hAnsi="Arial" w:cs="Arial"/>
          <w:i/>
          <w:iCs/>
          <w:sz w:val="24"/>
          <w:szCs w:val="24"/>
        </w:rPr>
        <w:t>introducirá en</w:t>
      </w:r>
      <w:r w:rsidR="00651AE2" w:rsidRPr="006B28A5">
        <w:rPr>
          <w:rStyle w:val="notranslate"/>
          <w:rFonts w:ascii="Arial" w:hAnsi="Arial" w:cs="Arial"/>
          <w:i/>
          <w:iCs/>
          <w:sz w:val="24"/>
          <w:szCs w:val="24"/>
        </w:rPr>
        <w:t xml:space="preserve"> e</w:t>
      </w:r>
      <w:r w:rsidRPr="006B28A5">
        <w:rPr>
          <w:rStyle w:val="notranslate"/>
          <w:rFonts w:ascii="Arial" w:hAnsi="Arial" w:cs="Arial"/>
          <w:i/>
          <w:iCs/>
          <w:sz w:val="24"/>
          <w:szCs w:val="24"/>
        </w:rPr>
        <w:t>l sistema</w:t>
      </w:r>
      <w:r w:rsidRPr="006B28A5">
        <w:rPr>
          <w:rStyle w:val="notranslate"/>
          <w:rFonts w:ascii="Arial" w:hAnsi="Arial" w:cs="Arial"/>
          <w:sz w:val="24"/>
          <w:szCs w:val="24"/>
        </w:rPr>
        <w:t xml:space="preserve"> </w:t>
      </w:r>
      <w:r w:rsidRPr="006B28A5">
        <w:rPr>
          <w:rStyle w:val="notranslate"/>
          <w:rFonts w:ascii="Arial" w:hAnsi="Arial" w:cs="Arial"/>
          <w:i/>
          <w:iCs/>
          <w:sz w:val="24"/>
          <w:szCs w:val="24"/>
        </w:rPr>
        <w:t xml:space="preserve">al enviar el </w:t>
      </w:r>
      <w:r w:rsidR="00F8584B" w:rsidRPr="006B28A5">
        <w:rPr>
          <w:rStyle w:val="notranslate"/>
          <w:rFonts w:ascii="Arial" w:hAnsi="Arial" w:cs="Arial"/>
          <w:i/>
          <w:iCs/>
          <w:sz w:val="24"/>
          <w:szCs w:val="24"/>
        </w:rPr>
        <w:t>resumen</w:t>
      </w:r>
      <w:r w:rsidR="00A122AE" w:rsidRPr="006B28A5">
        <w:rPr>
          <w:rStyle w:val="notranslate"/>
          <w:rFonts w:ascii="Arial" w:hAnsi="Arial" w:cs="Arial"/>
          <w:sz w:val="24"/>
          <w:szCs w:val="24"/>
        </w:rPr>
        <w:t>).</w:t>
      </w:r>
      <w:r w:rsidRPr="006B28A5">
        <w:rPr>
          <w:rFonts w:ascii="Arial" w:hAnsi="Arial" w:cs="Arial"/>
          <w:sz w:val="24"/>
          <w:szCs w:val="24"/>
        </w:rPr>
        <w:t xml:space="preserve">  </w:t>
      </w:r>
    </w:p>
    <w:p w:rsidR="00F35A93" w:rsidRPr="006B28A5" w:rsidRDefault="00F35A93" w:rsidP="00F35A93">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Extensión </w:t>
      </w:r>
      <w:r w:rsidR="00651AE2" w:rsidRPr="006B28A5">
        <w:rPr>
          <w:rFonts w:ascii="Arial" w:hAnsi="Arial" w:cs="Arial"/>
          <w:sz w:val="24"/>
          <w:szCs w:val="24"/>
        </w:rPr>
        <w:t xml:space="preserve">del </w:t>
      </w:r>
      <w:r w:rsidRPr="006B28A5">
        <w:rPr>
          <w:rFonts w:ascii="Arial" w:hAnsi="Arial" w:cs="Arial"/>
          <w:sz w:val="24"/>
          <w:szCs w:val="24"/>
        </w:rPr>
        <w:t xml:space="preserve">resumen: máximo 400 palabras (sin incluir </w:t>
      </w:r>
      <w:r w:rsidR="00651AE2" w:rsidRPr="006B28A5">
        <w:rPr>
          <w:rFonts w:ascii="Arial" w:hAnsi="Arial" w:cs="Arial"/>
          <w:sz w:val="24"/>
          <w:szCs w:val="24"/>
        </w:rPr>
        <w:t>Título, A</w:t>
      </w:r>
      <w:r w:rsidRPr="006B28A5">
        <w:rPr>
          <w:rFonts w:ascii="Arial" w:hAnsi="Arial" w:cs="Arial"/>
          <w:sz w:val="24"/>
          <w:szCs w:val="24"/>
        </w:rPr>
        <w:t xml:space="preserve">utores y </w:t>
      </w:r>
      <w:r w:rsidR="00651AE2" w:rsidRPr="006B28A5">
        <w:rPr>
          <w:rFonts w:ascii="Arial" w:hAnsi="Arial" w:cs="Arial"/>
          <w:sz w:val="24"/>
          <w:szCs w:val="24"/>
        </w:rPr>
        <w:t>A</w:t>
      </w:r>
      <w:r w:rsidRPr="006B28A5">
        <w:rPr>
          <w:rFonts w:ascii="Arial" w:hAnsi="Arial" w:cs="Arial"/>
          <w:sz w:val="24"/>
          <w:szCs w:val="24"/>
        </w:rPr>
        <w:t>filiaciones).</w:t>
      </w:r>
    </w:p>
    <w:p w:rsidR="003F56DA" w:rsidRPr="006B28A5" w:rsidRDefault="00B40C11" w:rsidP="0002532E">
      <w:pPr>
        <w:pStyle w:val="Prrafodelista"/>
        <w:numPr>
          <w:ilvl w:val="0"/>
          <w:numId w:val="4"/>
        </w:numPr>
        <w:spacing w:after="0" w:line="240" w:lineRule="auto"/>
        <w:ind w:left="567" w:hanging="578"/>
        <w:jc w:val="both"/>
        <w:rPr>
          <w:rFonts w:ascii="Arial" w:hAnsi="Arial" w:cs="Arial"/>
        </w:rPr>
      </w:pPr>
      <w:r w:rsidRPr="006B28A5">
        <w:rPr>
          <w:rFonts w:ascii="Arial" w:hAnsi="Arial" w:cs="Arial"/>
          <w:sz w:val="24"/>
          <w:szCs w:val="24"/>
        </w:rPr>
        <w:t xml:space="preserve">No se aceptarán aquellos </w:t>
      </w:r>
      <w:r w:rsidR="0002532E" w:rsidRPr="006B28A5">
        <w:rPr>
          <w:rFonts w:ascii="Arial" w:hAnsi="Arial" w:cs="Arial"/>
          <w:sz w:val="24"/>
          <w:szCs w:val="24"/>
        </w:rPr>
        <w:t>resúmenes que incluyan gráficos, diagramas, imágenes, fotos o tablas complejas.</w:t>
      </w:r>
    </w:p>
    <w:p w:rsidR="0002532E" w:rsidRPr="006B28A5" w:rsidRDefault="0002532E" w:rsidP="0002532E">
      <w:pPr>
        <w:pStyle w:val="Prrafodelista"/>
        <w:spacing w:after="0" w:line="240" w:lineRule="auto"/>
        <w:ind w:left="567"/>
        <w:jc w:val="both"/>
        <w:rPr>
          <w:rFonts w:ascii="Arial" w:hAnsi="Arial" w:cs="Arial"/>
        </w:rPr>
      </w:pPr>
    </w:p>
    <w:p w:rsidR="005E6F74" w:rsidRPr="006B28A5" w:rsidRDefault="005E6F74" w:rsidP="0002532E">
      <w:pPr>
        <w:spacing w:line="306" w:lineRule="atLeast"/>
        <w:jc w:val="both"/>
        <w:rPr>
          <w:rFonts w:ascii="Arial" w:eastAsia="Calibri" w:hAnsi="Arial" w:cs="Arial"/>
        </w:rPr>
      </w:pPr>
      <w:r w:rsidRPr="006B28A5">
        <w:rPr>
          <w:rFonts w:ascii="Arial" w:eastAsia="Calibri" w:hAnsi="Arial" w:cs="Arial"/>
        </w:rPr>
        <w:t>Los trabajos aceptados se dividirán en dos categorías:</w:t>
      </w:r>
    </w:p>
    <w:p w:rsidR="0002532E" w:rsidRPr="006B28A5" w:rsidRDefault="0002532E" w:rsidP="0002532E">
      <w:pPr>
        <w:spacing w:line="306" w:lineRule="atLeast"/>
        <w:jc w:val="both"/>
        <w:rPr>
          <w:rFonts w:ascii="Arial" w:eastAsia="Calibri" w:hAnsi="Arial" w:cs="Arial"/>
        </w:rPr>
      </w:pP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Presentaciones orales de 12 minutos, más tres minutos para preguntas y </w:t>
      </w:r>
      <w:r w:rsidR="00B40C11" w:rsidRPr="006B28A5">
        <w:rPr>
          <w:rFonts w:ascii="Arial" w:hAnsi="Arial" w:cs="Arial"/>
          <w:sz w:val="24"/>
          <w:szCs w:val="24"/>
        </w:rPr>
        <w:t>debate</w:t>
      </w:r>
      <w:r w:rsidRPr="006B28A5">
        <w:rPr>
          <w:rFonts w:ascii="Arial" w:hAnsi="Arial" w:cs="Arial"/>
          <w:sz w:val="24"/>
          <w:szCs w:val="24"/>
        </w:rPr>
        <w:t>.</w:t>
      </w:r>
    </w:p>
    <w:p w:rsidR="005E6F74" w:rsidRPr="006B28A5" w:rsidRDefault="005E6F74"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Presentaciones poster que se expondrán durante la Conferencia en el área de exposición. </w:t>
      </w:r>
    </w:p>
    <w:p w:rsidR="0002532E" w:rsidRPr="006B28A5" w:rsidRDefault="0002532E" w:rsidP="008F40EB">
      <w:pPr>
        <w:pStyle w:val="Prrafodelista"/>
        <w:numPr>
          <w:ilvl w:val="0"/>
          <w:numId w:val="4"/>
        </w:numPr>
        <w:spacing w:after="0" w:line="240" w:lineRule="auto"/>
        <w:ind w:left="567" w:hanging="578"/>
        <w:jc w:val="both"/>
        <w:rPr>
          <w:rFonts w:ascii="Arial" w:hAnsi="Arial" w:cs="Arial"/>
          <w:sz w:val="24"/>
          <w:szCs w:val="24"/>
        </w:rPr>
      </w:pPr>
      <w:r w:rsidRPr="006B28A5">
        <w:rPr>
          <w:rFonts w:ascii="Arial" w:hAnsi="Arial" w:cs="Arial"/>
          <w:sz w:val="24"/>
          <w:szCs w:val="24"/>
        </w:rPr>
        <w:t xml:space="preserve">Estudio de caso de 7 minutos más 3 minutos para </w:t>
      </w:r>
      <w:r w:rsidR="00B40C11" w:rsidRPr="006B28A5">
        <w:rPr>
          <w:rFonts w:ascii="Arial" w:hAnsi="Arial" w:cs="Arial"/>
          <w:sz w:val="24"/>
          <w:szCs w:val="24"/>
        </w:rPr>
        <w:t>debate</w:t>
      </w:r>
      <w:r w:rsidRPr="006B28A5">
        <w:rPr>
          <w:rFonts w:ascii="Arial" w:hAnsi="Arial" w:cs="Arial"/>
          <w:sz w:val="24"/>
          <w:szCs w:val="24"/>
        </w:rPr>
        <w:t xml:space="preserve">. </w:t>
      </w:r>
      <w:r w:rsidR="00893286" w:rsidRPr="006B28A5">
        <w:rPr>
          <w:rFonts w:ascii="Arial" w:hAnsi="Arial" w:cs="Arial"/>
          <w:sz w:val="24"/>
          <w:szCs w:val="24"/>
        </w:rPr>
        <w:t>Es</w:t>
      </w:r>
      <w:r w:rsidR="00B40C11" w:rsidRPr="006B28A5">
        <w:rPr>
          <w:rFonts w:ascii="Arial" w:hAnsi="Arial" w:cs="Arial"/>
          <w:sz w:val="24"/>
          <w:szCs w:val="24"/>
        </w:rPr>
        <w:t xml:space="preserve"> importante resaltar</w:t>
      </w:r>
      <w:r w:rsidRPr="006B28A5">
        <w:rPr>
          <w:rFonts w:ascii="Arial" w:hAnsi="Arial" w:cs="Arial"/>
          <w:sz w:val="24"/>
          <w:szCs w:val="24"/>
        </w:rPr>
        <w:t xml:space="preserve"> el punto de enseñanza/práctica que </w:t>
      </w:r>
      <w:r w:rsidR="00B40C11" w:rsidRPr="006B28A5">
        <w:rPr>
          <w:rFonts w:ascii="Arial" w:hAnsi="Arial" w:cs="Arial"/>
          <w:sz w:val="24"/>
          <w:szCs w:val="24"/>
        </w:rPr>
        <w:t>desarrolla el</w:t>
      </w:r>
      <w:r w:rsidRPr="006B28A5">
        <w:rPr>
          <w:rFonts w:ascii="Arial" w:hAnsi="Arial" w:cs="Arial"/>
          <w:sz w:val="24"/>
          <w:szCs w:val="24"/>
        </w:rPr>
        <w:t xml:space="preserve"> estudio.</w:t>
      </w:r>
    </w:p>
    <w:p w:rsidR="0002532E" w:rsidRPr="006B28A5" w:rsidRDefault="0002532E" w:rsidP="00B40C11">
      <w:pPr>
        <w:pStyle w:val="NormalWeb"/>
        <w:numPr>
          <w:ilvl w:val="0"/>
          <w:numId w:val="4"/>
        </w:numPr>
        <w:shd w:val="clear" w:color="auto" w:fill="FFFFFF"/>
        <w:spacing w:before="0" w:beforeAutospacing="0" w:after="0" w:afterAutospacing="0"/>
        <w:ind w:left="567" w:hanging="567"/>
        <w:jc w:val="both"/>
        <w:rPr>
          <w:rFonts w:ascii="Arial" w:hAnsi="Arial" w:cs="Arial"/>
        </w:rPr>
      </w:pPr>
      <w:r w:rsidRPr="006B28A5">
        <w:rPr>
          <w:rStyle w:val="notranslate"/>
          <w:rFonts w:ascii="Arial" w:hAnsi="Arial" w:cs="Arial"/>
        </w:rPr>
        <w:t>Los talleres tendrán una duración de 60 minutos.</w:t>
      </w:r>
      <w:r w:rsidRPr="006B28A5">
        <w:rPr>
          <w:rFonts w:ascii="Arial" w:hAnsi="Arial" w:cs="Arial"/>
        </w:rPr>
        <w:t xml:space="preserve"> </w:t>
      </w:r>
      <w:r w:rsidRPr="006B28A5">
        <w:rPr>
          <w:rStyle w:val="notranslate"/>
          <w:rFonts w:ascii="Arial" w:hAnsi="Arial" w:cs="Arial"/>
        </w:rPr>
        <w:t xml:space="preserve">Pueden tener lugar en la sede de la conferencia o </w:t>
      </w:r>
      <w:r w:rsidR="00B40C11" w:rsidRPr="006B28A5">
        <w:rPr>
          <w:rStyle w:val="notranslate"/>
          <w:rFonts w:ascii="Arial" w:hAnsi="Arial" w:cs="Arial"/>
        </w:rPr>
        <w:t>en otra sala.</w:t>
      </w:r>
      <w:r w:rsidRPr="006B28A5">
        <w:rPr>
          <w:rStyle w:val="notranslate"/>
          <w:rFonts w:ascii="Arial" w:hAnsi="Arial" w:cs="Arial"/>
        </w:rPr>
        <w:t xml:space="preserve"> El equipo audiovisual se proporciona </w:t>
      </w:r>
      <w:r w:rsidR="00B40C11" w:rsidRPr="006B28A5">
        <w:rPr>
          <w:rStyle w:val="notranslate"/>
          <w:rFonts w:ascii="Arial" w:hAnsi="Arial" w:cs="Arial"/>
        </w:rPr>
        <w:t>in situ</w:t>
      </w:r>
      <w:r w:rsidRPr="006B28A5">
        <w:rPr>
          <w:rStyle w:val="notranslate"/>
          <w:rFonts w:ascii="Arial" w:hAnsi="Arial" w:cs="Arial"/>
        </w:rPr>
        <w:t xml:space="preserve"> (pa</w:t>
      </w:r>
      <w:r w:rsidR="00B40C11" w:rsidRPr="006B28A5">
        <w:rPr>
          <w:rStyle w:val="notranslate"/>
          <w:rFonts w:ascii="Arial" w:hAnsi="Arial" w:cs="Arial"/>
        </w:rPr>
        <w:t>ntalla, proyector, AV básico). C</w:t>
      </w:r>
      <w:r w:rsidRPr="006B28A5">
        <w:rPr>
          <w:rStyle w:val="notranslate"/>
          <w:rFonts w:ascii="Arial" w:hAnsi="Arial" w:cs="Arial"/>
        </w:rPr>
        <w:t xml:space="preserve">ualquier equipo especializado adicional </w:t>
      </w:r>
      <w:r w:rsidR="00B40C11" w:rsidRPr="006B28A5">
        <w:rPr>
          <w:rStyle w:val="notranslate"/>
          <w:rFonts w:ascii="Arial" w:hAnsi="Arial" w:cs="Arial"/>
        </w:rPr>
        <w:t xml:space="preserve">que se </w:t>
      </w:r>
      <w:r w:rsidR="00893286" w:rsidRPr="006B28A5">
        <w:rPr>
          <w:rStyle w:val="notranslate"/>
          <w:rFonts w:ascii="Arial" w:hAnsi="Arial" w:cs="Arial"/>
        </w:rPr>
        <w:t>requiera para</w:t>
      </w:r>
      <w:r w:rsidRPr="006B28A5">
        <w:rPr>
          <w:rStyle w:val="notranslate"/>
          <w:rFonts w:ascii="Arial" w:hAnsi="Arial" w:cs="Arial"/>
        </w:rPr>
        <w:t xml:space="preserve"> el taller es responsabilidad del </w:t>
      </w:r>
      <w:r w:rsidR="00B40C11" w:rsidRPr="006B28A5">
        <w:rPr>
          <w:rStyle w:val="notranslate"/>
          <w:rFonts w:ascii="Arial" w:hAnsi="Arial" w:cs="Arial"/>
        </w:rPr>
        <w:t>ponente</w:t>
      </w:r>
      <w:r w:rsidRPr="006B28A5">
        <w:rPr>
          <w:rStyle w:val="notranslate"/>
          <w:rFonts w:ascii="Arial" w:hAnsi="Arial" w:cs="Arial"/>
        </w:rPr>
        <w:t xml:space="preserve"> del taller.</w:t>
      </w:r>
      <w:r w:rsidRPr="006B28A5">
        <w:rPr>
          <w:rFonts w:ascii="Arial" w:hAnsi="Arial" w:cs="Arial"/>
        </w:rPr>
        <w:t xml:space="preserve"> </w:t>
      </w:r>
    </w:p>
    <w:p w:rsidR="0002532E" w:rsidRPr="006B28A5" w:rsidRDefault="0002532E" w:rsidP="00A50164">
      <w:pPr>
        <w:pStyle w:val="NormalWeb"/>
        <w:shd w:val="clear" w:color="auto" w:fill="FFFFFF"/>
        <w:spacing w:before="120" w:beforeAutospacing="0" w:after="0" w:afterAutospacing="0"/>
        <w:ind w:left="567"/>
        <w:jc w:val="both"/>
        <w:rPr>
          <w:rFonts w:ascii="Arial" w:hAnsi="Arial" w:cs="Arial"/>
        </w:rPr>
      </w:pPr>
      <w:r w:rsidRPr="006B28A5">
        <w:rPr>
          <w:rStyle w:val="notranslate"/>
          <w:rFonts w:ascii="Arial" w:hAnsi="Arial" w:cs="Arial"/>
        </w:rPr>
        <w:t>Las presentaciones del taller deberán responder las siguientes preguntas en la sección de información adicional:</w:t>
      </w:r>
      <w:r w:rsidRPr="006B28A5">
        <w:rPr>
          <w:rFonts w:ascii="Arial" w:hAnsi="Arial" w:cs="Arial"/>
        </w:rPr>
        <w:t xml:space="preserve"> </w:t>
      </w:r>
    </w:p>
    <w:p w:rsidR="0002532E" w:rsidRPr="006B28A5" w:rsidRDefault="0002532E" w:rsidP="00A50164">
      <w:pPr>
        <w:numPr>
          <w:ilvl w:val="1"/>
          <w:numId w:val="4"/>
        </w:numPr>
        <w:shd w:val="clear" w:color="auto" w:fill="FFFFFF"/>
        <w:spacing w:before="120"/>
        <w:ind w:left="1134" w:hanging="425"/>
        <w:rPr>
          <w:rFonts w:ascii="Arial" w:hAnsi="Arial" w:cs="Arial"/>
        </w:rPr>
      </w:pPr>
      <w:r w:rsidRPr="006B28A5">
        <w:rPr>
          <w:rStyle w:val="notranslate"/>
          <w:rFonts w:ascii="Arial" w:hAnsi="Arial" w:cs="Arial"/>
        </w:rPr>
        <w:t>Indique si el taller es una sesión práctica o foro de discusión.</w:t>
      </w:r>
      <w:r w:rsidRPr="006B28A5">
        <w:rPr>
          <w:rFonts w:ascii="Arial" w:hAnsi="Arial" w:cs="Arial"/>
        </w:rPr>
        <w:t xml:space="preserve"> </w:t>
      </w:r>
    </w:p>
    <w:p w:rsidR="0002532E" w:rsidRPr="006B28A5" w:rsidRDefault="0002532E" w:rsidP="00A50164">
      <w:pPr>
        <w:numPr>
          <w:ilvl w:val="1"/>
          <w:numId w:val="4"/>
        </w:numPr>
        <w:shd w:val="clear" w:color="auto" w:fill="FFFFFF"/>
        <w:spacing w:before="120" w:after="100" w:afterAutospacing="1"/>
        <w:ind w:left="1134" w:hanging="425"/>
        <w:rPr>
          <w:rFonts w:ascii="Arial" w:hAnsi="Arial" w:cs="Arial"/>
        </w:rPr>
      </w:pPr>
      <w:r w:rsidRPr="006B28A5">
        <w:rPr>
          <w:rStyle w:val="notranslate"/>
          <w:rFonts w:ascii="Arial" w:hAnsi="Arial" w:cs="Arial"/>
        </w:rPr>
        <w:t>Indique en cuál de las siguientes categorías está el taller:</w:t>
      </w:r>
      <w:r w:rsidRPr="006B28A5">
        <w:rPr>
          <w:rFonts w:ascii="Arial" w:hAnsi="Arial" w:cs="Arial"/>
        </w:rPr>
        <w:t xml:space="preserve"> </w:t>
      </w:r>
    </w:p>
    <w:p w:rsidR="0002532E" w:rsidRPr="006B28A5" w:rsidRDefault="00A50164" w:rsidP="00A50164">
      <w:pPr>
        <w:numPr>
          <w:ilvl w:val="2"/>
          <w:numId w:val="4"/>
        </w:numPr>
        <w:shd w:val="clear" w:color="auto" w:fill="FFFFFF"/>
        <w:spacing w:before="120" w:after="100" w:afterAutospacing="1"/>
        <w:ind w:left="1560" w:hanging="284"/>
        <w:jc w:val="both"/>
        <w:rPr>
          <w:rFonts w:ascii="Arial" w:hAnsi="Arial" w:cs="Arial"/>
        </w:rPr>
      </w:pPr>
      <w:r>
        <w:rPr>
          <w:rStyle w:val="notranslate"/>
          <w:rFonts w:ascii="Arial" w:hAnsi="Arial" w:cs="Arial"/>
        </w:rPr>
        <w:t>P</w:t>
      </w:r>
      <w:r w:rsidR="0002532E" w:rsidRPr="006B28A5">
        <w:rPr>
          <w:rStyle w:val="notranslate"/>
          <w:rFonts w:ascii="Arial" w:hAnsi="Arial" w:cs="Arial"/>
        </w:rPr>
        <w:t>roducto o taller de la industria</w:t>
      </w:r>
      <w:r w:rsidR="00B40C11" w:rsidRPr="006B28A5">
        <w:rPr>
          <w:rFonts w:ascii="Arial" w:hAnsi="Arial" w:cs="Arial"/>
        </w:rPr>
        <w:t>.</w:t>
      </w:r>
    </w:p>
    <w:p w:rsidR="0002532E" w:rsidRPr="006B28A5" w:rsidRDefault="00A50164" w:rsidP="00A50164">
      <w:pPr>
        <w:numPr>
          <w:ilvl w:val="2"/>
          <w:numId w:val="4"/>
        </w:numPr>
        <w:shd w:val="clear" w:color="auto" w:fill="FFFFFF"/>
        <w:spacing w:before="100" w:beforeAutospacing="1" w:after="100" w:afterAutospacing="1"/>
        <w:ind w:left="1560" w:hanging="284"/>
        <w:jc w:val="both"/>
        <w:rPr>
          <w:rFonts w:ascii="Arial" w:hAnsi="Arial" w:cs="Arial"/>
        </w:rPr>
      </w:pPr>
      <w:r>
        <w:rPr>
          <w:rStyle w:val="notranslate"/>
          <w:rFonts w:ascii="Arial" w:hAnsi="Arial" w:cs="Arial"/>
        </w:rPr>
        <w:t>T</w:t>
      </w:r>
      <w:r w:rsidR="0002532E" w:rsidRPr="006B28A5">
        <w:rPr>
          <w:rStyle w:val="notranslate"/>
          <w:rFonts w:ascii="Arial" w:hAnsi="Arial" w:cs="Arial"/>
        </w:rPr>
        <w:t xml:space="preserve">aller de </w:t>
      </w:r>
      <w:r w:rsidR="00F8584B" w:rsidRPr="006B28A5">
        <w:rPr>
          <w:rStyle w:val="notranslate"/>
          <w:rFonts w:ascii="Arial" w:hAnsi="Arial" w:cs="Arial"/>
        </w:rPr>
        <w:t>práctica</w:t>
      </w:r>
      <w:r w:rsidR="0002532E" w:rsidRPr="006B28A5">
        <w:rPr>
          <w:rStyle w:val="notranslate"/>
          <w:rFonts w:ascii="Arial" w:hAnsi="Arial" w:cs="Arial"/>
        </w:rPr>
        <w:t xml:space="preserve"> profesional</w:t>
      </w:r>
      <w:r w:rsidR="00B40C11" w:rsidRPr="006B28A5">
        <w:rPr>
          <w:rStyle w:val="notranslate"/>
          <w:rFonts w:ascii="Arial" w:hAnsi="Arial" w:cs="Arial"/>
        </w:rPr>
        <w:t>.</w:t>
      </w:r>
      <w:r w:rsidR="0002532E" w:rsidRPr="006B28A5">
        <w:rPr>
          <w:rFonts w:ascii="Arial" w:hAnsi="Arial" w:cs="Arial"/>
        </w:rPr>
        <w:t xml:space="preserve"> </w:t>
      </w:r>
    </w:p>
    <w:p w:rsidR="0002532E" w:rsidRPr="006B28A5" w:rsidRDefault="00A50164" w:rsidP="00A50164">
      <w:pPr>
        <w:numPr>
          <w:ilvl w:val="2"/>
          <w:numId w:val="4"/>
        </w:numPr>
        <w:shd w:val="clear" w:color="auto" w:fill="FFFFFF"/>
        <w:spacing w:before="100" w:beforeAutospacing="1" w:after="100" w:afterAutospacing="1"/>
        <w:ind w:left="1560" w:hanging="284"/>
        <w:jc w:val="both"/>
        <w:rPr>
          <w:rFonts w:ascii="Arial" w:hAnsi="Arial" w:cs="Arial"/>
        </w:rPr>
      </w:pPr>
      <w:r>
        <w:rPr>
          <w:rStyle w:val="notranslate"/>
          <w:rFonts w:ascii="Arial" w:hAnsi="Arial" w:cs="Arial"/>
        </w:rPr>
        <w:t>T</w:t>
      </w:r>
      <w:r w:rsidR="0002532E" w:rsidRPr="006B28A5">
        <w:rPr>
          <w:rStyle w:val="notranslate"/>
          <w:rFonts w:ascii="Arial" w:hAnsi="Arial" w:cs="Arial"/>
        </w:rPr>
        <w:t xml:space="preserve">aller de investigación o </w:t>
      </w:r>
      <w:r w:rsidR="00B40C11" w:rsidRPr="006B28A5">
        <w:rPr>
          <w:rStyle w:val="notranslate"/>
          <w:rFonts w:ascii="Arial" w:hAnsi="Arial" w:cs="Arial"/>
        </w:rPr>
        <w:t xml:space="preserve">taller </w:t>
      </w:r>
      <w:r w:rsidR="00893286" w:rsidRPr="006B28A5">
        <w:rPr>
          <w:rStyle w:val="notranslate"/>
          <w:rFonts w:ascii="Arial" w:hAnsi="Arial" w:cs="Arial"/>
        </w:rPr>
        <w:t>temático.</w:t>
      </w:r>
    </w:p>
    <w:p w:rsidR="0002532E" w:rsidRPr="006B28A5" w:rsidRDefault="00A50164" w:rsidP="00A50164">
      <w:pPr>
        <w:numPr>
          <w:ilvl w:val="2"/>
          <w:numId w:val="4"/>
        </w:numPr>
        <w:shd w:val="clear" w:color="auto" w:fill="FFFFFF"/>
        <w:spacing w:before="100" w:beforeAutospacing="1" w:after="100" w:afterAutospacing="1"/>
        <w:ind w:left="1560" w:hanging="284"/>
        <w:jc w:val="both"/>
        <w:rPr>
          <w:rFonts w:ascii="Arial" w:hAnsi="Arial" w:cs="Arial"/>
        </w:rPr>
      </w:pPr>
      <w:r>
        <w:rPr>
          <w:rStyle w:val="notranslate"/>
          <w:rFonts w:ascii="Arial" w:hAnsi="Arial" w:cs="Arial"/>
        </w:rPr>
        <w:t>N</w:t>
      </w:r>
      <w:r w:rsidR="0002532E" w:rsidRPr="006B28A5">
        <w:rPr>
          <w:rStyle w:val="notranslate"/>
          <w:rFonts w:ascii="Arial" w:hAnsi="Arial" w:cs="Arial"/>
        </w:rPr>
        <w:t xml:space="preserve">úmero máximo de </w:t>
      </w:r>
      <w:r w:rsidR="00B40C11" w:rsidRPr="006B28A5">
        <w:rPr>
          <w:rStyle w:val="notranslate"/>
          <w:rFonts w:ascii="Arial" w:hAnsi="Arial" w:cs="Arial"/>
        </w:rPr>
        <w:t xml:space="preserve">participantes para </w:t>
      </w:r>
      <w:r w:rsidR="0002532E" w:rsidRPr="006B28A5">
        <w:rPr>
          <w:rStyle w:val="notranslate"/>
          <w:rFonts w:ascii="Arial" w:hAnsi="Arial" w:cs="Arial"/>
        </w:rPr>
        <w:t>el taller.</w:t>
      </w:r>
      <w:r w:rsidR="0002532E" w:rsidRPr="006B28A5">
        <w:rPr>
          <w:rFonts w:ascii="Arial" w:hAnsi="Arial" w:cs="Arial"/>
        </w:rPr>
        <w:t xml:space="preserve"> </w:t>
      </w:r>
    </w:p>
    <w:p w:rsidR="0002532E" w:rsidRPr="006B28A5" w:rsidRDefault="0002532E" w:rsidP="00A50164">
      <w:pPr>
        <w:numPr>
          <w:ilvl w:val="2"/>
          <w:numId w:val="4"/>
        </w:numPr>
        <w:shd w:val="clear" w:color="auto" w:fill="FFFFFF"/>
        <w:spacing w:before="100" w:beforeAutospacing="1" w:after="100" w:afterAutospacing="1"/>
        <w:ind w:left="1560" w:hanging="284"/>
        <w:jc w:val="both"/>
        <w:rPr>
          <w:rFonts w:ascii="Arial" w:hAnsi="Arial" w:cs="Arial"/>
        </w:rPr>
      </w:pPr>
      <w:r w:rsidRPr="006B28A5">
        <w:rPr>
          <w:rStyle w:val="notranslate"/>
          <w:rFonts w:ascii="Arial" w:hAnsi="Arial" w:cs="Arial"/>
        </w:rPr>
        <w:t xml:space="preserve">¿Qué ubicación / </w:t>
      </w:r>
      <w:r w:rsidR="00B40C11" w:rsidRPr="006B28A5">
        <w:rPr>
          <w:rStyle w:val="notranslate"/>
          <w:rFonts w:ascii="Arial" w:hAnsi="Arial" w:cs="Arial"/>
        </w:rPr>
        <w:t>e</w:t>
      </w:r>
      <w:r w:rsidRPr="006B28A5">
        <w:rPr>
          <w:rStyle w:val="notranslate"/>
          <w:rFonts w:ascii="Arial" w:hAnsi="Arial" w:cs="Arial"/>
        </w:rPr>
        <w:t>s requiere el taller?</w:t>
      </w:r>
      <w:r w:rsidRPr="006B28A5">
        <w:rPr>
          <w:rFonts w:ascii="Arial" w:hAnsi="Arial" w:cs="Arial"/>
        </w:rPr>
        <w:t xml:space="preserve"> </w:t>
      </w:r>
      <w:r w:rsidRPr="006B28A5">
        <w:rPr>
          <w:rStyle w:val="notranslate"/>
          <w:rFonts w:ascii="Arial" w:hAnsi="Arial" w:cs="Arial"/>
        </w:rPr>
        <w:t>(</w:t>
      </w:r>
      <w:r w:rsidR="00A122AE" w:rsidRPr="006B28A5">
        <w:rPr>
          <w:rStyle w:val="notranslate"/>
          <w:rFonts w:ascii="Arial" w:hAnsi="Arial" w:cs="Arial"/>
        </w:rPr>
        <w:t>¿sala de seminarios, punto de encuentro para trabajar fuera de</w:t>
      </w:r>
      <w:r w:rsidR="00B40C11" w:rsidRPr="006B28A5">
        <w:rPr>
          <w:rStyle w:val="notranslate"/>
          <w:rFonts w:ascii="Arial" w:hAnsi="Arial" w:cs="Arial"/>
        </w:rPr>
        <w:t>l</w:t>
      </w:r>
      <w:r w:rsidR="00A122AE" w:rsidRPr="006B28A5">
        <w:rPr>
          <w:rStyle w:val="notranslate"/>
          <w:rFonts w:ascii="Arial" w:hAnsi="Arial" w:cs="Arial"/>
        </w:rPr>
        <w:t xml:space="preserve"> DCC, otros?</w:t>
      </w:r>
      <w:r w:rsidRPr="006B28A5">
        <w:rPr>
          <w:rStyle w:val="notranslate"/>
          <w:rFonts w:ascii="Arial" w:hAnsi="Arial" w:cs="Arial"/>
        </w:rPr>
        <w:t>)</w:t>
      </w:r>
      <w:r w:rsidRPr="006B28A5">
        <w:rPr>
          <w:rFonts w:ascii="Arial" w:hAnsi="Arial" w:cs="Arial"/>
        </w:rPr>
        <w:t xml:space="preserve"> </w:t>
      </w:r>
    </w:p>
    <w:p w:rsidR="0002532E" w:rsidRPr="006B28A5" w:rsidRDefault="0038352F" w:rsidP="00A50164">
      <w:pPr>
        <w:numPr>
          <w:ilvl w:val="0"/>
          <w:numId w:val="4"/>
        </w:numPr>
        <w:shd w:val="clear" w:color="auto" w:fill="FFFFFF"/>
        <w:spacing w:before="100" w:beforeAutospacing="1" w:after="100" w:afterAutospacing="1"/>
        <w:ind w:left="1560" w:hanging="284"/>
        <w:jc w:val="both"/>
        <w:rPr>
          <w:rFonts w:ascii="Arial" w:hAnsi="Arial" w:cs="Arial"/>
        </w:rPr>
      </w:pPr>
      <w:r w:rsidRPr="006B28A5">
        <w:rPr>
          <w:rFonts w:ascii="Arial" w:hAnsi="Arial" w:cs="Arial"/>
        </w:rPr>
        <w:t>Enumere cualquier</w:t>
      </w:r>
      <w:r w:rsidR="00DE636D">
        <w:rPr>
          <w:rFonts w:ascii="Arial" w:hAnsi="Arial" w:cs="Arial"/>
        </w:rPr>
        <w:t xml:space="preserve"> equipo especializado que traiga</w:t>
      </w:r>
      <w:r w:rsidR="00B40C11" w:rsidRPr="006B28A5">
        <w:rPr>
          <w:rFonts w:ascii="Arial" w:hAnsi="Arial" w:cs="Arial"/>
        </w:rPr>
        <w:t xml:space="preserve"> para </w:t>
      </w:r>
      <w:r w:rsidRPr="006B28A5">
        <w:rPr>
          <w:rFonts w:ascii="Arial" w:hAnsi="Arial" w:cs="Arial"/>
        </w:rPr>
        <w:t>el taller.</w:t>
      </w:r>
    </w:p>
    <w:p w:rsidR="005E6F74" w:rsidRPr="006B28A5" w:rsidRDefault="005E6F74" w:rsidP="00B0645E">
      <w:pPr>
        <w:pStyle w:val="NormalWeb"/>
        <w:spacing w:line="306" w:lineRule="atLeast"/>
        <w:jc w:val="both"/>
        <w:rPr>
          <w:rFonts w:ascii="Arial" w:eastAsia="Calibri" w:hAnsi="Arial" w:cs="Arial"/>
          <w:bCs/>
          <w:lang w:eastAsia="en-US"/>
        </w:rPr>
      </w:pPr>
      <w:r w:rsidRPr="006B28A5">
        <w:rPr>
          <w:rFonts w:ascii="Arial" w:eastAsia="Calibri" w:hAnsi="Arial" w:cs="Arial"/>
          <w:bCs/>
          <w:lang w:eastAsia="en-US"/>
        </w:rPr>
        <w:t xml:space="preserve">La fecha límite para el envío de resúmenes es el </w:t>
      </w:r>
      <w:r w:rsidR="0038352F" w:rsidRPr="006B28A5">
        <w:rPr>
          <w:rFonts w:ascii="Arial" w:eastAsia="Calibri" w:hAnsi="Arial" w:cs="Arial"/>
          <w:b/>
          <w:bCs/>
          <w:lang w:eastAsia="en-US"/>
        </w:rPr>
        <w:t>20 de enero de 2020</w:t>
      </w:r>
      <w:r w:rsidRPr="006B28A5">
        <w:rPr>
          <w:rFonts w:ascii="Arial" w:eastAsia="Calibri" w:hAnsi="Arial" w:cs="Arial"/>
          <w:bCs/>
          <w:lang w:eastAsia="en-US"/>
        </w:rPr>
        <w:t>.</w:t>
      </w:r>
    </w:p>
    <w:p w:rsidR="0038352F" w:rsidRPr="006B28A5" w:rsidRDefault="0038352F" w:rsidP="0038352F">
      <w:pPr>
        <w:pStyle w:val="Ttulo4"/>
        <w:shd w:val="clear" w:color="auto" w:fill="FFFFFF"/>
        <w:rPr>
          <w:rFonts w:ascii="Arial" w:hAnsi="Arial" w:cs="Arial"/>
          <w:b/>
          <w:color w:val="auto"/>
        </w:rPr>
      </w:pPr>
      <w:r w:rsidRPr="006B28A5">
        <w:rPr>
          <w:rStyle w:val="notranslate"/>
          <w:rFonts w:ascii="Arial" w:hAnsi="Arial" w:cs="Arial"/>
          <w:b/>
          <w:i w:val="0"/>
          <w:color w:val="auto"/>
        </w:rPr>
        <w:t>REVISIÓN Y NOTIFICACIÓN DE ACEPTACIÓN</w:t>
      </w:r>
      <w:r w:rsidRPr="006B28A5">
        <w:rPr>
          <w:rFonts w:ascii="Arial" w:hAnsi="Arial" w:cs="Arial"/>
          <w:b/>
          <w:color w:val="auto"/>
        </w:rPr>
        <w:t xml:space="preserve"> </w:t>
      </w:r>
    </w:p>
    <w:p w:rsidR="0038352F" w:rsidRPr="006B28A5" w:rsidRDefault="0038352F" w:rsidP="0038352F"/>
    <w:p w:rsidR="00DE636D" w:rsidRDefault="0038352F" w:rsidP="0038352F">
      <w:pPr>
        <w:pStyle w:val="NormalWeb"/>
        <w:shd w:val="clear" w:color="auto" w:fill="FFFFFF"/>
        <w:spacing w:before="0" w:beforeAutospacing="0" w:after="0" w:afterAutospacing="0"/>
        <w:jc w:val="both"/>
        <w:rPr>
          <w:rFonts w:ascii="Arial" w:hAnsi="Arial" w:cs="Arial"/>
        </w:rPr>
      </w:pPr>
      <w:r w:rsidRPr="006B28A5">
        <w:rPr>
          <w:rStyle w:val="notranslate"/>
          <w:rFonts w:ascii="Arial" w:hAnsi="Arial" w:cs="Arial"/>
        </w:rPr>
        <w:t>Todos los resúmenes se someterán a un</w:t>
      </w:r>
      <w:r w:rsidR="005A46BF" w:rsidRPr="006B28A5">
        <w:rPr>
          <w:rStyle w:val="notranslate"/>
          <w:rFonts w:ascii="Arial" w:hAnsi="Arial" w:cs="Arial"/>
        </w:rPr>
        <w:t xml:space="preserve"> sistema de </w:t>
      </w:r>
      <w:r w:rsidR="00893286" w:rsidRPr="006B28A5">
        <w:rPr>
          <w:rStyle w:val="notranslate"/>
          <w:rFonts w:ascii="Arial" w:hAnsi="Arial" w:cs="Arial"/>
        </w:rPr>
        <w:t>evaluación</w:t>
      </w:r>
      <w:r w:rsidR="005A46BF" w:rsidRPr="006B28A5">
        <w:rPr>
          <w:rStyle w:val="notranslate"/>
          <w:rFonts w:ascii="Arial" w:hAnsi="Arial" w:cs="Arial"/>
        </w:rPr>
        <w:t xml:space="preserve"> </w:t>
      </w:r>
      <w:r w:rsidR="007A50A5" w:rsidRPr="006B28A5">
        <w:rPr>
          <w:rStyle w:val="notranslate"/>
          <w:rFonts w:ascii="Arial" w:hAnsi="Arial" w:cs="Arial"/>
        </w:rPr>
        <w:t>denominado blind</w:t>
      </w:r>
      <w:r w:rsidR="005A46BF" w:rsidRPr="006B28A5">
        <w:rPr>
          <w:rStyle w:val="notranslate"/>
          <w:rFonts w:ascii="Arial" w:hAnsi="Arial" w:cs="Arial"/>
        </w:rPr>
        <w:t xml:space="preserve"> </w:t>
      </w:r>
      <w:r w:rsidR="005A46BF" w:rsidRPr="006B28A5">
        <w:rPr>
          <w:rStyle w:val="notranslate"/>
          <w:rFonts w:ascii="Arial" w:hAnsi="Arial" w:cs="Arial"/>
          <w:i/>
        </w:rPr>
        <w:t>peer-review</w:t>
      </w:r>
      <w:r w:rsidR="005A46BF" w:rsidRPr="006B28A5">
        <w:rPr>
          <w:rStyle w:val="notranslate"/>
          <w:rFonts w:ascii="Arial" w:hAnsi="Arial" w:cs="Arial"/>
        </w:rPr>
        <w:t xml:space="preserve"> “</w:t>
      </w:r>
      <w:r w:rsidRPr="006B28A5">
        <w:rPr>
          <w:rStyle w:val="notranslate"/>
          <w:rFonts w:ascii="Arial" w:hAnsi="Arial" w:cs="Arial"/>
        </w:rPr>
        <w:t xml:space="preserve">revisión </w:t>
      </w:r>
      <w:r w:rsidR="005A46BF" w:rsidRPr="006B28A5">
        <w:rPr>
          <w:rStyle w:val="notranslate"/>
          <w:rFonts w:ascii="Arial" w:hAnsi="Arial" w:cs="Arial"/>
        </w:rPr>
        <w:t>ciega por pares” llevada a cabo por profesionales</w:t>
      </w:r>
      <w:r w:rsidRPr="006B28A5">
        <w:rPr>
          <w:rStyle w:val="notranslate"/>
          <w:rFonts w:ascii="Arial" w:hAnsi="Arial" w:cs="Arial"/>
        </w:rPr>
        <w:t xml:space="preserve"> seleccionados p</w:t>
      </w:r>
      <w:r w:rsidR="00DE636D">
        <w:rPr>
          <w:rStyle w:val="notranslate"/>
          <w:rFonts w:ascii="Arial" w:hAnsi="Arial" w:cs="Arial"/>
        </w:rPr>
        <w:t xml:space="preserve">or el Comité del Programa VISION </w:t>
      </w:r>
      <w:r w:rsidR="00A122AE" w:rsidRPr="006B28A5">
        <w:rPr>
          <w:rStyle w:val="notranslate"/>
          <w:rFonts w:ascii="Arial" w:hAnsi="Arial" w:cs="Arial"/>
        </w:rPr>
        <w:t>2020.</w:t>
      </w:r>
      <w:r w:rsidRPr="006B28A5">
        <w:rPr>
          <w:rFonts w:ascii="Arial" w:hAnsi="Arial" w:cs="Arial"/>
        </w:rPr>
        <w:t xml:space="preserve"> </w:t>
      </w:r>
    </w:p>
    <w:p w:rsidR="0038352F" w:rsidRPr="006B28A5" w:rsidRDefault="0038352F" w:rsidP="0038352F">
      <w:pPr>
        <w:pStyle w:val="NormalWeb"/>
        <w:shd w:val="clear" w:color="auto" w:fill="FFFFFF"/>
        <w:spacing w:before="0" w:beforeAutospacing="0" w:after="0" w:afterAutospacing="0"/>
        <w:jc w:val="both"/>
        <w:rPr>
          <w:rStyle w:val="notranslate"/>
          <w:rFonts w:ascii="Arial" w:hAnsi="Arial" w:cs="Arial"/>
        </w:rPr>
      </w:pPr>
    </w:p>
    <w:p w:rsidR="0038352F" w:rsidRPr="006B28A5" w:rsidRDefault="0038352F" w:rsidP="0038352F">
      <w:pPr>
        <w:pStyle w:val="NormalWeb"/>
        <w:shd w:val="clear" w:color="auto" w:fill="FFFFFF"/>
        <w:spacing w:before="0" w:beforeAutospacing="0" w:after="0" w:afterAutospacing="0"/>
        <w:jc w:val="both"/>
        <w:rPr>
          <w:rFonts w:ascii="Arial" w:hAnsi="Arial" w:cs="Arial"/>
          <w:b/>
        </w:rPr>
      </w:pPr>
      <w:r w:rsidRPr="006B28A5">
        <w:rPr>
          <w:rStyle w:val="notranslate"/>
          <w:rFonts w:ascii="Arial" w:hAnsi="Arial" w:cs="Arial"/>
        </w:rPr>
        <w:t xml:space="preserve">La notificación de aceptación o rechazo se enviará al remitente el </w:t>
      </w:r>
      <w:r w:rsidRPr="006B28A5">
        <w:rPr>
          <w:rStyle w:val="notranslate"/>
          <w:rFonts w:ascii="Arial" w:hAnsi="Arial" w:cs="Arial"/>
          <w:b/>
        </w:rPr>
        <w:t xml:space="preserve">13 de marzo de </w:t>
      </w:r>
      <w:r w:rsidR="00A122AE" w:rsidRPr="006B28A5">
        <w:rPr>
          <w:rStyle w:val="notranslate"/>
          <w:rFonts w:ascii="Arial" w:hAnsi="Arial" w:cs="Arial"/>
          <w:b/>
        </w:rPr>
        <w:t>2020.</w:t>
      </w:r>
      <w:r w:rsidRPr="006B28A5">
        <w:rPr>
          <w:rFonts w:ascii="Arial" w:hAnsi="Arial" w:cs="Arial"/>
          <w:b/>
        </w:rPr>
        <w:t xml:space="preserve">  </w:t>
      </w:r>
    </w:p>
    <w:p w:rsidR="0038352F" w:rsidRPr="006B28A5" w:rsidRDefault="0038352F" w:rsidP="0038352F">
      <w:pPr>
        <w:pStyle w:val="NormalWeb"/>
        <w:shd w:val="clear" w:color="auto" w:fill="FFFFFF"/>
        <w:spacing w:before="0" w:beforeAutospacing="0" w:after="0" w:afterAutospacing="0"/>
        <w:jc w:val="both"/>
        <w:rPr>
          <w:rFonts w:ascii="Arial" w:hAnsi="Arial" w:cs="Arial"/>
        </w:rPr>
      </w:pPr>
    </w:p>
    <w:p w:rsidR="0038352F" w:rsidRPr="006B28A5" w:rsidRDefault="0038352F" w:rsidP="0038352F">
      <w:pPr>
        <w:pStyle w:val="Ttulo4"/>
        <w:shd w:val="clear" w:color="auto" w:fill="FFFFFF"/>
        <w:spacing w:before="0"/>
        <w:jc w:val="both"/>
        <w:rPr>
          <w:rFonts w:ascii="Arial" w:hAnsi="Arial" w:cs="Arial"/>
          <w:b/>
          <w:color w:val="auto"/>
        </w:rPr>
      </w:pPr>
      <w:r w:rsidRPr="006B28A5">
        <w:rPr>
          <w:rStyle w:val="notranslate"/>
          <w:rFonts w:ascii="Arial" w:hAnsi="Arial" w:cs="Arial"/>
          <w:b/>
          <w:i w:val="0"/>
          <w:color w:val="auto"/>
        </w:rPr>
        <w:t>REGISTRO DEL AUTOR</w:t>
      </w:r>
      <w:r w:rsidRPr="006B28A5">
        <w:rPr>
          <w:rFonts w:ascii="Arial" w:hAnsi="Arial" w:cs="Arial"/>
          <w:b/>
          <w:color w:val="auto"/>
        </w:rPr>
        <w:t xml:space="preserve"> </w:t>
      </w:r>
    </w:p>
    <w:p w:rsidR="0038352F" w:rsidRPr="006B28A5" w:rsidRDefault="0038352F" w:rsidP="0038352F"/>
    <w:p w:rsidR="00F35A93" w:rsidRPr="006B28A5" w:rsidRDefault="00372A3F" w:rsidP="00F35A93">
      <w:pPr>
        <w:pStyle w:val="NormalWeb"/>
        <w:shd w:val="clear" w:color="auto" w:fill="FFFFFF"/>
        <w:spacing w:before="0" w:beforeAutospacing="0" w:after="0" w:afterAutospacing="0"/>
        <w:jc w:val="both"/>
        <w:rPr>
          <w:rFonts w:ascii="Arial" w:hAnsi="Arial" w:cs="Arial"/>
          <w:b/>
        </w:rPr>
      </w:pPr>
      <w:r w:rsidRPr="006B28A5">
        <w:rPr>
          <w:rStyle w:val="notranslate"/>
          <w:rFonts w:ascii="Arial" w:hAnsi="Arial" w:cs="Arial"/>
        </w:rPr>
        <w:t>En caso de aceptación, el</w:t>
      </w:r>
      <w:r w:rsidR="0038352F" w:rsidRPr="006B28A5">
        <w:rPr>
          <w:rStyle w:val="notranslate"/>
          <w:rFonts w:ascii="Arial" w:hAnsi="Arial" w:cs="Arial"/>
        </w:rPr>
        <w:t xml:space="preserve"> autor debe </w:t>
      </w:r>
      <w:r w:rsidRPr="006B28A5">
        <w:rPr>
          <w:rStyle w:val="notranslate"/>
          <w:rFonts w:ascii="Arial" w:hAnsi="Arial" w:cs="Arial"/>
        </w:rPr>
        <w:t>confirmar su participación</w:t>
      </w:r>
      <w:r w:rsidR="0038352F" w:rsidRPr="006B28A5">
        <w:rPr>
          <w:rStyle w:val="notranslate"/>
          <w:rFonts w:ascii="Arial" w:hAnsi="Arial" w:cs="Arial"/>
        </w:rPr>
        <w:t xml:space="preserve"> inscribiéndose en la conferencia y pagando la totalidad </w:t>
      </w:r>
      <w:r w:rsidRPr="006B28A5">
        <w:rPr>
          <w:rStyle w:val="notranslate"/>
          <w:rFonts w:ascii="Arial" w:hAnsi="Arial" w:cs="Arial"/>
        </w:rPr>
        <w:t xml:space="preserve">de la cuantía, </w:t>
      </w:r>
      <w:r w:rsidR="0038352F" w:rsidRPr="006B28A5">
        <w:rPr>
          <w:rStyle w:val="notranslate"/>
          <w:rFonts w:ascii="Arial" w:hAnsi="Arial" w:cs="Arial"/>
        </w:rPr>
        <w:t xml:space="preserve">antes del </w:t>
      </w:r>
      <w:r w:rsidR="0038352F" w:rsidRPr="006B28A5">
        <w:rPr>
          <w:rStyle w:val="notranslate"/>
          <w:rFonts w:ascii="Arial" w:hAnsi="Arial" w:cs="Arial"/>
          <w:b/>
        </w:rPr>
        <w:t xml:space="preserve">17 de abril de </w:t>
      </w:r>
      <w:r w:rsidR="00A122AE" w:rsidRPr="006B28A5">
        <w:rPr>
          <w:rStyle w:val="notranslate"/>
          <w:rFonts w:ascii="Arial" w:hAnsi="Arial" w:cs="Arial"/>
          <w:b/>
        </w:rPr>
        <w:t>2020.</w:t>
      </w:r>
      <w:r w:rsidR="0038352F" w:rsidRPr="006B28A5">
        <w:rPr>
          <w:rFonts w:ascii="Arial" w:hAnsi="Arial" w:cs="Arial"/>
          <w:b/>
        </w:rPr>
        <w:t xml:space="preserve"> </w:t>
      </w:r>
    </w:p>
    <w:p w:rsidR="0038352F" w:rsidRPr="006B28A5" w:rsidRDefault="0038352F" w:rsidP="0038352F">
      <w:pPr>
        <w:pStyle w:val="NormalWeb"/>
        <w:shd w:val="clear" w:color="auto" w:fill="FFFFFF"/>
        <w:spacing w:before="0" w:beforeAutospacing="0" w:after="0" w:afterAutospacing="0"/>
        <w:rPr>
          <w:rFonts w:ascii="Arial" w:hAnsi="Arial" w:cs="Arial"/>
        </w:rPr>
      </w:pPr>
      <w:r w:rsidRPr="006B28A5">
        <w:rPr>
          <w:rFonts w:ascii="Arial" w:hAnsi="Arial" w:cs="Arial"/>
        </w:rPr>
        <w:br/>
      </w:r>
      <w:r w:rsidR="00372A3F" w:rsidRPr="006B28A5">
        <w:rPr>
          <w:rStyle w:val="notranslate"/>
          <w:rFonts w:ascii="Arial" w:hAnsi="Arial" w:cs="Arial"/>
        </w:rPr>
        <w:t>En caso de no registrarse en la fecha indicada:</w:t>
      </w:r>
      <w:r w:rsidRPr="006B28A5">
        <w:rPr>
          <w:rFonts w:ascii="Arial" w:hAnsi="Arial" w:cs="Arial"/>
        </w:rPr>
        <w:t xml:space="preserve">  </w:t>
      </w:r>
    </w:p>
    <w:p w:rsidR="0038352F" w:rsidRPr="006B28A5" w:rsidRDefault="0038352F" w:rsidP="00F35A93">
      <w:pPr>
        <w:numPr>
          <w:ilvl w:val="0"/>
          <w:numId w:val="10"/>
        </w:numPr>
        <w:shd w:val="clear" w:color="auto" w:fill="FFFFFF"/>
        <w:spacing w:before="120"/>
        <w:ind w:left="714" w:hanging="357"/>
        <w:jc w:val="both"/>
        <w:rPr>
          <w:rFonts w:ascii="Arial" w:hAnsi="Arial" w:cs="Arial"/>
        </w:rPr>
      </w:pPr>
      <w:r w:rsidRPr="006B28A5">
        <w:rPr>
          <w:rStyle w:val="notranslate"/>
          <w:rFonts w:ascii="Arial" w:hAnsi="Arial" w:cs="Arial"/>
        </w:rPr>
        <w:t xml:space="preserve">Será </w:t>
      </w:r>
      <w:r w:rsidR="00372A3F" w:rsidRPr="006B28A5">
        <w:rPr>
          <w:rStyle w:val="notranslate"/>
          <w:rFonts w:ascii="Arial" w:hAnsi="Arial" w:cs="Arial"/>
        </w:rPr>
        <w:t>suprimido</w:t>
      </w:r>
      <w:r w:rsidRPr="006B28A5">
        <w:rPr>
          <w:rStyle w:val="notranslate"/>
          <w:rFonts w:ascii="Arial" w:hAnsi="Arial" w:cs="Arial"/>
        </w:rPr>
        <w:t xml:space="preserve"> del </w:t>
      </w:r>
      <w:r w:rsidR="00A122AE" w:rsidRPr="006B28A5">
        <w:rPr>
          <w:rStyle w:val="notranslate"/>
          <w:rFonts w:ascii="Arial" w:hAnsi="Arial" w:cs="Arial"/>
        </w:rPr>
        <w:t>programa.</w:t>
      </w:r>
      <w:r w:rsidRPr="006B28A5">
        <w:rPr>
          <w:rFonts w:ascii="Arial" w:hAnsi="Arial" w:cs="Arial"/>
        </w:rPr>
        <w:t xml:space="preserve">  </w:t>
      </w:r>
    </w:p>
    <w:p w:rsidR="0038352F" w:rsidRPr="006B28A5" w:rsidRDefault="00893286" w:rsidP="00F35A93">
      <w:pPr>
        <w:numPr>
          <w:ilvl w:val="0"/>
          <w:numId w:val="10"/>
        </w:numPr>
        <w:shd w:val="clear" w:color="auto" w:fill="FFFFFF"/>
        <w:tabs>
          <w:tab w:val="clear" w:pos="720"/>
          <w:tab w:val="num" w:pos="709"/>
        </w:tabs>
        <w:jc w:val="both"/>
        <w:rPr>
          <w:rStyle w:val="notranslate"/>
          <w:rFonts w:ascii="Arial" w:hAnsi="Arial" w:cs="Arial"/>
        </w:rPr>
      </w:pPr>
      <w:r w:rsidRPr="006B28A5">
        <w:rPr>
          <w:rStyle w:val="google-src-text1"/>
          <w:rFonts w:ascii="Arial" w:hAnsi="Arial" w:cs="Arial"/>
          <w:specVanish w:val="0"/>
        </w:rPr>
        <w:t>.</w:t>
      </w:r>
      <w:r w:rsidRPr="006B28A5">
        <w:rPr>
          <w:rStyle w:val="notranslate"/>
          <w:rFonts w:ascii="Arial" w:hAnsi="Arial" w:cs="Arial"/>
        </w:rPr>
        <w:t xml:space="preserve"> Se</w:t>
      </w:r>
      <w:r w:rsidR="0038352F" w:rsidRPr="006B28A5">
        <w:rPr>
          <w:rStyle w:val="notranslate"/>
          <w:rFonts w:ascii="Arial" w:hAnsi="Arial" w:cs="Arial"/>
        </w:rPr>
        <w:t xml:space="preserve"> eliminará </w:t>
      </w:r>
      <w:r w:rsidR="00372A3F" w:rsidRPr="006B28A5">
        <w:rPr>
          <w:rStyle w:val="notranslate"/>
          <w:rFonts w:ascii="Arial" w:hAnsi="Arial" w:cs="Arial"/>
        </w:rPr>
        <w:t>en</w:t>
      </w:r>
      <w:r w:rsidR="0038352F" w:rsidRPr="006B28A5">
        <w:rPr>
          <w:rStyle w:val="notranslate"/>
          <w:rFonts w:ascii="Arial" w:hAnsi="Arial" w:cs="Arial"/>
        </w:rPr>
        <w:t xml:space="preserve"> todas las publicaciones relacionadas con Visión 2020</w:t>
      </w:r>
      <w:r w:rsidR="00DE636D">
        <w:rPr>
          <w:rStyle w:val="notranslate"/>
          <w:rFonts w:ascii="Arial" w:hAnsi="Arial" w:cs="Arial"/>
        </w:rPr>
        <w:t>.</w:t>
      </w:r>
      <w:r w:rsidR="0038352F" w:rsidRPr="006B28A5">
        <w:rPr>
          <w:rStyle w:val="notranslate"/>
          <w:rFonts w:ascii="Arial" w:hAnsi="Arial" w:cs="Arial"/>
        </w:rPr>
        <w:t xml:space="preserve"> </w:t>
      </w:r>
    </w:p>
    <w:p w:rsidR="0038352F" w:rsidRPr="006B28A5" w:rsidRDefault="0038352F" w:rsidP="0038352F">
      <w:pPr>
        <w:pStyle w:val="Ttulo4"/>
        <w:shd w:val="clear" w:color="auto" w:fill="FFFFFF"/>
        <w:spacing w:before="0"/>
        <w:jc w:val="both"/>
        <w:rPr>
          <w:rStyle w:val="notranslate"/>
          <w:rFonts w:ascii="Arial" w:hAnsi="Arial" w:cs="Arial"/>
          <w:color w:val="auto"/>
        </w:rPr>
      </w:pPr>
    </w:p>
    <w:p w:rsidR="0038352F" w:rsidRPr="006B28A5" w:rsidRDefault="0038352F" w:rsidP="0038352F">
      <w:pPr>
        <w:pStyle w:val="Ttulo4"/>
        <w:shd w:val="clear" w:color="auto" w:fill="FFFFFF"/>
        <w:spacing w:before="0"/>
        <w:jc w:val="both"/>
        <w:rPr>
          <w:rStyle w:val="notranslate"/>
          <w:rFonts w:ascii="Arial" w:hAnsi="Arial" w:cs="Arial"/>
          <w:b/>
          <w:i w:val="0"/>
          <w:color w:val="auto"/>
        </w:rPr>
      </w:pPr>
      <w:r w:rsidRPr="006B28A5">
        <w:rPr>
          <w:rStyle w:val="notranslate"/>
          <w:rFonts w:ascii="Arial" w:hAnsi="Arial" w:cs="Arial"/>
          <w:b/>
          <w:i w:val="0"/>
          <w:color w:val="auto"/>
        </w:rPr>
        <w:t xml:space="preserve">CONDICIONES DE RETIRADA Y CAMBIO DE </w:t>
      </w:r>
      <w:r w:rsidR="00372A3F" w:rsidRPr="006B28A5">
        <w:rPr>
          <w:rStyle w:val="notranslate"/>
          <w:rFonts w:ascii="Arial" w:hAnsi="Arial" w:cs="Arial"/>
          <w:b/>
          <w:i w:val="0"/>
          <w:color w:val="auto"/>
        </w:rPr>
        <w:t>PONENTE</w:t>
      </w:r>
    </w:p>
    <w:p w:rsidR="0038352F" w:rsidRPr="006B28A5" w:rsidRDefault="0038352F" w:rsidP="0038352F">
      <w:pPr>
        <w:pStyle w:val="Ttulo4"/>
        <w:shd w:val="clear" w:color="auto" w:fill="FFFFFF"/>
        <w:spacing w:before="0"/>
        <w:jc w:val="both"/>
        <w:rPr>
          <w:rFonts w:ascii="Arial" w:hAnsi="Arial" w:cs="Arial"/>
          <w:b/>
          <w:i w:val="0"/>
          <w:color w:val="auto"/>
        </w:rPr>
      </w:pPr>
      <w:r w:rsidRPr="006B28A5">
        <w:rPr>
          <w:rFonts w:ascii="Arial" w:hAnsi="Arial" w:cs="Arial"/>
          <w:color w:val="auto"/>
        </w:rPr>
        <w:t xml:space="preserve"> </w:t>
      </w:r>
    </w:p>
    <w:p w:rsidR="0038352F" w:rsidRPr="0038352F" w:rsidRDefault="0038352F" w:rsidP="00013636">
      <w:pPr>
        <w:shd w:val="clear" w:color="auto" w:fill="FFFFFF"/>
        <w:jc w:val="both"/>
        <w:rPr>
          <w:rFonts w:ascii="Arial" w:hAnsi="Arial" w:cs="Arial"/>
        </w:rPr>
      </w:pPr>
      <w:r w:rsidRPr="006B28A5">
        <w:rPr>
          <w:rStyle w:val="normaltextrun"/>
          <w:rFonts w:ascii="Arial" w:hAnsi="Arial" w:cs="Arial"/>
          <w:lang w:val="en-IE"/>
        </w:rPr>
        <w:t xml:space="preserve">La notificación por escrito debe enviarse </w:t>
      </w:r>
      <w:r w:rsidRPr="00DE636D">
        <w:rPr>
          <w:rStyle w:val="normaltextrun"/>
          <w:rFonts w:ascii="Arial" w:hAnsi="Arial" w:cs="Arial"/>
          <w:b/>
          <w:lang w:val="en-IE"/>
        </w:rPr>
        <w:t>antes del</w:t>
      </w:r>
      <w:r w:rsidRPr="00DE636D">
        <w:rPr>
          <w:rStyle w:val="notranslate"/>
          <w:rFonts w:ascii="Arial" w:hAnsi="Arial" w:cs="Arial"/>
          <w:b/>
        </w:rPr>
        <w:t xml:space="preserve"> </w:t>
      </w:r>
      <w:r w:rsidRPr="00DE636D">
        <w:rPr>
          <w:rStyle w:val="normaltextrun"/>
          <w:rFonts w:ascii="Arial" w:hAnsi="Arial" w:cs="Arial"/>
          <w:b/>
          <w:lang w:val="en-IE"/>
        </w:rPr>
        <w:t>10 de abril</w:t>
      </w:r>
      <w:r w:rsidRPr="006B28A5">
        <w:rPr>
          <w:rStyle w:val="notranslate"/>
          <w:rFonts w:ascii="Arial" w:hAnsi="Arial" w:cs="Arial"/>
        </w:rPr>
        <w:t xml:space="preserve"> </w:t>
      </w:r>
      <w:r w:rsidR="00DE636D">
        <w:rPr>
          <w:rStyle w:val="normaltextrun"/>
          <w:rFonts w:ascii="Arial" w:hAnsi="Arial" w:cs="Arial"/>
          <w:lang w:val="en-IE"/>
        </w:rPr>
        <w:t xml:space="preserve">para la retirada de </w:t>
      </w:r>
      <w:r w:rsidR="00DE636D" w:rsidRPr="00DE636D">
        <w:rPr>
          <w:rStyle w:val="normaltextrun"/>
          <w:rFonts w:ascii="Arial" w:hAnsi="Arial" w:cs="Arial"/>
        </w:rPr>
        <w:t>resú</w:t>
      </w:r>
      <w:r w:rsidR="00854BDA" w:rsidRPr="00DE636D">
        <w:rPr>
          <w:rStyle w:val="normaltextrun"/>
          <w:rFonts w:ascii="Arial" w:hAnsi="Arial" w:cs="Arial"/>
        </w:rPr>
        <w:t>menes</w:t>
      </w:r>
      <w:r w:rsidRPr="006B28A5">
        <w:rPr>
          <w:rStyle w:val="normaltextrun"/>
          <w:rFonts w:ascii="Arial" w:hAnsi="Arial" w:cs="Arial"/>
          <w:lang w:val="en-IE"/>
        </w:rPr>
        <w:t xml:space="preserve"> y</w:t>
      </w:r>
      <w:r w:rsidRPr="006B28A5">
        <w:rPr>
          <w:rStyle w:val="textrun"/>
          <w:rFonts w:ascii="Arial" w:hAnsi="Arial" w:cs="Arial"/>
          <w:lang w:val="en-IE"/>
        </w:rPr>
        <w:t xml:space="preserve"> </w:t>
      </w:r>
      <w:r w:rsidRPr="006B28A5">
        <w:rPr>
          <w:rStyle w:val="contextualspellingandgrammarerror"/>
          <w:rFonts w:ascii="Arial" w:hAnsi="Arial" w:cs="Arial"/>
          <w:lang w:val="en-IE"/>
        </w:rPr>
        <w:t>cambios</w:t>
      </w:r>
      <w:r w:rsidRPr="006B28A5">
        <w:rPr>
          <w:rStyle w:val="textrun"/>
          <w:rFonts w:ascii="Arial" w:hAnsi="Arial" w:cs="Arial"/>
          <w:lang w:val="en-IE"/>
        </w:rPr>
        <w:t xml:space="preserve"> </w:t>
      </w:r>
      <w:r w:rsidRPr="006B28A5">
        <w:rPr>
          <w:rStyle w:val="normaltextrun"/>
          <w:rFonts w:ascii="Arial" w:hAnsi="Arial" w:cs="Arial"/>
          <w:lang w:val="en-IE"/>
        </w:rPr>
        <w:t xml:space="preserve">de </w:t>
      </w:r>
      <w:r w:rsidR="00854BDA" w:rsidRPr="006B28A5">
        <w:rPr>
          <w:rStyle w:val="normaltextrun"/>
          <w:rFonts w:ascii="Arial" w:hAnsi="Arial" w:cs="Arial"/>
          <w:lang w:val="en-IE"/>
        </w:rPr>
        <w:t>ponentes a través de</w:t>
      </w:r>
      <w:r w:rsidRPr="006B28A5">
        <w:rPr>
          <w:rStyle w:val="normaltextrun"/>
          <w:rFonts w:ascii="Arial" w:hAnsi="Arial" w:cs="Arial"/>
          <w:lang w:val="en-IE"/>
        </w:rPr>
        <w:t xml:space="preserve"> </w:t>
      </w:r>
      <w:hyperlink r:id="rId17" w:history="1">
        <w:r w:rsidRPr="006B28A5">
          <w:rPr>
            <w:rStyle w:val="Hipervnculo"/>
            <w:rFonts w:ascii="Arial" w:hAnsi="Arial" w:cs="Arial"/>
            <w:color w:val="auto"/>
            <w:lang w:val="en-IE"/>
          </w:rPr>
          <w:t>Vision2020@conferencepartners.ie</w:t>
        </w:r>
      </w:hyperlink>
      <w:r w:rsidRPr="0038352F">
        <w:rPr>
          <w:rFonts w:ascii="Arial" w:hAnsi="Arial" w:cs="Arial"/>
        </w:rPr>
        <w:t xml:space="preserve"> </w:t>
      </w:r>
    </w:p>
    <w:sectPr w:rsidR="0038352F" w:rsidRPr="0038352F" w:rsidSect="00864ADC">
      <w:footerReference w:type="default" r:id="rId18"/>
      <w:headerReference w:type="first" r:id="rId19"/>
      <w:footerReference w:type="first" r:id="rId20"/>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E53" w:rsidRDefault="007B3E53" w:rsidP="00D51741">
      <w:r>
        <w:separator/>
      </w:r>
    </w:p>
  </w:endnote>
  <w:endnote w:type="continuationSeparator" w:id="0">
    <w:p w:rsidR="007B3E53" w:rsidRDefault="007B3E53"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C6" w:rsidRDefault="005727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FE" w:rsidRPr="005135C2" w:rsidRDefault="005135C2" w:rsidP="00864ADC">
    <w:pPr>
      <w:pStyle w:val="Piedepgina"/>
      <w:rPr>
        <w:rFonts w:ascii="Arial" w:hAnsi="Arial" w:cs="Arial"/>
        <w:i/>
        <w:sz w:val="18"/>
        <w:szCs w:val="18"/>
      </w:rPr>
    </w:pPr>
    <w:r w:rsidRPr="005135C2">
      <w:rPr>
        <w:rFonts w:ascii="Arial" w:hAnsi="Arial" w:cs="Arial"/>
        <w:i/>
        <w:sz w:val="18"/>
        <w:szCs w:val="18"/>
      </w:rPr>
      <w:t xml:space="preserve">Oficio-Circular </w:t>
    </w:r>
    <w:r w:rsidR="005727C6">
      <w:rPr>
        <w:rFonts w:ascii="Arial" w:hAnsi="Arial" w:cs="Arial"/>
        <w:i/>
        <w:sz w:val="18"/>
        <w:szCs w:val="18"/>
      </w:rPr>
      <w:t>43</w:t>
    </w:r>
    <w:r w:rsidR="005D6818">
      <w:rPr>
        <w:rFonts w:ascii="Arial" w:hAnsi="Arial" w:cs="Arial"/>
        <w:i/>
        <w:sz w:val="18"/>
        <w:szCs w:val="18"/>
      </w:rPr>
      <w:t>/2019</w:t>
    </w:r>
    <w:r w:rsidR="00C66AFE" w:rsidRPr="005135C2">
      <w:rPr>
        <w:rFonts w:ascii="Arial" w:hAnsi="Arial" w:cs="Arial"/>
        <w:i/>
        <w:sz w:val="18"/>
        <w:szCs w:val="18"/>
      </w:rPr>
      <w:tab/>
    </w:r>
    <w:r w:rsidR="00C66AFE" w:rsidRPr="005135C2">
      <w:rPr>
        <w:rFonts w:ascii="Arial" w:hAnsi="Arial" w:cs="Arial"/>
        <w:i/>
        <w:sz w:val="18"/>
        <w:szCs w:val="18"/>
      </w:rPr>
      <w:tab/>
      <w:t xml:space="preserve">Página </w:t>
    </w:r>
    <w:r w:rsidR="00555600" w:rsidRPr="005135C2">
      <w:rPr>
        <w:rFonts w:ascii="Arial" w:hAnsi="Arial" w:cs="Arial"/>
        <w:i/>
        <w:sz w:val="18"/>
        <w:szCs w:val="18"/>
      </w:rPr>
      <w:fldChar w:fldCharType="begin"/>
    </w:r>
    <w:r w:rsidR="00C66AFE" w:rsidRPr="005135C2">
      <w:rPr>
        <w:rFonts w:ascii="Arial" w:hAnsi="Arial" w:cs="Arial"/>
        <w:i/>
        <w:sz w:val="18"/>
        <w:szCs w:val="18"/>
      </w:rPr>
      <w:instrText>PAGE</w:instrText>
    </w:r>
    <w:r w:rsidR="00555600" w:rsidRPr="005135C2">
      <w:rPr>
        <w:rFonts w:ascii="Arial" w:hAnsi="Arial" w:cs="Arial"/>
        <w:i/>
        <w:sz w:val="18"/>
        <w:szCs w:val="18"/>
      </w:rPr>
      <w:fldChar w:fldCharType="separate"/>
    </w:r>
    <w:r w:rsidR="00713CA6">
      <w:rPr>
        <w:rFonts w:ascii="Arial" w:hAnsi="Arial" w:cs="Arial"/>
        <w:i/>
        <w:noProof/>
        <w:sz w:val="18"/>
        <w:szCs w:val="18"/>
      </w:rPr>
      <w:t>4</w:t>
    </w:r>
    <w:r w:rsidR="00555600" w:rsidRPr="005135C2">
      <w:rPr>
        <w:rFonts w:ascii="Arial" w:hAnsi="Arial" w:cs="Arial"/>
        <w:i/>
        <w:sz w:val="18"/>
        <w:szCs w:val="18"/>
      </w:rPr>
      <w:fldChar w:fldCharType="end"/>
    </w:r>
    <w:r w:rsidR="00C66AFE" w:rsidRPr="005135C2">
      <w:rPr>
        <w:rFonts w:ascii="Arial" w:hAnsi="Arial" w:cs="Arial"/>
        <w:i/>
        <w:sz w:val="18"/>
        <w:szCs w:val="18"/>
      </w:rPr>
      <w:t xml:space="preserve"> de </w:t>
    </w:r>
    <w:r w:rsidR="00E45E05">
      <w:rPr>
        <w:rFonts w:ascii="Arial" w:hAnsi="Arial" w:cs="Arial"/>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AFE" w:rsidRPr="005135C2" w:rsidRDefault="00C66AFE" w:rsidP="00864ADC">
    <w:pPr>
      <w:pStyle w:val="Piedepgina"/>
      <w:rPr>
        <w:rFonts w:ascii="Arial" w:hAnsi="Arial" w:cs="Arial"/>
        <w:i/>
        <w:sz w:val="18"/>
        <w:szCs w:val="18"/>
      </w:rPr>
    </w:pPr>
    <w:r w:rsidRPr="005135C2">
      <w:rPr>
        <w:rFonts w:ascii="Arial" w:hAnsi="Arial" w:cs="Arial"/>
        <w:i/>
        <w:sz w:val="18"/>
        <w:szCs w:val="18"/>
      </w:rPr>
      <w:t xml:space="preserve">Oficio-Circular </w:t>
    </w:r>
    <w:r w:rsidR="005727C6">
      <w:rPr>
        <w:rFonts w:ascii="Arial" w:hAnsi="Arial" w:cs="Arial"/>
        <w:i/>
        <w:sz w:val="18"/>
        <w:szCs w:val="18"/>
      </w:rPr>
      <w:t>43</w:t>
    </w:r>
    <w:r w:rsidR="005D6818">
      <w:rPr>
        <w:rFonts w:ascii="Arial" w:hAnsi="Arial" w:cs="Arial"/>
        <w:i/>
        <w:sz w:val="18"/>
        <w:szCs w:val="18"/>
      </w:rPr>
      <w:t>/2019</w:t>
    </w:r>
    <w:r w:rsidRPr="005135C2">
      <w:rPr>
        <w:rFonts w:ascii="Arial" w:hAnsi="Arial" w:cs="Arial"/>
        <w:i/>
        <w:sz w:val="18"/>
        <w:szCs w:val="18"/>
      </w:rPr>
      <w:tab/>
    </w:r>
    <w:r w:rsidRPr="005135C2">
      <w:rPr>
        <w:rFonts w:ascii="Arial" w:hAnsi="Arial" w:cs="Arial"/>
        <w:i/>
        <w:sz w:val="18"/>
        <w:szCs w:val="18"/>
      </w:rPr>
      <w:tab/>
      <w:t xml:space="preserve">Página </w:t>
    </w:r>
    <w:r w:rsidR="00555600" w:rsidRPr="005135C2">
      <w:rPr>
        <w:rFonts w:ascii="Arial" w:hAnsi="Arial" w:cs="Arial"/>
        <w:i/>
        <w:sz w:val="18"/>
        <w:szCs w:val="18"/>
      </w:rPr>
      <w:fldChar w:fldCharType="begin"/>
    </w:r>
    <w:r w:rsidRPr="005135C2">
      <w:rPr>
        <w:rFonts w:ascii="Arial" w:hAnsi="Arial" w:cs="Arial"/>
        <w:i/>
        <w:sz w:val="18"/>
        <w:szCs w:val="18"/>
      </w:rPr>
      <w:instrText>PAGE</w:instrText>
    </w:r>
    <w:r w:rsidR="00555600" w:rsidRPr="005135C2">
      <w:rPr>
        <w:rFonts w:ascii="Arial" w:hAnsi="Arial" w:cs="Arial"/>
        <w:i/>
        <w:sz w:val="18"/>
        <w:szCs w:val="18"/>
      </w:rPr>
      <w:fldChar w:fldCharType="separate"/>
    </w:r>
    <w:r w:rsidR="00713CA6">
      <w:rPr>
        <w:rFonts w:ascii="Arial" w:hAnsi="Arial" w:cs="Arial"/>
        <w:i/>
        <w:noProof/>
        <w:sz w:val="18"/>
        <w:szCs w:val="18"/>
      </w:rPr>
      <w:t>1</w:t>
    </w:r>
    <w:r w:rsidR="00555600" w:rsidRPr="005135C2">
      <w:rPr>
        <w:rFonts w:ascii="Arial" w:hAnsi="Arial" w:cs="Arial"/>
        <w:i/>
        <w:sz w:val="18"/>
        <w:szCs w:val="18"/>
      </w:rPr>
      <w:fldChar w:fldCharType="end"/>
    </w:r>
    <w:r w:rsidRPr="005135C2">
      <w:rPr>
        <w:rFonts w:ascii="Arial" w:hAnsi="Arial" w:cs="Arial"/>
        <w:i/>
        <w:sz w:val="18"/>
        <w:szCs w:val="18"/>
      </w:rPr>
      <w:t xml:space="preserve"> de 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DD" w:rsidRPr="005135C2" w:rsidRDefault="008C69DD" w:rsidP="00864ADC">
    <w:pPr>
      <w:pStyle w:val="Piedepgina"/>
      <w:rPr>
        <w:rFonts w:ascii="Arial" w:hAnsi="Arial" w:cs="Arial"/>
        <w:i/>
        <w:sz w:val="18"/>
        <w:szCs w:val="18"/>
      </w:rPr>
    </w:pPr>
    <w:r w:rsidRPr="005135C2">
      <w:rPr>
        <w:rFonts w:ascii="Arial" w:hAnsi="Arial" w:cs="Arial"/>
        <w:i/>
        <w:sz w:val="18"/>
        <w:szCs w:val="18"/>
      </w:rPr>
      <w:t xml:space="preserve">Anexo al Oficio-Circular </w:t>
    </w:r>
    <w:r w:rsidR="005727C6">
      <w:rPr>
        <w:rFonts w:ascii="Arial" w:hAnsi="Arial" w:cs="Arial"/>
        <w:i/>
        <w:sz w:val="18"/>
        <w:szCs w:val="18"/>
      </w:rPr>
      <w:t>43</w:t>
    </w:r>
    <w:r w:rsidR="00AB3FFE">
      <w:rPr>
        <w:rFonts w:ascii="Arial" w:hAnsi="Arial" w:cs="Arial"/>
        <w:i/>
        <w:sz w:val="18"/>
        <w:szCs w:val="18"/>
      </w:rPr>
      <w:t>/2019</w:t>
    </w:r>
    <w:r w:rsidRPr="005135C2">
      <w:rPr>
        <w:rFonts w:ascii="Arial" w:hAnsi="Arial" w:cs="Arial"/>
        <w:i/>
        <w:sz w:val="18"/>
        <w:szCs w:val="18"/>
      </w:rPr>
      <w:tab/>
    </w:r>
    <w:r w:rsidRPr="005135C2">
      <w:rPr>
        <w:rFonts w:ascii="Arial" w:hAnsi="Arial" w:cs="Arial"/>
        <w:i/>
        <w:sz w:val="18"/>
        <w:szCs w:val="18"/>
      </w:rPr>
      <w:tab/>
      <w:t xml:space="preserve">Página </w:t>
    </w:r>
    <w:r w:rsidR="00555600" w:rsidRPr="005135C2">
      <w:rPr>
        <w:rFonts w:ascii="Arial" w:hAnsi="Arial" w:cs="Arial"/>
        <w:i/>
        <w:sz w:val="18"/>
        <w:szCs w:val="18"/>
      </w:rPr>
      <w:fldChar w:fldCharType="begin"/>
    </w:r>
    <w:r w:rsidRPr="005135C2">
      <w:rPr>
        <w:rFonts w:ascii="Arial" w:hAnsi="Arial" w:cs="Arial"/>
        <w:i/>
        <w:sz w:val="18"/>
        <w:szCs w:val="18"/>
      </w:rPr>
      <w:instrText>PAGE</w:instrText>
    </w:r>
    <w:r w:rsidR="00555600" w:rsidRPr="005135C2">
      <w:rPr>
        <w:rFonts w:ascii="Arial" w:hAnsi="Arial" w:cs="Arial"/>
        <w:i/>
        <w:sz w:val="18"/>
        <w:szCs w:val="18"/>
      </w:rPr>
      <w:fldChar w:fldCharType="separate"/>
    </w:r>
    <w:r w:rsidR="00713CA6">
      <w:rPr>
        <w:rFonts w:ascii="Arial" w:hAnsi="Arial" w:cs="Arial"/>
        <w:i/>
        <w:noProof/>
        <w:sz w:val="18"/>
        <w:szCs w:val="18"/>
      </w:rPr>
      <w:t>3</w:t>
    </w:r>
    <w:r w:rsidR="00555600" w:rsidRPr="005135C2">
      <w:rPr>
        <w:rFonts w:ascii="Arial" w:hAnsi="Arial" w:cs="Arial"/>
        <w:i/>
        <w:sz w:val="18"/>
        <w:szCs w:val="18"/>
      </w:rPr>
      <w:fldChar w:fldCharType="end"/>
    </w:r>
    <w:r w:rsidRPr="005135C2">
      <w:rPr>
        <w:rFonts w:ascii="Arial" w:hAnsi="Arial" w:cs="Arial"/>
        <w:i/>
        <w:sz w:val="18"/>
        <w:szCs w:val="18"/>
      </w:rPr>
      <w:t xml:space="preserve"> de 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D9B" w:rsidRPr="005135C2" w:rsidRDefault="001F6D9B" w:rsidP="00864ADC">
    <w:pPr>
      <w:pStyle w:val="Piedepgina"/>
      <w:rPr>
        <w:rFonts w:ascii="Arial" w:hAnsi="Arial" w:cs="Arial"/>
        <w:i/>
        <w:sz w:val="18"/>
        <w:szCs w:val="18"/>
      </w:rPr>
    </w:pPr>
    <w:r w:rsidRPr="005135C2">
      <w:rPr>
        <w:rFonts w:ascii="Arial" w:hAnsi="Arial" w:cs="Arial"/>
        <w:i/>
        <w:sz w:val="18"/>
        <w:szCs w:val="18"/>
      </w:rPr>
      <w:t>Anexo al Oficio-Circular</w:t>
    </w:r>
    <w:r w:rsidR="00AB3FFE">
      <w:rPr>
        <w:rFonts w:ascii="Arial" w:hAnsi="Arial" w:cs="Arial"/>
        <w:i/>
        <w:sz w:val="18"/>
        <w:szCs w:val="18"/>
      </w:rPr>
      <w:t xml:space="preserve"> </w:t>
    </w:r>
    <w:r w:rsidR="005727C6">
      <w:rPr>
        <w:rFonts w:ascii="Arial" w:hAnsi="Arial" w:cs="Arial"/>
        <w:i/>
        <w:sz w:val="18"/>
        <w:szCs w:val="18"/>
      </w:rPr>
      <w:t>43</w:t>
    </w:r>
    <w:r w:rsidR="00AB3FFE">
      <w:rPr>
        <w:rFonts w:ascii="Arial" w:hAnsi="Arial" w:cs="Arial"/>
        <w:i/>
        <w:sz w:val="18"/>
        <w:szCs w:val="18"/>
      </w:rPr>
      <w:t>/2019</w:t>
    </w:r>
    <w:r w:rsidRPr="005135C2">
      <w:rPr>
        <w:rFonts w:ascii="Arial" w:hAnsi="Arial" w:cs="Arial"/>
        <w:i/>
        <w:sz w:val="18"/>
        <w:szCs w:val="18"/>
      </w:rPr>
      <w:tab/>
    </w:r>
    <w:r w:rsidRPr="005135C2">
      <w:rPr>
        <w:rFonts w:ascii="Arial" w:hAnsi="Arial" w:cs="Arial"/>
        <w:i/>
        <w:sz w:val="18"/>
        <w:szCs w:val="18"/>
      </w:rPr>
      <w:tab/>
      <w:t xml:space="preserve"> Página </w:t>
    </w:r>
    <w:r w:rsidR="00555600" w:rsidRPr="005135C2">
      <w:rPr>
        <w:rFonts w:ascii="Arial" w:hAnsi="Arial" w:cs="Arial"/>
        <w:i/>
        <w:sz w:val="18"/>
        <w:szCs w:val="18"/>
      </w:rPr>
      <w:fldChar w:fldCharType="begin"/>
    </w:r>
    <w:r w:rsidRPr="005135C2">
      <w:rPr>
        <w:rFonts w:ascii="Arial" w:hAnsi="Arial" w:cs="Arial"/>
        <w:i/>
        <w:sz w:val="18"/>
        <w:szCs w:val="18"/>
      </w:rPr>
      <w:instrText>PAGE</w:instrText>
    </w:r>
    <w:r w:rsidR="00555600" w:rsidRPr="005135C2">
      <w:rPr>
        <w:rFonts w:ascii="Arial" w:hAnsi="Arial" w:cs="Arial"/>
        <w:i/>
        <w:sz w:val="18"/>
        <w:szCs w:val="18"/>
      </w:rPr>
      <w:fldChar w:fldCharType="separate"/>
    </w:r>
    <w:r w:rsidR="00713CA6">
      <w:rPr>
        <w:rFonts w:ascii="Arial" w:hAnsi="Arial" w:cs="Arial"/>
        <w:i/>
        <w:noProof/>
        <w:sz w:val="18"/>
        <w:szCs w:val="18"/>
      </w:rPr>
      <w:t>1</w:t>
    </w:r>
    <w:r w:rsidR="00555600" w:rsidRPr="005135C2">
      <w:rPr>
        <w:rFonts w:ascii="Arial" w:hAnsi="Arial" w:cs="Arial"/>
        <w:i/>
        <w:sz w:val="18"/>
        <w:szCs w:val="18"/>
      </w:rPr>
      <w:fldChar w:fldCharType="end"/>
    </w:r>
    <w:r w:rsidRPr="005135C2">
      <w:rPr>
        <w:rFonts w:ascii="Arial" w:hAnsi="Arial" w:cs="Arial"/>
        <w:i/>
        <w:sz w:val="18"/>
        <w:szCs w:val="18"/>
      </w:rPr>
      <w:t xml:space="preserve"> de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E53" w:rsidRDefault="007B3E53" w:rsidP="00D51741">
      <w:r>
        <w:separator/>
      </w:r>
    </w:p>
  </w:footnote>
  <w:footnote w:type="continuationSeparator" w:id="0">
    <w:p w:rsidR="007B3E53" w:rsidRDefault="007B3E53"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C6" w:rsidRDefault="005727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C66AFE" w:rsidTr="00D063D9">
      <w:trPr>
        <w:trHeight w:val="710"/>
      </w:trPr>
      <w:tc>
        <w:tcPr>
          <w:tcW w:w="3119" w:type="dxa"/>
        </w:tcPr>
        <w:p w:rsidR="00C66AFE" w:rsidRDefault="00C66AFE" w:rsidP="00D063D9">
          <w:pPr>
            <w:pStyle w:val="Encabezado"/>
            <w:tabs>
              <w:tab w:val="clear" w:pos="8504"/>
              <w:tab w:val="left" w:pos="2411"/>
              <w:tab w:val="right" w:pos="9248"/>
            </w:tabs>
          </w:pPr>
          <w:r>
            <w:rPr>
              <w:noProof/>
              <w:lang w:val="es-ES" w:eastAsia="es-ES"/>
            </w:rPr>
            <w:drawing>
              <wp:inline distT="0" distB="0" distL="0" distR="0">
                <wp:extent cx="1527175" cy="379730"/>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7175" cy="379730"/>
                        </a:xfrm>
                        <a:prstGeom prst="rect">
                          <a:avLst/>
                        </a:prstGeom>
                        <a:noFill/>
                        <a:ln w="9525">
                          <a:noFill/>
                          <a:miter lim="800000"/>
                          <a:headEnd/>
                          <a:tailEnd/>
                        </a:ln>
                      </pic:spPr>
                    </pic:pic>
                  </a:graphicData>
                </a:graphic>
              </wp:inline>
            </w:drawing>
          </w:r>
        </w:p>
        <w:p w:rsidR="00C66AFE" w:rsidRPr="00D063D9" w:rsidRDefault="00C66AFE" w:rsidP="00D063D9">
          <w:pPr>
            <w:pStyle w:val="Encabezado"/>
            <w:tabs>
              <w:tab w:val="clear" w:pos="8504"/>
              <w:tab w:val="right" w:pos="9248"/>
            </w:tabs>
            <w:rPr>
              <w:rFonts w:ascii="Arial" w:hAnsi="Arial" w:cs="Arial"/>
              <w:sz w:val="18"/>
              <w:szCs w:val="18"/>
            </w:rPr>
          </w:pPr>
        </w:p>
        <w:p w:rsidR="00C66AFE" w:rsidRPr="00D063D9" w:rsidRDefault="00C66AFE" w:rsidP="00D063D9">
          <w:pPr>
            <w:pStyle w:val="Encabezado"/>
            <w:tabs>
              <w:tab w:val="clear" w:pos="8504"/>
              <w:tab w:val="left" w:pos="2444"/>
              <w:tab w:val="right" w:pos="9248"/>
            </w:tabs>
            <w:rPr>
              <w:rFonts w:ascii="Arial" w:hAnsi="Arial" w:cs="Arial"/>
              <w:b/>
              <w:sz w:val="26"/>
              <w:szCs w:val="26"/>
            </w:rPr>
          </w:pPr>
          <w:r w:rsidRPr="00D063D9">
            <w:rPr>
              <w:rFonts w:ascii="Arial" w:hAnsi="Arial" w:cs="Arial"/>
              <w:b/>
              <w:sz w:val="26"/>
              <w:szCs w:val="26"/>
            </w:rPr>
            <w:t xml:space="preserve"> NORMATIVA ONCE</w:t>
          </w:r>
        </w:p>
      </w:tc>
      <w:tc>
        <w:tcPr>
          <w:tcW w:w="6237" w:type="dxa"/>
        </w:tcPr>
        <w:p w:rsidR="00C66AFE" w:rsidRPr="00D063D9" w:rsidRDefault="00C66AFE" w:rsidP="00D063D9">
          <w:pPr>
            <w:widowControl w:val="0"/>
            <w:autoSpaceDE w:val="0"/>
            <w:autoSpaceDN w:val="0"/>
            <w:adjustRightInd w:val="0"/>
            <w:jc w:val="right"/>
            <w:rPr>
              <w:rFonts w:ascii="Arial" w:hAnsi="Arial" w:cs="Arial"/>
              <w:b/>
              <w:sz w:val="19"/>
              <w:szCs w:val="19"/>
            </w:rPr>
          </w:pPr>
        </w:p>
        <w:p w:rsidR="00C66AFE" w:rsidRDefault="00C66AFE" w:rsidP="00D063D9">
          <w:pPr>
            <w:pStyle w:val="Encabezado"/>
            <w:tabs>
              <w:tab w:val="clear" w:pos="4252"/>
              <w:tab w:val="center" w:pos="4002"/>
            </w:tabs>
            <w:ind w:left="1734" w:hanging="1133"/>
            <w:jc w:val="both"/>
          </w:pPr>
        </w:p>
      </w:tc>
    </w:tr>
  </w:tbl>
  <w:p w:rsidR="00C66AFE" w:rsidRDefault="00C66AF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C66AFE" w:rsidTr="00D063D9">
      <w:trPr>
        <w:trHeight w:val="710"/>
      </w:trPr>
      <w:tc>
        <w:tcPr>
          <w:tcW w:w="3119" w:type="dxa"/>
        </w:tcPr>
        <w:p w:rsidR="00C66AFE" w:rsidRDefault="00C66AFE" w:rsidP="00D063D9">
          <w:pPr>
            <w:pStyle w:val="Encabezado"/>
            <w:tabs>
              <w:tab w:val="clear" w:pos="8504"/>
              <w:tab w:val="left" w:pos="2411"/>
              <w:tab w:val="right" w:pos="9248"/>
            </w:tabs>
          </w:pPr>
          <w:r>
            <w:rPr>
              <w:noProof/>
              <w:lang w:val="es-ES" w:eastAsia="es-ES"/>
            </w:rPr>
            <w:drawing>
              <wp:inline distT="0" distB="0" distL="0" distR="0">
                <wp:extent cx="1527175" cy="379730"/>
                <wp:effectExtent l="19050" t="0" r="0"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7175" cy="379730"/>
                        </a:xfrm>
                        <a:prstGeom prst="rect">
                          <a:avLst/>
                        </a:prstGeom>
                        <a:noFill/>
                        <a:ln w="9525">
                          <a:noFill/>
                          <a:miter lim="800000"/>
                          <a:headEnd/>
                          <a:tailEnd/>
                        </a:ln>
                      </pic:spPr>
                    </pic:pic>
                  </a:graphicData>
                </a:graphic>
              </wp:inline>
            </w:drawing>
          </w:r>
        </w:p>
        <w:p w:rsidR="00C66AFE" w:rsidRPr="00D063D9" w:rsidRDefault="00C66AFE" w:rsidP="00D063D9">
          <w:pPr>
            <w:pStyle w:val="Encabezado"/>
            <w:tabs>
              <w:tab w:val="clear" w:pos="8504"/>
              <w:tab w:val="right" w:pos="9248"/>
            </w:tabs>
            <w:rPr>
              <w:rFonts w:ascii="Arial" w:hAnsi="Arial" w:cs="Arial"/>
              <w:sz w:val="18"/>
              <w:szCs w:val="18"/>
            </w:rPr>
          </w:pPr>
        </w:p>
        <w:p w:rsidR="00C66AFE" w:rsidRPr="00D063D9" w:rsidRDefault="00C66AFE" w:rsidP="00D063D9">
          <w:pPr>
            <w:pStyle w:val="Encabezado"/>
            <w:tabs>
              <w:tab w:val="clear" w:pos="8504"/>
              <w:tab w:val="left" w:pos="2444"/>
              <w:tab w:val="right" w:pos="9248"/>
            </w:tabs>
            <w:rPr>
              <w:rFonts w:ascii="Arial" w:hAnsi="Arial" w:cs="Arial"/>
              <w:b/>
              <w:sz w:val="26"/>
              <w:szCs w:val="26"/>
            </w:rPr>
          </w:pPr>
          <w:r w:rsidRPr="00D063D9">
            <w:rPr>
              <w:rFonts w:ascii="Arial" w:hAnsi="Arial" w:cs="Arial"/>
              <w:b/>
              <w:sz w:val="26"/>
              <w:szCs w:val="26"/>
            </w:rPr>
            <w:t xml:space="preserve"> NORMATIVA ONCE</w:t>
          </w:r>
        </w:p>
      </w:tc>
      <w:tc>
        <w:tcPr>
          <w:tcW w:w="6237" w:type="dxa"/>
        </w:tcPr>
        <w:p w:rsidR="00C66AFE" w:rsidRPr="00D063D9" w:rsidRDefault="00C66AFE" w:rsidP="00D063D9">
          <w:pPr>
            <w:widowControl w:val="0"/>
            <w:autoSpaceDE w:val="0"/>
            <w:autoSpaceDN w:val="0"/>
            <w:adjustRightInd w:val="0"/>
            <w:jc w:val="right"/>
            <w:rPr>
              <w:rFonts w:ascii="Arial" w:hAnsi="Arial" w:cs="Arial"/>
              <w:b/>
              <w:sz w:val="19"/>
              <w:szCs w:val="19"/>
            </w:rPr>
          </w:pPr>
        </w:p>
        <w:p w:rsidR="00C66AFE" w:rsidRPr="00D063D9" w:rsidRDefault="00C66AFE" w:rsidP="00D063D9">
          <w:pPr>
            <w:pStyle w:val="Encabezado"/>
            <w:tabs>
              <w:tab w:val="clear" w:pos="4252"/>
              <w:tab w:val="center" w:pos="4002"/>
            </w:tabs>
            <w:ind w:left="2160" w:hanging="1275"/>
            <w:jc w:val="both"/>
            <w:rPr>
              <w:rFonts w:ascii="Arial" w:hAnsi="Arial" w:cs="Arial"/>
            </w:rPr>
          </w:pPr>
          <w:r w:rsidRPr="00D063D9">
            <w:rPr>
              <w:rFonts w:ascii="Arial" w:hAnsi="Arial" w:cs="Arial"/>
              <w:b/>
            </w:rPr>
            <w:t xml:space="preserve">ASUNTO: </w:t>
          </w:r>
          <w:r w:rsidRPr="00D063D9">
            <w:rPr>
              <w:rFonts w:ascii="Arial" w:hAnsi="Arial" w:cs="Arial"/>
              <w:spacing w:val="-3"/>
            </w:rPr>
            <w:t>Convocatoria de</w:t>
          </w:r>
          <w:r>
            <w:rPr>
              <w:rFonts w:ascii="Arial" w:hAnsi="Arial" w:cs="Arial"/>
              <w:spacing w:val="-3"/>
            </w:rPr>
            <w:t xml:space="preserve"> ayuda económica para asistir a la </w:t>
          </w:r>
          <w:r>
            <w:rPr>
              <w:rFonts w:ascii="Arial" w:hAnsi="Arial" w:cs="Arial"/>
              <w:b/>
              <w:spacing w:val="-3"/>
            </w:rPr>
            <w:t>1</w:t>
          </w:r>
          <w:r w:rsidR="000F7F22">
            <w:rPr>
              <w:rFonts w:ascii="Arial" w:hAnsi="Arial" w:cs="Arial"/>
              <w:b/>
              <w:spacing w:val="-3"/>
            </w:rPr>
            <w:t>3</w:t>
          </w:r>
          <w:r>
            <w:rPr>
              <w:rFonts w:ascii="Arial" w:hAnsi="Arial" w:cs="Arial"/>
              <w:b/>
              <w:spacing w:val="-3"/>
            </w:rPr>
            <w:t>ª Conferencia I</w:t>
          </w:r>
          <w:r w:rsidRPr="008F4498">
            <w:rPr>
              <w:rFonts w:ascii="Arial" w:hAnsi="Arial" w:cs="Arial"/>
              <w:b/>
              <w:spacing w:val="-3"/>
            </w:rPr>
            <w:t xml:space="preserve">nternacional </w:t>
          </w:r>
          <w:r>
            <w:rPr>
              <w:rFonts w:ascii="Arial" w:hAnsi="Arial" w:cs="Arial"/>
              <w:b/>
              <w:spacing w:val="-3"/>
            </w:rPr>
            <w:t>“VISION 20</w:t>
          </w:r>
          <w:r w:rsidR="000F7F22">
            <w:rPr>
              <w:rFonts w:ascii="Arial" w:hAnsi="Arial" w:cs="Arial"/>
              <w:b/>
              <w:spacing w:val="-3"/>
            </w:rPr>
            <w:t>20</w:t>
          </w:r>
          <w:r>
            <w:rPr>
              <w:rFonts w:ascii="Arial" w:hAnsi="Arial" w:cs="Arial"/>
              <w:b/>
              <w:spacing w:val="-3"/>
            </w:rPr>
            <w:t>”</w:t>
          </w:r>
          <w:r w:rsidRPr="00D063D9">
            <w:rPr>
              <w:rFonts w:ascii="Arial" w:hAnsi="Arial" w:cs="Arial"/>
              <w:i/>
              <w:spacing w:val="-3"/>
            </w:rPr>
            <w:t>.</w:t>
          </w:r>
        </w:p>
        <w:p w:rsidR="00C66AFE" w:rsidRDefault="00C66AFE" w:rsidP="00D063D9">
          <w:pPr>
            <w:pStyle w:val="Encabezado"/>
            <w:jc w:val="right"/>
          </w:pPr>
        </w:p>
      </w:tc>
    </w:tr>
  </w:tbl>
  <w:p w:rsidR="00C66AFE" w:rsidRPr="004957D3" w:rsidRDefault="00C66AFE" w:rsidP="004957D3">
    <w:pPr>
      <w:pStyle w:val="Encabezado"/>
      <w:tabs>
        <w:tab w:val="clear" w:pos="4252"/>
        <w:tab w:val="clear" w:pos="8504"/>
        <w:tab w:val="center" w:pos="8505"/>
      </w:tabs>
      <w:ind w:left="-176"/>
      <w:jc w:val="right"/>
      <w:rPr>
        <w:rFonts w:ascii="Arial" w:hAnsi="Arial" w:cs="Arial"/>
      </w:rPr>
    </w:pPr>
  </w:p>
  <w:p w:rsidR="00C66AFE" w:rsidRPr="004957D3" w:rsidRDefault="00C66AFE" w:rsidP="004957D3">
    <w:pPr>
      <w:pStyle w:val="Encabezado"/>
      <w:tabs>
        <w:tab w:val="clear" w:pos="4252"/>
        <w:tab w:val="clear" w:pos="8504"/>
        <w:tab w:val="center" w:pos="8505"/>
      </w:tabs>
      <w:ind w:left="-176"/>
      <w:jc w:val="right"/>
      <w:rPr>
        <w:rFonts w:ascii="Arial" w:hAnsi="Arial" w:cs="Arial"/>
      </w:rPr>
    </w:pPr>
  </w:p>
  <w:p w:rsidR="00C66AFE" w:rsidRPr="004957D3" w:rsidRDefault="00C66AFE"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C66AFE" w:rsidTr="00D063D9">
      <w:tc>
        <w:tcPr>
          <w:tcW w:w="9356" w:type="dxa"/>
        </w:tcPr>
        <w:p w:rsidR="00C66AFE" w:rsidRPr="00D063D9" w:rsidRDefault="00C66AFE" w:rsidP="00D063D9">
          <w:pPr>
            <w:pStyle w:val="Encabezado"/>
            <w:tabs>
              <w:tab w:val="clear" w:pos="4252"/>
              <w:tab w:val="clear" w:pos="8504"/>
              <w:tab w:val="center" w:pos="8505"/>
            </w:tabs>
            <w:jc w:val="both"/>
            <w:rPr>
              <w:rFonts w:ascii="Arial" w:hAnsi="Arial" w:cs="Arial"/>
              <w:b/>
            </w:rPr>
          </w:pPr>
        </w:p>
        <w:p w:rsidR="00C66AFE" w:rsidRPr="00D063D9" w:rsidRDefault="00C66AFE" w:rsidP="00D063D9">
          <w:pPr>
            <w:pStyle w:val="Encabezado"/>
            <w:tabs>
              <w:tab w:val="clear" w:pos="4252"/>
              <w:tab w:val="clear" w:pos="8504"/>
              <w:tab w:val="center" w:pos="8505"/>
            </w:tabs>
            <w:jc w:val="both"/>
            <w:rPr>
              <w:rFonts w:ascii="Arial" w:hAnsi="Arial" w:cs="Arial"/>
              <w:b/>
            </w:rPr>
          </w:pPr>
          <w:r>
            <w:rPr>
              <w:rFonts w:ascii="Arial" w:hAnsi="Arial" w:cs="Arial"/>
              <w:b/>
            </w:rPr>
            <w:t>OFICIO-</w:t>
          </w:r>
          <w:r w:rsidRPr="00D063D9">
            <w:rPr>
              <w:rFonts w:ascii="Arial" w:hAnsi="Arial" w:cs="Arial"/>
              <w:b/>
            </w:rPr>
            <w:t xml:space="preserve">CIRCULAR NÚM. </w:t>
          </w:r>
          <w:r w:rsidR="005727C6">
            <w:rPr>
              <w:rFonts w:ascii="Arial" w:hAnsi="Arial" w:cs="Arial"/>
              <w:b/>
            </w:rPr>
            <w:t>43</w:t>
          </w:r>
          <w:r w:rsidR="00AB3FFE">
            <w:rPr>
              <w:rFonts w:ascii="Arial" w:hAnsi="Arial" w:cs="Arial"/>
              <w:b/>
            </w:rPr>
            <w:t>/2019</w:t>
          </w:r>
          <w:r w:rsidRPr="00D063D9">
            <w:rPr>
              <w:rFonts w:ascii="Arial" w:hAnsi="Arial" w:cs="Arial"/>
              <w:b/>
            </w:rPr>
            <w:t xml:space="preserve">, </w:t>
          </w:r>
          <w:r w:rsidR="00BA6F45" w:rsidRPr="0068799D">
            <w:rPr>
              <w:rFonts w:ascii="Arial" w:hAnsi="Arial" w:cs="Arial"/>
              <w:b/>
            </w:rPr>
            <w:t xml:space="preserve">DE </w:t>
          </w:r>
          <w:r w:rsidR="005727C6">
            <w:rPr>
              <w:rFonts w:ascii="Arial" w:hAnsi="Arial" w:cs="Arial"/>
              <w:b/>
            </w:rPr>
            <w:t>30</w:t>
          </w:r>
          <w:r w:rsidR="00AB3FFE">
            <w:rPr>
              <w:rFonts w:ascii="Arial" w:hAnsi="Arial" w:cs="Arial"/>
              <w:b/>
            </w:rPr>
            <w:t xml:space="preserve"> DE SEPTIEMBRE</w:t>
          </w:r>
          <w:r w:rsidR="00BA6F45">
            <w:rPr>
              <w:rFonts w:ascii="Arial" w:hAnsi="Arial" w:cs="Arial"/>
              <w:b/>
            </w:rPr>
            <w:t>,</w:t>
          </w:r>
          <w:r w:rsidR="00BA6F45" w:rsidRPr="00D063D9">
            <w:rPr>
              <w:rFonts w:ascii="Arial" w:hAnsi="Arial" w:cs="Arial"/>
              <w:b/>
            </w:rPr>
            <w:t xml:space="preserve"> </w:t>
          </w:r>
          <w:r w:rsidRPr="00D063D9">
            <w:rPr>
              <w:rFonts w:ascii="Arial" w:hAnsi="Arial" w:cs="Arial"/>
              <w:b/>
            </w:rPr>
            <w:t xml:space="preserve">DE </w:t>
          </w:r>
          <w:r>
            <w:rPr>
              <w:rFonts w:ascii="Arial" w:hAnsi="Arial" w:cs="Arial"/>
              <w:b/>
            </w:rPr>
            <w:t xml:space="preserve">LA DIRECCIÓN DE AUTONOMÍA PERSONAL, </w:t>
          </w:r>
          <w:r w:rsidR="000F7F22">
            <w:rPr>
              <w:rFonts w:ascii="Arial" w:hAnsi="Arial" w:cs="Arial"/>
              <w:b/>
            </w:rPr>
            <w:t>ACCESIBILIDAD, TECNOLOGÍA E INNOVACIÓN</w:t>
          </w:r>
        </w:p>
        <w:p w:rsidR="00C66AFE" w:rsidRPr="00D063D9" w:rsidRDefault="00C66AFE" w:rsidP="00D063D9">
          <w:pPr>
            <w:pStyle w:val="Encabezado"/>
            <w:tabs>
              <w:tab w:val="clear" w:pos="4252"/>
              <w:tab w:val="clear" w:pos="8504"/>
              <w:tab w:val="center" w:pos="8505"/>
            </w:tabs>
            <w:jc w:val="both"/>
            <w:rPr>
              <w:rFonts w:ascii="Arial" w:hAnsi="Arial" w:cs="Arial"/>
              <w:b/>
            </w:rPr>
          </w:pPr>
        </w:p>
      </w:tc>
    </w:tr>
  </w:tbl>
  <w:p w:rsidR="00C66AFE" w:rsidRDefault="00C66AFE" w:rsidP="004D12FD">
    <w:pPr>
      <w:pStyle w:val="Encabezado"/>
      <w:tabs>
        <w:tab w:val="clear" w:pos="4252"/>
        <w:tab w:val="clear" w:pos="8504"/>
        <w:tab w:val="center" w:pos="8505"/>
      </w:tabs>
      <w:jc w:val="both"/>
      <w:rPr>
        <w:rFonts w:ascii="Arial" w:hAnsi="Arial" w:cs="Arial"/>
      </w:rPr>
    </w:pPr>
  </w:p>
  <w:tbl>
    <w:tblPr>
      <w:tblW w:w="0" w:type="auto"/>
      <w:tblInd w:w="-176" w:type="dxa"/>
      <w:tblLook w:val="04A0" w:firstRow="1" w:lastRow="0" w:firstColumn="1" w:lastColumn="0" w:noHBand="0" w:noVBand="1"/>
    </w:tblPr>
    <w:tblGrid>
      <w:gridCol w:w="4962"/>
    </w:tblGrid>
    <w:tr w:rsidR="00C66AFE" w:rsidRPr="00BA6F45" w:rsidTr="00D063D9">
      <w:tc>
        <w:tcPr>
          <w:tcW w:w="4962" w:type="dxa"/>
        </w:tcPr>
        <w:p w:rsidR="00C66AFE" w:rsidRPr="00BA6F45" w:rsidRDefault="00C66AFE" w:rsidP="00AB3FFE">
          <w:pPr>
            <w:pStyle w:val="Encabezado"/>
            <w:tabs>
              <w:tab w:val="clear" w:pos="4252"/>
              <w:tab w:val="clear" w:pos="8504"/>
              <w:tab w:val="center" w:pos="8505"/>
            </w:tabs>
            <w:jc w:val="both"/>
            <w:rPr>
              <w:rFonts w:ascii="Arial" w:hAnsi="Arial" w:cs="Arial"/>
              <w:b/>
              <w:i/>
            </w:rPr>
          </w:pPr>
          <w:r w:rsidRPr="00BA6F45">
            <w:rPr>
              <w:rFonts w:ascii="Arial" w:hAnsi="Arial" w:cs="Arial"/>
              <w:b/>
              <w:i/>
            </w:rPr>
            <w:t>Regis</w:t>
          </w:r>
          <w:r w:rsidR="007B2093">
            <w:rPr>
              <w:rFonts w:ascii="Arial" w:hAnsi="Arial" w:cs="Arial"/>
              <w:b/>
              <w:i/>
            </w:rPr>
            <w:t xml:space="preserve">tro general número: </w:t>
          </w:r>
          <w:r w:rsidR="00477F4E" w:rsidRPr="00477F4E">
            <w:rPr>
              <w:rFonts w:ascii="Arial" w:hAnsi="Arial" w:cs="Arial"/>
              <w:b/>
              <w:i/>
            </w:rPr>
            <w:t>2019/0302621</w:t>
          </w:r>
        </w:p>
      </w:tc>
    </w:tr>
  </w:tbl>
  <w:p w:rsidR="00C66AFE" w:rsidRDefault="00C66AFE"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C66AFE" w:rsidTr="00C66AFE">
      <w:trPr>
        <w:trHeight w:val="710"/>
      </w:trPr>
      <w:tc>
        <w:tcPr>
          <w:tcW w:w="3119" w:type="dxa"/>
        </w:tcPr>
        <w:p w:rsidR="00C66AFE" w:rsidRDefault="00C66AFE" w:rsidP="00C66AFE">
          <w:pPr>
            <w:pStyle w:val="Encabezado"/>
            <w:tabs>
              <w:tab w:val="clear" w:pos="8504"/>
              <w:tab w:val="left" w:pos="2411"/>
              <w:tab w:val="right" w:pos="9248"/>
            </w:tabs>
          </w:pPr>
          <w:r>
            <w:rPr>
              <w:noProof/>
              <w:lang w:val="es-ES" w:eastAsia="es-ES"/>
            </w:rPr>
            <w:drawing>
              <wp:inline distT="0" distB="0" distL="0" distR="0">
                <wp:extent cx="1527175" cy="379730"/>
                <wp:effectExtent l="19050" t="0" r="0" b="0"/>
                <wp:docPr id="2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7175" cy="379730"/>
                        </a:xfrm>
                        <a:prstGeom prst="rect">
                          <a:avLst/>
                        </a:prstGeom>
                        <a:noFill/>
                        <a:ln w="9525">
                          <a:noFill/>
                          <a:miter lim="800000"/>
                          <a:headEnd/>
                          <a:tailEnd/>
                        </a:ln>
                      </pic:spPr>
                    </pic:pic>
                  </a:graphicData>
                </a:graphic>
              </wp:inline>
            </w:drawing>
          </w:r>
        </w:p>
        <w:p w:rsidR="00C66AFE" w:rsidRPr="00D063D9" w:rsidRDefault="00C66AFE" w:rsidP="00C66AFE">
          <w:pPr>
            <w:pStyle w:val="Encabezado"/>
            <w:tabs>
              <w:tab w:val="clear" w:pos="8504"/>
              <w:tab w:val="right" w:pos="9248"/>
            </w:tabs>
            <w:rPr>
              <w:rFonts w:ascii="Arial" w:hAnsi="Arial" w:cs="Arial"/>
              <w:sz w:val="18"/>
              <w:szCs w:val="18"/>
            </w:rPr>
          </w:pPr>
        </w:p>
        <w:p w:rsidR="00C66AFE" w:rsidRPr="00D063D9" w:rsidRDefault="00C66AFE" w:rsidP="00C66AFE">
          <w:pPr>
            <w:pStyle w:val="Encabezado"/>
            <w:tabs>
              <w:tab w:val="clear" w:pos="8504"/>
              <w:tab w:val="left" w:pos="2444"/>
              <w:tab w:val="right" w:pos="9248"/>
            </w:tabs>
            <w:rPr>
              <w:rFonts w:ascii="Arial" w:hAnsi="Arial" w:cs="Arial"/>
              <w:b/>
              <w:sz w:val="26"/>
              <w:szCs w:val="26"/>
            </w:rPr>
          </w:pPr>
          <w:r w:rsidRPr="00D063D9">
            <w:rPr>
              <w:rFonts w:ascii="Arial" w:hAnsi="Arial" w:cs="Arial"/>
              <w:b/>
              <w:sz w:val="26"/>
              <w:szCs w:val="26"/>
            </w:rPr>
            <w:t xml:space="preserve"> NORMATIVA ONCE</w:t>
          </w:r>
        </w:p>
      </w:tc>
      <w:tc>
        <w:tcPr>
          <w:tcW w:w="6237" w:type="dxa"/>
        </w:tcPr>
        <w:p w:rsidR="00C66AFE" w:rsidRPr="00D063D9" w:rsidRDefault="00C66AFE" w:rsidP="00C66AFE">
          <w:pPr>
            <w:widowControl w:val="0"/>
            <w:autoSpaceDE w:val="0"/>
            <w:autoSpaceDN w:val="0"/>
            <w:adjustRightInd w:val="0"/>
            <w:jc w:val="right"/>
            <w:rPr>
              <w:rFonts w:ascii="Arial" w:hAnsi="Arial" w:cs="Arial"/>
              <w:b/>
              <w:sz w:val="19"/>
              <w:szCs w:val="19"/>
            </w:rPr>
          </w:pPr>
        </w:p>
        <w:p w:rsidR="00C66AFE" w:rsidRDefault="00C66AFE" w:rsidP="00C66AFE">
          <w:pPr>
            <w:pStyle w:val="Encabezado"/>
            <w:tabs>
              <w:tab w:val="clear" w:pos="4252"/>
              <w:tab w:val="center" w:pos="4002"/>
            </w:tabs>
            <w:ind w:left="1734" w:hanging="1133"/>
            <w:jc w:val="both"/>
          </w:pPr>
        </w:p>
      </w:tc>
    </w:tr>
  </w:tbl>
  <w:p w:rsidR="00C66AFE" w:rsidRDefault="00C66AFE"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5D8"/>
    <w:multiLevelType w:val="multilevel"/>
    <w:tmpl w:val="099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841AD"/>
    <w:multiLevelType w:val="multilevel"/>
    <w:tmpl w:val="B0122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3" w15:restartNumberingAfterBreak="0">
    <w:nsid w:val="43BA7C95"/>
    <w:multiLevelType w:val="multilevel"/>
    <w:tmpl w:val="7E5AC9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95F17"/>
    <w:multiLevelType w:val="multilevel"/>
    <w:tmpl w:val="854C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897F9A"/>
    <w:multiLevelType w:val="hybridMultilevel"/>
    <w:tmpl w:val="DAFA592C"/>
    <w:lvl w:ilvl="0" w:tplc="0040F508">
      <w:start w:val="1"/>
      <w:numFmt w:val="lowerLetter"/>
      <w:lvlText w:val="%1)"/>
      <w:lvlJc w:val="left"/>
      <w:pPr>
        <w:tabs>
          <w:tab w:val="num" w:pos="1264"/>
        </w:tabs>
        <w:ind w:left="1264" w:hanging="540"/>
      </w:pPr>
      <w:rPr>
        <w:rFonts w:cs="Times New Roman" w:hint="default"/>
      </w:rPr>
    </w:lvl>
    <w:lvl w:ilvl="1" w:tplc="0C0A0019">
      <w:start w:val="1"/>
      <w:numFmt w:val="lowerLetter"/>
      <w:lvlText w:val="%2."/>
      <w:lvlJc w:val="left"/>
      <w:pPr>
        <w:tabs>
          <w:tab w:val="num" w:pos="1804"/>
        </w:tabs>
        <w:ind w:left="1804" w:hanging="360"/>
      </w:pPr>
      <w:rPr>
        <w:rFonts w:cs="Times New Roman"/>
      </w:rPr>
    </w:lvl>
    <w:lvl w:ilvl="2" w:tplc="0C0A001B">
      <w:start w:val="1"/>
      <w:numFmt w:val="lowerRoman"/>
      <w:lvlText w:val="%3."/>
      <w:lvlJc w:val="right"/>
      <w:pPr>
        <w:tabs>
          <w:tab w:val="num" w:pos="2524"/>
        </w:tabs>
        <w:ind w:left="2524" w:hanging="180"/>
      </w:pPr>
      <w:rPr>
        <w:rFonts w:cs="Times New Roman"/>
      </w:rPr>
    </w:lvl>
    <w:lvl w:ilvl="3" w:tplc="0C0A000F">
      <w:start w:val="1"/>
      <w:numFmt w:val="decimal"/>
      <w:lvlText w:val="%4."/>
      <w:lvlJc w:val="left"/>
      <w:pPr>
        <w:tabs>
          <w:tab w:val="num" w:pos="3244"/>
        </w:tabs>
        <w:ind w:left="3244" w:hanging="360"/>
      </w:pPr>
      <w:rPr>
        <w:rFonts w:cs="Times New Roman"/>
      </w:rPr>
    </w:lvl>
    <w:lvl w:ilvl="4" w:tplc="0C0A0019">
      <w:start w:val="1"/>
      <w:numFmt w:val="lowerLetter"/>
      <w:lvlText w:val="%5."/>
      <w:lvlJc w:val="left"/>
      <w:pPr>
        <w:tabs>
          <w:tab w:val="num" w:pos="3964"/>
        </w:tabs>
        <w:ind w:left="3964" w:hanging="360"/>
      </w:pPr>
      <w:rPr>
        <w:rFonts w:cs="Times New Roman"/>
      </w:rPr>
    </w:lvl>
    <w:lvl w:ilvl="5" w:tplc="0C0A001B">
      <w:start w:val="1"/>
      <w:numFmt w:val="lowerRoman"/>
      <w:lvlText w:val="%6."/>
      <w:lvlJc w:val="right"/>
      <w:pPr>
        <w:tabs>
          <w:tab w:val="num" w:pos="4684"/>
        </w:tabs>
        <w:ind w:left="4684" w:hanging="180"/>
      </w:pPr>
      <w:rPr>
        <w:rFonts w:cs="Times New Roman"/>
      </w:rPr>
    </w:lvl>
    <w:lvl w:ilvl="6" w:tplc="0C0A000F">
      <w:start w:val="1"/>
      <w:numFmt w:val="decimal"/>
      <w:lvlText w:val="%7."/>
      <w:lvlJc w:val="left"/>
      <w:pPr>
        <w:tabs>
          <w:tab w:val="num" w:pos="5404"/>
        </w:tabs>
        <w:ind w:left="5404" w:hanging="360"/>
      </w:pPr>
      <w:rPr>
        <w:rFonts w:cs="Times New Roman"/>
      </w:rPr>
    </w:lvl>
    <w:lvl w:ilvl="7" w:tplc="0C0A0019">
      <w:start w:val="1"/>
      <w:numFmt w:val="lowerLetter"/>
      <w:lvlText w:val="%8."/>
      <w:lvlJc w:val="left"/>
      <w:pPr>
        <w:tabs>
          <w:tab w:val="num" w:pos="6124"/>
        </w:tabs>
        <w:ind w:left="6124" w:hanging="360"/>
      </w:pPr>
      <w:rPr>
        <w:rFonts w:cs="Times New Roman"/>
      </w:rPr>
    </w:lvl>
    <w:lvl w:ilvl="8" w:tplc="0C0A001B">
      <w:start w:val="1"/>
      <w:numFmt w:val="lowerRoman"/>
      <w:lvlText w:val="%9."/>
      <w:lvlJc w:val="right"/>
      <w:pPr>
        <w:tabs>
          <w:tab w:val="num" w:pos="6844"/>
        </w:tabs>
        <w:ind w:left="6844" w:hanging="180"/>
      </w:pPr>
      <w:rPr>
        <w:rFonts w:cs="Times New Roman"/>
      </w:rPr>
    </w:lvl>
  </w:abstractNum>
  <w:abstractNum w:abstractNumId="6"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AD7F4D"/>
    <w:multiLevelType w:val="multilevel"/>
    <w:tmpl w:val="F5D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FD78BF"/>
    <w:multiLevelType w:val="hybridMultilevel"/>
    <w:tmpl w:val="67FA50BA"/>
    <w:lvl w:ilvl="0" w:tplc="0C0A0005">
      <w:start w:val="1"/>
      <w:numFmt w:val="bullet"/>
      <w:lvlText w:val=""/>
      <w:lvlJc w:val="left"/>
      <w:pPr>
        <w:ind w:left="2345"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954C18"/>
    <w:multiLevelType w:val="hybridMultilevel"/>
    <w:tmpl w:val="E28A74B0"/>
    <w:lvl w:ilvl="0" w:tplc="F73C70F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3"/>
  </w:num>
  <w:num w:numId="6">
    <w:abstractNumId w:val="9"/>
  </w:num>
  <w:num w:numId="7">
    <w:abstractNumId w:val="4"/>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3636"/>
    <w:rsid w:val="00015AF2"/>
    <w:rsid w:val="00021901"/>
    <w:rsid w:val="0002532E"/>
    <w:rsid w:val="00055C1C"/>
    <w:rsid w:val="00061FD5"/>
    <w:rsid w:val="00070417"/>
    <w:rsid w:val="00075C73"/>
    <w:rsid w:val="00075DAD"/>
    <w:rsid w:val="00082E97"/>
    <w:rsid w:val="000A02A4"/>
    <w:rsid w:val="000A0DCC"/>
    <w:rsid w:val="000A3BB3"/>
    <w:rsid w:val="000A5BEA"/>
    <w:rsid w:val="000C515B"/>
    <w:rsid w:val="000F66DE"/>
    <w:rsid w:val="000F7F22"/>
    <w:rsid w:val="001311A0"/>
    <w:rsid w:val="001652A7"/>
    <w:rsid w:val="001764B5"/>
    <w:rsid w:val="001813FA"/>
    <w:rsid w:val="00193B09"/>
    <w:rsid w:val="001A3830"/>
    <w:rsid w:val="001B6440"/>
    <w:rsid w:val="001E2CEE"/>
    <w:rsid w:val="001E74C6"/>
    <w:rsid w:val="001F6D9B"/>
    <w:rsid w:val="00225412"/>
    <w:rsid w:val="00237CE2"/>
    <w:rsid w:val="00251B6C"/>
    <w:rsid w:val="00252C33"/>
    <w:rsid w:val="002B0F17"/>
    <w:rsid w:val="002B19C8"/>
    <w:rsid w:val="002C2718"/>
    <w:rsid w:val="002E4E28"/>
    <w:rsid w:val="002F7139"/>
    <w:rsid w:val="0033508A"/>
    <w:rsid w:val="00372A3F"/>
    <w:rsid w:val="0038352F"/>
    <w:rsid w:val="00387B83"/>
    <w:rsid w:val="003D145F"/>
    <w:rsid w:val="003D7A82"/>
    <w:rsid w:val="003F51D5"/>
    <w:rsid w:val="003F56DA"/>
    <w:rsid w:val="00402744"/>
    <w:rsid w:val="0041545E"/>
    <w:rsid w:val="004367A2"/>
    <w:rsid w:val="00471ACA"/>
    <w:rsid w:val="00477F4E"/>
    <w:rsid w:val="004957D3"/>
    <w:rsid w:val="004D12FD"/>
    <w:rsid w:val="004E468D"/>
    <w:rsid w:val="004F3063"/>
    <w:rsid w:val="004F379F"/>
    <w:rsid w:val="00502FCB"/>
    <w:rsid w:val="00503479"/>
    <w:rsid w:val="005135C2"/>
    <w:rsid w:val="00525C22"/>
    <w:rsid w:val="005338F7"/>
    <w:rsid w:val="00555600"/>
    <w:rsid w:val="005727C6"/>
    <w:rsid w:val="00582936"/>
    <w:rsid w:val="005A46BF"/>
    <w:rsid w:val="005B1917"/>
    <w:rsid w:val="005D6818"/>
    <w:rsid w:val="005E6F74"/>
    <w:rsid w:val="005E70E9"/>
    <w:rsid w:val="006065AD"/>
    <w:rsid w:val="006218F8"/>
    <w:rsid w:val="00642AA4"/>
    <w:rsid w:val="00651AE2"/>
    <w:rsid w:val="0065411E"/>
    <w:rsid w:val="00654179"/>
    <w:rsid w:val="006627B7"/>
    <w:rsid w:val="00663CE1"/>
    <w:rsid w:val="006717FA"/>
    <w:rsid w:val="0067644E"/>
    <w:rsid w:val="006952BF"/>
    <w:rsid w:val="006B28A5"/>
    <w:rsid w:val="006D2DA0"/>
    <w:rsid w:val="006F0070"/>
    <w:rsid w:val="00713CA6"/>
    <w:rsid w:val="00714A79"/>
    <w:rsid w:val="0071751B"/>
    <w:rsid w:val="007277AB"/>
    <w:rsid w:val="00787944"/>
    <w:rsid w:val="007A50A5"/>
    <w:rsid w:val="007B2093"/>
    <w:rsid w:val="007B3E53"/>
    <w:rsid w:val="007C1CFB"/>
    <w:rsid w:val="007C50F7"/>
    <w:rsid w:val="007D242E"/>
    <w:rsid w:val="007E4899"/>
    <w:rsid w:val="00821589"/>
    <w:rsid w:val="00830E9E"/>
    <w:rsid w:val="00854BDA"/>
    <w:rsid w:val="008564F2"/>
    <w:rsid w:val="00864ADC"/>
    <w:rsid w:val="00876F91"/>
    <w:rsid w:val="00881A5F"/>
    <w:rsid w:val="0089012E"/>
    <w:rsid w:val="00893286"/>
    <w:rsid w:val="008A0D3F"/>
    <w:rsid w:val="008A2A1A"/>
    <w:rsid w:val="008C3C12"/>
    <w:rsid w:val="008C50EA"/>
    <w:rsid w:val="008C69DD"/>
    <w:rsid w:val="008E1FFF"/>
    <w:rsid w:val="008F40EB"/>
    <w:rsid w:val="008F4498"/>
    <w:rsid w:val="0090103C"/>
    <w:rsid w:val="00913B56"/>
    <w:rsid w:val="00942B83"/>
    <w:rsid w:val="00943A3A"/>
    <w:rsid w:val="009732F2"/>
    <w:rsid w:val="00982073"/>
    <w:rsid w:val="0099458E"/>
    <w:rsid w:val="009A494D"/>
    <w:rsid w:val="009B722F"/>
    <w:rsid w:val="009D13D2"/>
    <w:rsid w:val="009E439A"/>
    <w:rsid w:val="00A122AE"/>
    <w:rsid w:val="00A35258"/>
    <w:rsid w:val="00A467C1"/>
    <w:rsid w:val="00A46D76"/>
    <w:rsid w:val="00A478A7"/>
    <w:rsid w:val="00A50164"/>
    <w:rsid w:val="00A66943"/>
    <w:rsid w:val="00A72A3F"/>
    <w:rsid w:val="00A83258"/>
    <w:rsid w:val="00A97FE9"/>
    <w:rsid w:val="00AB3FFE"/>
    <w:rsid w:val="00AB6386"/>
    <w:rsid w:val="00AD5663"/>
    <w:rsid w:val="00AE766F"/>
    <w:rsid w:val="00AF2E1A"/>
    <w:rsid w:val="00B0204B"/>
    <w:rsid w:val="00B0645E"/>
    <w:rsid w:val="00B26D66"/>
    <w:rsid w:val="00B3162C"/>
    <w:rsid w:val="00B40C11"/>
    <w:rsid w:val="00B40FE5"/>
    <w:rsid w:val="00B72250"/>
    <w:rsid w:val="00B76CC3"/>
    <w:rsid w:val="00B9306B"/>
    <w:rsid w:val="00BA291C"/>
    <w:rsid w:val="00BA2969"/>
    <w:rsid w:val="00BA6F45"/>
    <w:rsid w:val="00BB6E60"/>
    <w:rsid w:val="00BC79FD"/>
    <w:rsid w:val="00BC7E53"/>
    <w:rsid w:val="00BE0CA9"/>
    <w:rsid w:val="00BF037D"/>
    <w:rsid w:val="00C40571"/>
    <w:rsid w:val="00C416DF"/>
    <w:rsid w:val="00C4210B"/>
    <w:rsid w:val="00C66AFE"/>
    <w:rsid w:val="00C77846"/>
    <w:rsid w:val="00C94D2C"/>
    <w:rsid w:val="00CB38C1"/>
    <w:rsid w:val="00CC1CC9"/>
    <w:rsid w:val="00CC28C8"/>
    <w:rsid w:val="00CC3BBF"/>
    <w:rsid w:val="00CF12CF"/>
    <w:rsid w:val="00D063D9"/>
    <w:rsid w:val="00D21312"/>
    <w:rsid w:val="00D51741"/>
    <w:rsid w:val="00D85945"/>
    <w:rsid w:val="00DA5697"/>
    <w:rsid w:val="00DB1F38"/>
    <w:rsid w:val="00DB290A"/>
    <w:rsid w:val="00DE1D8D"/>
    <w:rsid w:val="00DE636D"/>
    <w:rsid w:val="00DF4D70"/>
    <w:rsid w:val="00E03566"/>
    <w:rsid w:val="00E302C3"/>
    <w:rsid w:val="00E43DB1"/>
    <w:rsid w:val="00E45E05"/>
    <w:rsid w:val="00E46F1B"/>
    <w:rsid w:val="00E74D77"/>
    <w:rsid w:val="00E75080"/>
    <w:rsid w:val="00E835C7"/>
    <w:rsid w:val="00E96341"/>
    <w:rsid w:val="00EC6C47"/>
    <w:rsid w:val="00EE0850"/>
    <w:rsid w:val="00EE3193"/>
    <w:rsid w:val="00EF56E0"/>
    <w:rsid w:val="00F35A93"/>
    <w:rsid w:val="00F8584B"/>
    <w:rsid w:val="00FB612C"/>
    <w:rsid w:val="00FC3880"/>
    <w:rsid w:val="00FC4BB3"/>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FD08C195-2D26-4E6E-8CE7-03A495A2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eastAsia="es-ES"/>
    </w:rPr>
  </w:style>
  <w:style w:type="paragraph" w:styleId="Ttulo2">
    <w:name w:val="heading 2"/>
    <w:basedOn w:val="Normal"/>
    <w:next w:val="Normal"/>
    <w:link w:val="Ttulo2Car"/>
    <w:uiPriority w:val="9"/>
    <w:unhideWhenUsed/>
    <w:qFormat/>
    <w:rsid w:val="00B3162C"/>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semiHidden/>
    <w:unhideWhenUsed/>
    <w:qFormat/>
    <w:rsid w:val="003835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eastAsia="Calibri" w:hAnsi="Tahoma"/>
      <w:sz w:val="16"/>
      <w:szCs w:val="16"/>
    </w:rPr>
  </w:style>
  <w:style w:type="character" w:customStyle="1" w:styleId="TextodegloboCar">
    <w:name w:val="Texto de globo Car"/>
    <w:link w:val="Textodeglobo"/>
    <w:uiPriority w:val="99"/>
    <w:semiHidden/>
    <w:rsid w:val="00D51741"/>
    <w:rPr>
      <w:rFonts w:ascii="Tahoma" w:hAnsi="Tahoma" w:cs="Tahoma"/>
      <w:sz w:val="16"/>
      <w:szCs w:val="16"/>
    </w:rPr>
  </w:style>
  <w:style w:type="table" w:styleId="Tablaconcuadrcula">
    <w:name w:val="Table Grid"/>
    <w:basedOn w:val="Tablanormal"/>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eastAsia="es-ES"/>
    </w:rPr>
  </w:style>
  <w:style w:type="character" w:customStyle="1" w:styleId="SangradetextonormalCar">
    <w:name w:val="Sangría de texto normal Car"/>
    <w:link w:val="Sangradetextonormal"/>
    <w:rsid w:val="00525C22"/>
    <w:rPr>
      <w:rFonts w:ascii="Arial" w:eastAsia="Times New Roman" w:hAnsi="Arial" w:cs="Times New Roman"/>
      <w:sz w:val="24"/>
      <w:szCs w:val="20"/>
      <w:lang w:eastAsia="es-ES"/>
    </w:rPr>
  </w:style>
  <w:style w:type="character" w:customStyle="1" w:styleId="Ttulo1Car">
    <w:name w:val="Título 1 Ca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eastAsia="es-ES"/>
    </w:rPr>
  </w:style>
  <w:style w:type="character" w:customStyle="1" w:styleId="TtuloCar">
    <w:name w:val="Título Car"/>
    <w:link w:val="Ttulo"/>
    <w:uiPriority w:val="99"/>
    <w:rsid w:val="00525C22"/>
    <w:rPr>
      <w:rFonts w:ascii="Arial" w:eastAsia="Times New Roman" w:hAnsi="Arial" w:cs="Times New Roman"/>
      <w:b/>
      <w:sz w:val="24"/>
      <w:szCs w:val="20"/>
      <w:lang w:eastAsia="es-ES"/>
    </w:rPr>
  </w:style>
  <w:style w:type="character" w:styleId="Hipervnculo">
    <w:name w:val="Hyperlink"/>
    <w:uiPriority w:val="99"/>
    <w:rsid w:val="00B76CC3"/>
    <w:rPr>
      <w:rFonts w:cs="Times New Roman"/>
      <w:color w:val="0000FF"/>
      <w:u w:val="single"/>
    </w:rPr>
  </w:style>
  <w:style w:type="paragraph" w:customStyle="1" w:styleId="Default">
    <w:name w:val="Default"/>
    <w:rsid w:val="00B76CC3"/>
    <w:pPr>
      <w:autoSpaceDE w:val="0"/>
      <w:autoSpaceDN w:val="0"/>
      <w:adjustRightInd w:val="0"/>
    </w:pPr>
    <w:rPr>
      <w:rFonts w:ascii="Arial" w:eastAsia="Times New Roman" w:hAnsi="Arial" w:cs="Arial"/>
      <w:color w:val="000000"/>
      <w:sz w:val="24"/>
      <w:szCs w:val="24"/>
    </w:rPr>
  </w:style>
  <w:style w:type="paragraph" w:styleId="Sangra2detindependiente">
    <w:name w:val="Body Text Indent 2"/>
    <w:basedOn w:val="Normal"/>
    <w:link w:val="Sangra2detindependienteCar"/>
    <w:uiPriority w:val="99"/>
    <w:semiHidden/>
    <w:unhideWhenUsed/>
    <w:rsid w:val="00B3162C"/>
    <w:pPr>
      <w:spacing w:after="120" w:line="480" w:lineRule="auto"/>
      <w:ind w:left="283"/>
    </w:pPr>
  </w:style>
  <w:style w:type="character" w:customStyle="1" w:styleId="Sangra2detindependienteCar">
    <w:name w:val="Sangría 2 de t. independiente Car"/>
    <w:link w:val="Sangra2detindependiente"/>
    <w:uiPriority w:val="99"/>
    <w:semiHidden/>
    <w:rsid w:val="00B3162C"/>
    <w:rPr>
      <w:rFonts w:ascii="Times New Roman" w:eastAsia="Times New Roman" w:hAnsi="Times New Roman"/>
      <w:sz w:val="24"/>
      <w:szCs w:val="24"/>
      <w:lang w:val="es-ES_tradnl" w:eastAsia="es-ES_tradnl"/>
    </w:rPr>
  </w:style>
  <w:style w:type="paragraph" w:styleId="Sangra3detindependiente">
    <w:name w:val="Body Text Indent 3"/>
    <w:basedOn w:val="Normal"/>
    <w:link w:val="Sangra3detindependienteCar"/>
    <w:uiPriority w:val="99"/>
    <w:semiHidden/>
    <w:unhideWhenUsed/>
    <w:rsid w:val="00B3162C"/>
    <w:pPr>
      <w:spacing w:after="120"/>
      <w:ind w:left="283"/>
    </w:pPr>
    <w:rPr>
      <w:sz w:val="16"/>
      <w:szCs w:val="16"/>
    </w:rPr>
  </w:style>
  <w:style w:type="character" w:customStyle="1" w:styleId="Sangra3detindependienteCar">
    <w:name w:val="Sangría 3 de t. independiente Car"/>
    <w:link w:val="Sangra3detindependiente"/>
    <w:uiPriority w:val="99"/>
    <w:semiHidden/>
    <w:rsid w:val="00B3162C"/>
    <w:rPr>
      <w:rFonts w:ascii="Times New Roman" w:eastAsia="Times New Roman" w:hAnsi="Times New Roman"/>
      <w:sz w:val="16"/>
      <w:szCs w:val="16"/>
      <w:lang w:val="es-ES_tradnl" w:eastAsia="es-ES_tradnl"/>
    </w:rPr>
  </w:style>
  <w:style w:type="paragraph" w:styleId="Textoindependiente2">
    <w:name w:val="Body Text 2"/>
    <w:basedOn w:val="Normal"/>
    <w:link w:val="Textoindependiente2Car"/>
    <w:uiPriority w:val="99"/>
    <w:semiHidden/>
    <w:unhideWhenUsed/>
    <w:rsid w:val="00B3162C"/>
    <w:pPr>
      <w:spacing w:after="120" w:line="480" w:lineRule="auto"/>
    </w:pPr>
  </w:style>
  <w:style w:type="character" w:customStyle="1" w:styleId="Textoindependiente2Car">
    <w:name w:val="Texto independiente 2 Car"/>
    <w:link w:val="Textoindependiente2"/>
    <w:uiPriority w:val="99"/>
    <w:semiHidden/>
    <w:rsid w:val="00B3162C"/>
    <w:rPr>
      <w:rFonts w:ascii="Times New Roman" w:eastAsia="Times New Roman" w:hAnsi="Times New Roman"/>
      <w:sz w:val="24"/>
      <w:szCs w:val="24"/>
      <w:lang w:val="es-ES_tradnl" w:eastAsia="es-ES_tradnl"/>
    </w:rPr>
  </w:style>
  <w:style w:type="character" w:customStyle="1" w:styleId="Ttulo2Car">
    <w:name w:val="Título 2 Car"/>
    <w:link w:val="Ttulo2"/>
    <w:uiPriority w:val="9"/>
    <w:rsid w:val="00B3162C"/>
    <w:rPr>
      <w:rFonts w:ascii="Cambria" w:eastAsia="Times New Roman" w:hAnsi="Cambria" w:cs="Times New Roman"/>
      <w:b/>
      <w:bCs/>
      <w:i/>
      <w:iCs/>
      <w:sz w:val="28"/>
      <w:szCs w:val="28"/>
      <w:lang w:val="es-ES_tradnl" w:eastAsia="es-ES_tradnl"/>
    </w:rPr>
  </w:style>
  <w:style w:type="paragraph" w:customStyle="1" w:styleId="Sangradetindependiente">
    <w:name w:val="Sangría de t. independiente"/>
    <w:basedOn w:val="Normal"/>
    <w:rsid w:val="00B3162C"/>
    <w:pPr>
      <w:autoSpaceDE w:val="0"/>
      <w:autoSpaceDN w:val="0"/>
      <w:ind w:left="4111" w:hanging="1276"/>
      <w:jc w:val="both"/>
    </w:pPr>
    <w:rPr>
      <w:rFonts w:ascii="Arial" w:hAnsi="Arial" w:cs="Arial"/>
    </w:rPr>
  </w:style>
  <w:style w:type="paragraph" w:styleId="Prrafodelista">
    <w:name w:val="List Paragraph"/>
    <w:basedOn w:val="Normal"/>
    <w:uiPriority w:val="34"/>
    <w:qFormat/>
    <w:rsid w:val="005E6F74"/>
    <w:pPr>
      <w:spacing w:after="200" w:line="276" w:lineRule="auto"/>
      <w:ind w:left="708"/>
    </w:pPr>
    <w:rPr>
      <w:rFonts w:ascii="Calibri" w:eastAsia="Calibri" w:hAnsi="Calibri"/>
      <w:sz w:val="22"/>
      <w:szCs w:val="22"/>
      <w:lang w:val="es-ES" w:eastAsia="en-US"/>
    </w:rPr>
  </w:style>
  <w:style w:type="character" w:styleId="Hipervnculovisitado">
    <w:name w:val="FollowedHyperlink"/>
    <w:uiPriority w:val="99"/>
    <w:semiHidden/>
    <w:unhideWhenUsed/>
    <w:rsid w:val="00BF037D"/>
    <w:rPr>
      <w:color w:val="800080"/>
      <w:u w:val="single"/>
    </w:rPr>
  </w:style>
  <w:style w:type="paragraph" w:styleId="Textosinformato">
    <w:name w:val="Plain Text"/>
    <w:basedOn w:val="Normal"/>
    <w:link w:val="TextosinformatoCar"/>
    <w:uiPriority w:val="99"/>
    <w:rsid w:val="00864ADC"/>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864ADC"/>
    <w:rPr>
      <w:rFonts w:ascii="Courier New" w:eastAsia="Times New Roman" w:hAnsi="Courier New" w:cs="Courier New"/>
      <w:lang w:val="es-ES_tradnl" w:eastAsia="es-ES_tradnl"/>
    </w:rPr>
  </w:style>
  <w:style w:type="character" w:styleId="Refdecomentario">
    <w:name w:val="annotation reference"/>
    <w:basedOn w:val="Fuentedeprrafopredeter"/>
    <w:uiPriority w:val="99"/>
    <w:semiHidden/>
    <w:unhideWhenUsed/>
    <w:rsid w:val="00942B83"/>
    <w:rPr>
      <w:sz w:val="16"/>
      <w:szCs w:val="16"/>
    </w:rPr>
  </w:style>
  <w:style w:type="paragraph" w:styleId="Textocomentario">
    <w:name w:val="annotation text"/>
    <w:basedOn w:val="Normal"/>
    <w:link w:val="TextocomentarioCar"/>
    <w:uiPriority w:val="99"/>
    <w:semiHidden/>
    <w:unhideWhenUsed/>
    <w:rsid w:val="00942B83"/>
    <w:rPr>
      <w:sz w:val="20"/>
      <w:szCs w:val="20"/>
    </w:rPr>
  </w:style>
  <w:style w:type="character" w:customStyle="1" w:styleId="TextocomentarioCar">
    <w:name w:val="Texto comentario Car"/>
    <w:basedOn w:val="Fuentedeprrafopredeter"/>
    <w:link w:val="Textocomentario"/>
    <w:uiPriority w:val="99"/>
    <w:semiHidden/>
    <w:rsid w:val="00942B83"/>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42B83"/>
    <w:rPr>
      <w:b/>
      <w:bCs/>
    </w:rPr>
  </w:style>
  <w:style w:type="character" w:customStyle="1" w:styleId="AsuntodelcomentarioCar">
    <w:name w:val="Asunto del comentario Car"/>
    <w:basedOn w:val="TextocomentarioCar"/>
    <w:link w:val="Asuntodelcomentario"/>
    <w:uiPriority w:val="99"/>
    <w:semiHidden/>
    <w:rsid w:val="00942B83"/>
    <w:rPr>
      <w:rFonts w:ascii="Times New Roman" w:eastAsia="Times New Roman" w:hAnsi="Times New Roman"/>
      <w:b/>
      <w:bCs/>
      <w:lang w:val="es-ES_tradnl" w:eastAsia="es-ES_tradnl"/>
    </w:rPr>
  </w:style>
  <w:style w:type="character" w:styleId="Textoennegrita">
    <w:name w:val="Strong"/>
    <w:basedOn w:val="Fuentedeprrafopredeter"/>
    <w:uiPriority w:val="22"/>
    <w:qFormat/>
    <w:rsid w:val="00A66943"/>
    <w:rPr>
      <w:b/>
      <w:bCs/>
    </w:rPr>
  </w:style>
  <w:style w:type="character" w:customStyle="1" w:styleId="notranslate">
    <w:name w:val="notranslate"/>
    <w:basedOn w:val="Fuentedeprrafopredeter"/>
    <w:rsid w:val="00A66943"/>
  </w:style>
  <w:style w:type="character" w:customStyle="1" w:styleId="google-src-text1">
    <w:name w:val="google-src-text1"/>
    <w:basedOn w:val="Fuentedeprrafopredeter"/>
    <w:rsid w:val="00A66943"/>
    <w:rPr>
      <w:vanish/>
      <w:webHidden w:val="0"/>
      <w:specVanish w:val="0"/>
    </w:rPr>
  </w:style>
  <w:style w:type="character" w:customStyle="1" w:styleId="normaltextrun">
    <w:name w:val="normaltextrun"/>
    <w:basedOn w:val="Fuentedeprrafopredeter"/>
    <w:rsid w:val="00A66943"/>
  </w:style>
  <w:style w:type="character" w:customStyle="1" w:styleId="eop">
    <w:name w:val="eop"/>
    <w:basedOn w:val="Fuentedeprrafopredeter"/>
    <w:rsid w:val="00A66943"/>
  </w:style>
  <w:style w:type="character" w:customStyle="1" w:styleId="Ttulo4Car">
    <w:name w:val="Título 4 Car"/>
    <w:basedOn w:val="Fuentedeprrafopredeter"/>
    <w:link w:val="Ttulo4"/>
    <w:uiPriority w:val="9"/>
    <w:semiHidden/>
    <w:rsid w:val="0038352F"/>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extrun">
    <w:name w:val="textrun"/>
    <w:basedOn w:val="Fuentedeprrafopredeter"/>
    <w:rsid w:val="0038352F"/>
  </w:style>
  <w:style w:type="character" w:customStyle="1" w:styleId="contextualspellingandgrammarerror">
    <w:name w:val="contextualspellingandgrammarerror"/>
    <w:basedOn w:val="Fuentedeprrafopredeter"/>
    <w:rsid w:val="0038352F"/>
  </w:style>
  <w:style w:type="paragraph" w:styleId="Descripcin">
    <w:name w:val="caption"/>
    <w:basedOn w:val="Normal"/>
    <w:next w:val="Normal"/>
    <w:uiPriority w:val="35"/>
    <w:unhideWhenUsed/>
    <w:qFormat/>
    <w:rsid w:val="00830E9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7086">
      <w:bodyDiv w:val="1"/>
      <w:marLeft w:val="0"/>
      <w:marRight w:val="0"/>
      <w:marTop w:val="0"/>
      <w:marBottom w:val="0"/>
      <w:divBdr>
        <w:top w:val="none" w:sz="0" w:space="0" w:color="auto"/>
        <w:left w:val="none" w:sz="0" w:space="0" w:color="auto"/>
        <w:bottom w:val="none" w:sz="0" w:space="0" w:color="auto"/>
        <w:right w:val="none" w:sz="0" w:space="0" w:color="auto"/>
      </w:divBdr>
      <w:divsChild>
        <w:div w:id="1900243362">
          <w:marLeft w:val="0"/>
          <w:marRight w:val="0"/>
          <w:marTop w:val="0"/>
          <w:marBottom w:val="0"/>
          <w:divBdr>
            <w:top w:val="none" w:sz="0" w:space="0" w:color="auto"/>
            <w:left w:val="none" w:sz="0" w:space="0" w:color="auto"/>
            <w:bottom w:val="none" w:sz="0" w:space="0" w:color="auto"/>
            <w:right w:val="none" w:sz="0" w:space="0" w:color="auto"/>
          </w:divBdr>
          <w:divsChild>
            <w:div w:id="540023192">
              <w:marLeft w:val="0"/>
              <w:marRight w:val="0"/>
              <w:marTop w:val="0"/>
              <w:marBottom w:val="0"/>
              <w:divBdr>
                <w:top w:val="none" w:sz="0" w:space="0" w:color="auto"/>
                <w:left w:val="none" w:sz="0" w:space="0" w:color="auto"/>
                <w:bottom w:val="none" w:sz="0" w:space="0" w:color="auto"/>
                <w:right w:val="none" w:sz="0" w:space="0" w:color="auto"/>
              </w:divBdr>
              <w:divsChild>
                <w:div w:id="1630864568">
                  <w:marLeft w:val="0"/>
                  <w:marRight w:val="0"/>
                  <w:marTop w:val="0"/>
                  <w:marBottom w:val="0"/>
                  <w:divBdr>
                    <w:top w:val="none" w:sz="0" w:space="0" w:color="auto"/>
                    <w:left w:val="none" w:sz="0" w:space="0" w:color="auto"/>
                    <w:bottom w:val="none" w:sz="0" w:space="0" w:color="auto"/>
                    <w:right w:val="none" w:sz="0" w:space="0" w:color="auto"/>
                  </w:divBdr>
                  <w:divsChild>
                    <w:div w:id="1817183855">
                      <w:marLeft w:val="0"/>
                      <w:marRight w:val="0"/>
                      <w:marTop w:val="0"/>
                      <w:marBottom w:val="0"/>
                      <w:divBdr>
                        <w:top w:val="none" w:sz="0" w:space="0" w:color="auto"/>
                        <w:left w:val="none" w:sz="0" w:space="0" w:color="auto"/>
                        <w:bottom w:val="none" w:sz="0" w:space="0" w:color="auto"/>
                        <w:right w:val="none" w:sz="0" w:space="0" w:color="auto"/>
                      </w:divBdr>
                      <w:divsChild>
                        <w:div w:id="408775323">
                          <w:marLeft w:val="0"/>
                          <w:marRight w:val="0"/>
                          <w:marTop w:val="0"/>
                          <w:marBottom w:val="0"/>
                          <w:divBdr>
                            <w:top w:val="none" w:sz="0" w:space="0" w:color="auto"/>
                            <w:left w:val="none" w:sz="0" w:space="0" w:color="auto"/>
                            <w:bottom w:val="none" w:sz="0" w:space="0" w:color="auto"/>
                            <w:right w:val="none" w:sz="0" w:space="0" w:color="auto"/>
                          </w:divBdr>
                          <w:divsChild>
                            <w:div w:id="1743680197">
                              <w:marLeft w:val="0"/>
                              <w:marRight w:val="0"/>
                              <w:marTop w:val="0"/>
                              <w:marBottom w:val="0"/>
                              <w:divBdr>
                                <w:top w:val="none" w:sz="0" w:space="0" w:color="auto"/>
                                <w:left w:val="none" w:sz="0" w:space="0" w:color="auto"/>
                                <w:bottom w:val="none" w:sz="0" w:space="0" w:color="auto"/>
                                <w:right w:val="none" w:sz="0" w:space="0" w:color="auto"/>
                              </w:divBdr>
                              <w:divsChild>
                                <w:div w:id="1582762721">
                                  <w:marLeft w:val="0"/>
                                  <w:marRight w:val="0"/>
                                  <w:marTop w:val="0"/>
                                  <w:marBottom w:val="0"/>
                                  <w:divBdr>
                                    <w:top w:val="none" w:sz="0" w:space="0" w:color="auto"/>
                                    <w:left w:val="none" w:sz="0" w:space="0" w:color="auto"/>
                                    <w:bottom w:val="none" w:sz="0" w:space="0" w:color="auto"/>
                                    <w:right w:val="none" w:sz="0" w:space="0" w:color="auto"/>
                                  </w:divBdr>
                                  <w:divsChild>
                                    <w:div w:id="1545099823">
                                      <w:marLeft w:val="0"/>
                                      <w:marRight w:val="0"/>
                                      <w:marTop w:val="100"/>
                                      <w:marBottom w:val="100"/>
                                      <w:divBdr>
                                        <w:top w:val="none" w:sz="0" w:space="0" w:color="auto"/>
                                        <w:left w:val="none" w:sz="0" w:space="0" w:color="auto"/>
                                        <w:bottom w:val="none" w:sz="0" w:space="0" w:color="auto"/>
                                        <w:right w:val="none" w:sz="0" w:space="0" w:color="auto"/>
                                      </w:divBdr>
                                      <w:divsChild>
                                        <w:div w:id="1956791336">
                                          <w:marLeft w:val="0"/>
                                          <w:marRight w:val="0"/>
                                          <w:marTop w:val="0"/>
                                          <w:marBottom w:val="0"/>
                                          <w:divBdr>
                                            <w:top w:val="none" w:sz="0" w:space="0" w:color="auto"/>
                                            <w:left w:val="none" w:sz="0" w:space="0" w:color="auto"/>
                                            <w:bottom w:val="none" w:sz="0" w:space="0" w:color="auto"/>
                                            <w:right w:val="none" w:sz="0" w:space="0" w:color="auto"/>
                                          </w:divBdr>
                                          <w:divsChild>
                                            <w:div w:id="600187149">
                                              <w:marLeft w:val="0"/>
                                              <w:marRight w:val="0"/>
                                              <w:marTop w:val="0"/>
                                              <w:marBottom w:val="0"/>
                                              <w:divBdr>
                                                <w:top w:val="none" w:sz="0" w:space="0" w:color="auto"/>
                                                <w:left w:val="none" w:sz="0" w:space="0" w:color="auto"/>
                                                <w:bottom w:val="none" w:sz="0" w:space="0" w:color="auto"/>
                                                <w:right w:val="none" w:sz="0" w:space="0" w:color="auto"/>
                                              </w:divBdr>
                                              <w:divsChild>
                                                <w:div w:id="15418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707520">
      <w:bodyDiv w:val="1"/>
      <w:marLeft w:val="0"/>
      <w:marRight w:val="0"/>
      <w:marTop w:val="0"/>
      <w:marBottom w:val="0"/>
      <w:divBdr>
        <w:top w:val="none" w:sz="0" w:space="0" w:color="auto"/>
        <w:left w:val="none" w:sz="0" w:space="0" w:color="auto"/>
        <w:bottom w:val="none" w:sz="0" w:space="0" w:color="auto"/>
        <w:right w:val="none" w:sz="0" w:space="0" w:color="auto"/>
      </w:divBdr>
    </w:div>
    <w:div w:id="1317294456">
      <w:bodyDiv w:val="1"/>
      <w:marLeft w:val="0"/>
      <w:marRight w:val="0"/>
      <w:marTop w:val="0"/>
      <w:marBottom w:val="0"/>
      <w:divBdr>
        <w:top w:val="none" w:sz="0" w:space="0" w:color="auto"/>
        <w:left w:val="none" w:sz="0" w:space="0" w:color="auto"/>
        <w:bottom w:val="none" w:sz="0" w:space="0" w:color="auto"/>
        <w:right w:val="none" w:sz="0" w:space="0" w:color="auto"/>
      </w:divBdr>
      <w:divsChild>
        <w:div w:id="2047246017">
          <w:marLeft w:val="0"/>
          <w:marRight w:val="0"/>
          <w:marTop w:val="0"/>
          <w:marBottom w:val="0"/>
          <w:divBdr>
            <w:top w:val="none" w:sz="0" w:space="0" w:color="auto"/>
            <w:left w:val="none" w:sz="0" w:space="0" w:color="auto"/>
            <w:bottom w:val="none" w:sz="0" w:space="0" w:color="auto"/>
            <w:right w:val="none" w:sz="0" w:space="0" w:color="auto"/>
          </w:divBdr>
          <w:divsChild>
            <w:div w:id="195119332">
              <w:marLeft w:val="0"/>
              <w:marRight w:val="0"/>
              <w:marTop w:val="0"/>
              <w:marBottom w:val="0"/>
              <w:divBdr>
                <w:top w:val="none" w:sz="0" w:space="0" w:color="auto"/>
                <w:left w:val="none" w:sz="0" w:space="0" w:color="auto"/>
                <w:bottom w:val="none" w:sz="0" w:space="0" w:color="auto"/>
                <w:right w:val="none" w:sz="0" w:space="0" w:color="auto"/>
              </w:divBdr>
              <w:divsChild>
                <w:div w:id="690106311">
                  <w:marLeft w:val="0"/>
                  <w:marRight w:val="0"/>
                  <w:marTop w:val="0"/>
                  <w:marBottom w:val="0"/>
                  <w:divBdr>
                    <w:top w:val="none" w:sz="0" w:space="0" w:color="auto"/>
                    <w:left w:val="none" w:sz="0" w:space="0" w:color="auto"/>
                    <w:bottom w:val="none" w:sz="0" w:space="0" w:color="auto"/>
                    <w:right w:val="none" w:sz="0" w:space="0" w:color="auto"/>
                  </w:divBdr>
                  <w:divsChild>
                    <w:div w:id="463890016">
                      <w:marLeft w:val="0"/>
                      <w:marRight w:val="0"/>
                      <w:marTop w:val="0"/>
                      <w:marBottom w:val="0"/>
                      <w:divBdr>
                        <w:top w:val="none" w:sz="0" w:space="0" w:color="auto"/>
                        <w:left w:val="none" w:sz="0" w:space="0" w:color="auto"/>
                        <w:bottom w:val="none" w:sz="0" w:space="0" w:color="auto"/>
                        <w:right w:val="none" w:sz="0" w:space="0" w:color="auto"/>
                      </w:divBdr>
                      <w:divsChild>
                        <w:div w:id="262879640">
                          <w:marLeft w:val="0"/>
                          <w:marRight w:val="0"/>
                          <w:marTop w:val="0"/>
                          <w:marBottom w:val="0"/>
                          <w:divBdr>
                            <w:top w:val="none" w:sz="0" w:space="0" w:color="auto"/>
                            <w:left w:val="none" w:sz="0" w:space="0" w:color="auto"/>
                            <w:bottom w:val="none" w:sz="0" w:space="0" w:color="auto"/>
                            <w:right w:val="none" w:sz="0" w:space="0" w:color="auto"/>
                          </w:divBdr>
                          <w:divsChild>
                            <w:div w:id="774326047">
                              <w:marLeft w:val="0"/>
                              <w:marRight w:val="0"/>
                              <w:marTop w:val="0"/>
                              <w:marBottom w:val="0"/>
                              <w:divBdr>
                                <w:top w:val="none" w:sz="0" w:space="0" w:color="auto"/>
                                <w:left w:val="none" w:sz="0" w:space="0" w:color="auto"/>
                                <w:bottom w:val="none" w:sz="0" w:space="0" w:color="auto"/>
                                <w:right w:val="none" w:sz="0" w:space="0" w:color="auto"/>
                              </w:divBdr>
                              <w:divsChild>
                                <w:div w:id="294604079">
                                  <w:marLeft w:val="0"/>
                                  <w:marRight w:val="0"/>
                                  <w:marTop w:val="0"/>
                                  <w:marBottom w:val="0"/>
                                  <w:divBdr>
                                    <w:top w:val="none" w:sz="0" w:space="0" w:color="auto"/>
                                    <w:left w:val="none" w:sz="0" w:space="0" w:color="auto"/>
                                    <w:bottom w:val="none" w:sz="0" w:space="0" w:color="auto"/>
                                    <w:right w:val="none" w:sz="0" w:space="0" w:color="auto"/>
                                  </w:divBdr>
                                  <w:divsChild>
                                    <w:div w:id="1703676555">
                                      <w:marLeft w:val="0"/>
                                      <w:marRight w:val="0"/>
                                      <w:marTop w:val="100"/>
                                      <w:marBottom w:val="100"/>
                                      <w:divBdr>
                                        <w:top w:val="none" w:sz="0" w:space="0" w:color="auto"/>
                                        <w:left w:val="none" w:sz="0" w:space="0" w:color="auto"/>
                                        <w:bottom w:val="none" w:sz="0" w:space="0" w:color="auto"/>
                                        <w:right w:val="none" w:sz="0" w:space="0" w:color="auto"/>
                                      </w:divBdr>
                                      <w:divsChild>
                                        <w:div w:id="184102107">
                                          <w:marLeft w:val="0"/>
                                          <w:marRight w:val="0"/>
                                          <w:marTop w:val="0"/>
                                          <w:marBottom w:val="0"/>
                                          <w:divBdr>
                                            <w:top w:val="none" w:sz="0" w:space="0" w:color="auto"/>
                                            <w:left w:val="none" w:sz="0" w:space="0" w:color="auto"/>
                                            <w:bottom w:val="none" w:sz="0" w:space="0" w:color="auto"/>
                                            <w:right w:val="none" w:sz="0" w:space="0" w:color="auto"/>
                                          </w:divBdr>
                                          <w:divsChild>
                                            <w:div w:id="1145319861">
                                              <w:marLeft w:val="0"/>
                                              <w:marRight w:val="0"/>
                                              <w:marTop w:val="0"/>
                                              <w:marBottom w:val="0"/>
                                              <w:divBdr>
                                                <w:top w:val="none" w:sz="0" w:space="0" w:color="auto"/>
                                                <w:left w:val="none" w:sz="0" w:space="0" w:color="auto"/>
                                                <w:bottom w:val="none" w:sz="0" w:space="0" w:color="auto"/>
                                                <w:right w:val="none" w:sz="0" w:space="0" w:color="auto"/>
                                              </w:divBdr>
                                              <w:divsChild>
                                                <w:div w:id="19007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77369">
      <w:bodyDiv w:val="1"/>
      <w:marLeft w:val="0"/>
      <w:marRight w:val="0"/>
      <w:marTop w:val="0"/>
      <w:marBottom w:val="0"/>
      <w:divBdr>
        <w:top w:val="none" w:sz="0" w:space="0" w:color="auto"/>
        <w:left w:val="none" w:sz="0" w:space="0" w:color="auto"/>
        <w:bottom w:val="none" w:sz="0" w:space="0" w:color="auto"/>
        <w:right w:val="none" w:sz="0" w:space="0" w:color="auto"/>
      </w:divBdr>
      <w:divsChild>
        <w:div w:id="218129203">
          <w:marLeft w:val="0"/>
          <w:marRight w:val="0"/>
          <w:marTop w:val="0"/>
          <w:marBottom w:val="0"/>
          <w:divBdr>
            <w:top w:val="none" w:sz="0" w:space="0" w:color="auto"/>
            <w:left w:val="none" w:sz="0" w:space="0" w:color="auto"/>
            <w:bottom w:val="none" w:sz="0" w:space="0" w:color="auto"/>
            <w:right w:val="none" w:sz="0" w:space="0" w:color="auto"/>
          </w:divBdr>
          <w:divsChild>
            <w:div w:id="306513417">
              <w:marLeft w:val="0"/>
              <w:marRight w:val="0"/>
              <w:marTop w:val="0"/>
              <w:marBottom w:val="0"/>
              <w:divBdr>
                <w:top w:val="none" w:sz="0" w:space="0" w:color="auto"/>
                <w:left w:val="none" w:sz="0" w:space="0" w:color="auto"/>
                <w:bottom w:val="none" w:sz="0" w:space="0" w:color="auto"/>
                <w:right w:val="none" w:sz="0" w:space="0" w:color="auto"/>
              </w:divBdr>
              <w:divsChild>
                <w:div w:id="2060083087">
                  <w:marLeft w:val="0"/>
                  <w:marRight w:val="0"/>
                  <w:marTop w:val="0"/>
                  <w:marBottom w:val="0"/>
                  <w:divBdr>
                    <w:top w:val="none" w:sz="0" w:space="0" w:color="auto"/>
                    <w:left w:val="none" w:sz="0" w:space="0" w:color="auto"/>
                    <w:bottom w:val="none" w:sz="0" w:space="0" w:color="auto"/>
                    <w:right w:val="none" w:sz="0" w:space="0" w:color="auto"/>
                  </w:divBdr>
                  <w:divsChild>
                    <w:div w:id="1211846124">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sChild>
                            <w:div w:id="1265066122">
                              <w:marLeft w:val="0"/>
                              <w:marRight w:val="0"/>
                              <w:marTop w:val="0"/>
                              <w:marBottom w:val="0"/>
                              <w:divBdr>
                                <w:top w:val="none" w:sz="0" w:space="0" w:color="auto"/>
                                <w:left w:val="none" w:sz="0" w:space="0" w:color="auto"/>
                                <w:bottom w:val="none" w:sz="0" w:space="0" w:color="auto"/>
                                <w:right w:val="none" w:sz="0" w:space="0" w:color="auto"/>
                              </w:divBdr>
                              <w:divsChild>
                                <w:div w:id="45836687">
                                  <w:marLeft w:val="0"/>
                                  <w:marRight w:val="0"/>
                                  <w:marTop w:val="0"/>
                                  <w:marBottom w:val="0"/>
                                  <w:divBdr>
                                    <w:top w:val="none" w:sz="0" w:space="0" w:color="auto"/>
                                    <w:left w:val="none" w:sz="0" w:space="0" w:color="auto"/>
                                    <w:bottom w:val="none" w:sz="0" w:space="0" w:color="auto"/>
                                    <w:right w:val="none" w:sz="0" w:space="0" w:color="auto"/>
                                  </w:divBdr>
                                  <w:divsChild>
                                    <w:div w:id="1349679036">
                                      <w:marLeft w:val="0"/>
                                      <w:marRight w:val="0"/>
                                      <w:marTop w:val="100"/>
                                      <w:marBottom w:val="100"/>
                                      <w:divBdr>
                                        <w:top w:val="none" w:sz="0" w:space="0" w:color="auto"/>
                                        <w:left w:val="none" w:sz="0" w:space="0" w:color="auto"/>
                                        <w:bottom w:val="none" w:sz="0" w:space="0" w:color="auto"/>
                                        <w:right w:val="none" w:sz="0" w:space="0" w:color="auto"/>
                                      </w:divBdr>
                                      <w:divsChild>
                                        <w:div w:id="56124829">
                                          <w:marLeft w:val="0"/>
                                          <w:marRight w:val="0"/>
                                          <w:marTop w:val="0"/>
                                          <w:marBottom w:val="0"/>
                                          <w:divBdr>
                                            <w:top w:val="none" w:sz="0" w:space="0" w:color="auto"/>
                                            <w:left w:val="none" w:sz="0" w:space="0" w:color="auto"/>
                                            <w:bottom w:val="none" w:sz="0" w:space="0" w:color="auto"/>
                                            <w:right w:val="none" w:sz="0" w:space="0" w:color="auto"/>
                                          </w:divBdr>
                                          <w:divsChild>
                                            <w:div w:id="2121995839">
                                              <w:marLeft w:val="0"/>
                                              <w:marRight w:val="0"/>
                                              <w:marTop w:val="0"/>
                                              <w:marBottom w:val="0"/>
                                              <w:divBdr>
                                                <w:top w:val="none" w:sz="0" w:space="0" w:color="auto"/>
                                                <w:left w:val="none" w:sz="0" w:space="0" w:color="auto"/>
                                                <w:bottom w:val="none" w:sz="0" w:space="0" w:color="auto"/>
                                                <w:right w:val="none" w:sz="0" w:space="0" w:color="auto"/>
                                              </w:divBdr>
                                              <w:divsChild>
                                                <w:div w:id="1501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5768">
                                      <w:marLeft w:val="0"/>
                                      <w:marRight w:val="0"/>
                                      <w:marTop w:val="100"/>
                                      <w:marBottom w:val="100"/>
                                      <w:divBdr>
                                        <w:top w:val="none" w:sz="0" w:space="0" w:color="auto"/>
                                        <w:left w:val="none" w:sz="0" w:space="0" w:color="auto"/>
                                        <w:bottom w:val="none" w:sz="0" w:space="0" w:color="auto"/>
                                        <w:right w:val="none" w:sz="0" w:space="0" w:color="auto"/>
                                      </w:divBdr>
                                      <w:divsChild>
                                        <w:div w:id="824081694">
                                          <w:marLeft w:val="0"/>
                                          <w:marRight w:val="0"/>
                                          <w:marTop w:val="0"/>
                                          <w:marBottom w:val="0"/>
                                          <w:divBdr>
                                            <w:top w:val="none" w:sz="0" w:space="0" w:color="auto"/>
                                            <w:left w:val="none" w:sz="0" w:space="0" w:color="auto"/>
                                            <w:bottom w:val="none" w:sz="0" w:space="0" w:color="auto"/>
                                            <w:right w:val="none" w:sz="0" w:space="0" w:color="auto"/>
                                          </w:divBdr>
                                          <w:divsChild>
                                            <w:div w:id="255987174">
                                              <w:marLeft w:val="0"/>
                                              <w:marRight w:val="0"/>
                                              <w:marTop w:val="0"/>
                                              <w:marBottom w:val="0"/>
                                              <w:divBdr>
                                                <w:top w:val="none" w:sz="0" w:space="0" w:color="auto"/>
                                                <w:left w:val="none" w:sz="0" w:space="0" w:color="auto"/>
                                                <w:bottom w:val="none" w:sz="0" w:space="0" w:color="auto"/>
                                                <w:right w:val="none" w:sz="0" w:space="0" w:color="auto"/>
                                              </w:divBdr>
                                              <w:divsChild>
                                                <w:div w:id="4570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9017">
                                          <w:marLeft w:val="0"/>
                                          <w:marRight w:val="0"/>
                                          <w:marTop w:val="0"/>
                                          <w:marBottom w:val="0"/>
                                          <w:divBdr>
                                            <w:top w:val="none" w:sz="0" w:space="0" w:color="auto"/>
                                            <w:left w:val="none" w:sz="0" w:space="0" w:color="auto"/>
                                            <w:bottom w:val="none" w:sz="0" w:space="0" w:color="auto"/>
                                            <w:right w:val="none" w:sz="0" w:space="0" w:color="auto"/>
                                          </w:divBdr>
                                          <w:divsChild>
                                            <w:div w:id="954363991">
                                              <w:marLeft w:val="0"/>
                                              <w:marRight w:val="0"/>
                                              <w:marTop w:val="0"/>
                                              <w:marBottom w:val="0"/>
                                              <w:divBdr>
                                                <w:top w:val="none" w:sz="0" w:space="0" w:color="auto"/>
                                                <w:left w:val="none" w:sz="0" w:space="0" w:color="auto"/>
                                                <w:bottom w:val="none" w:sz="0" w:space="0" w:color="auto"/>
                                                <w:right w:val="none" w:sz="0" w:space="0" w:color="auto"/>
                                              </w:divBdr>
                                              <w:divsChild>
                                                <w:div w:id="6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6133">
                                          <w:marLeft w:val="0"/>
                                          <w:marRight w:val="0"/>
                                          <w:marTop w:val="0"/>
                                          <w:marBottom w:val="0"/>
                                          <w:divBdr>
                                            <w:top w:val="none" w:sz="0" w:space="0" w:color="auto"/>
                                            <w:left w:val="none" w:sz="0" w:space="0" w:color="auto"/>
                                            <w:bottom w:val="none" w:sz="0" w:space="0" w:color="auto"/>
                                            <w:right w:val="none" w:sz="0" w:space="0" w:color="auto"/>
                                          </w:divBdr>
                                          <w:divsChild>
                                            <w:div w:id="830373418">
                                              <w:marLeft w:val="0"/>
                                              <w:marRight w:val="0"/>
                                              <w:marTop w:val="0"/>
                                              <w:marBottom w:val="0"/>
                                              <w:divBdr>
                                                <w:top w:val="none" w:sz="0" w:space="0" w:color="auto"/>
                                                <w:left w:val="none" w:sz="0" w:space="0" w:color="auto"/>
                                                <w:bottom w:val="none" w:sz="0" w:space="0" w:color="auto"/>
                                                <w:right w:val="none" w:sz="0" w:space="0" w:color="auto"/>
                                              </w:divBdr>
                                              <w:divsChild>
                                                <w:div w:id="1007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3879">
                                      <w:marLeft w:val="0"/>
                                      <w:marRight w:val="0"/>
                                      <w:marTop w:val="100"/>
                                      <w:marBottom w:val="100"/>
                                      <w:divBdr>
                                        <w:top w:val="none" w:sz="0" w:space="0" w:color="auto"/>
                                        <w:left w:val="none" w:sz="0" w:space="0" w:color="auto"/>
                                        <w:bottom w:val="none" w:sz="0" w:space="0" w:color="auto"/>
                                        <w:right w:val="none" w:sz="0" w:space="0" w:color="auto"/>
                                      </w:divBdr>
                                      <w:divsChild>
                                        <w:div w:id="1735733642">
                                          <w:marLeft w:val="0"/>
                                          <w:marRight w:val="0"/>
                                          <w:marTop w:val="0"/>
                                          <w:marBottom w:val="0"/>
                                          <w:divBdr>
                                            <w:top w:val="none" w:sz="0" w:space="0" w:color="auto"/>
                                            <w:left w:val="none" w:sz="0" w:space="0" w:color="auto"/>
                                            <w:bottom w:val="none" w:sz="0" w:space="0" w:color="auto"/>
                                            <w:right w:val="none" w:sz="0" w:space="0" w:color="auto"/>
                                          </w:divBdr>
                                          <w:divsChild>
                                            <w:div w:id="334919881">
                                              <w:marLeft w:val="0"/>
                                              <w:marRight w:val="0"/>
                                              <w:marTop w:val="0"/>
                                              <w:marBottom w:val="0"/>
                                              <w:divBdr>
                                                <w:top w:val="none" w:sz="0" w:space="0" w:color="auto"/>
                                                <w:left w:val="none" w:sz="0" w:space="0" w:color="auto"/>
                                                <w:bottom w:val="none" w:sz="0" w:space="0" w:color="auto"/>
                                                <w:right w:val="none" w:sz="0" w:space="0" w:color="auto"/>
                                              </w:divBdr>
                                              <w:divsChild>
                                                <w:div w:id="15651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6051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596">
          <w:marLeft w:val="0"/>
          <w:marRight w:val="0"/>
          <w:marTop w:val="0"/>
          <w:marBottom w:val="0"/>
          <w:divBdr>
            <w:top w:val="none" w:sz="0" w:space="0" w:color="auto"/>
            <w:left w:val="none" w:sz="0" w:space="0" w:color="auto"/>
            <w:bottom w:val="none" w:sz="0" w:space="0" w:color="auto"/>
            <w:right w:val="none" w:sz="0" w:space="0" w:color="auto"/>
          </w:divBdr>
          <w:divsChild>
            <w:div w:id="1400403352">
              <w:marLeft w:val="0"/>
              <w:marRight w:val="0"/>
              <w:marTop w:val="0"/>
              <w:marBottom w:val="0"/>
              <w:divBdr>
                <w:top w:val="none" w:sz="0" w:space="0" w:color="auto"/>
                <w:left w:val="none" w:sz="0" w:space="0" w:color="auto"/>
                <w:bottom w:val="none" w:sz="0" w:space="0" w:color="auto"/>
                <w:right w:val="none" w:sz="0" w:space="0" w:color="auto"/>
              </w:divBdr>
              <w:divsChild>
                <w:div w:id="1753623560">
                  <w:marLeft w:val="0"/>
                  <w:marRight w:val="0"/>
                  <w:marTop w:val="0"/>
                  <w:marBottom w:val="0"/>
                  <w:divBdr>
                    <w:top w:val="none" w:sz="0" w:space="0" w:color="auto"/>
                    <w:left w:val="none" w:sz="0" w:space="0" w:color="auto"/>
                    <w:bottom w:val="none" w:sz="0" w:space="0" w:color="auto"/>
                    <w:right w:val="none" w:sz="0" w:space="0" w:color="auto"/>
                  </w:divBdr>
                  <w:divsChild>
                    <w:div w:id="722217970">
                      <w:marLeft w:val="0"/>
                      <w:marRight w:val="0"/>
                      <w:marTop w:val="0"/>
                      <w:marBottom w:val="0"/>
                      <w:divBdr>
                        <w:top w:val="none" w:sz="0" w:space="0" w:color="auto"/>
                        <w:left w:val="none" w:sz="0" w:space="0" w:color="auto"/>
                        <w:bottom w:val="none" w:sz="0" w:space="0" w:color="auto"/>
                        <w:right w:val="none" w:sz="0" w:space="0" w:color="auto"/>
                      </w:divBdr>
                      <w:divsChild>
                        <w:div w:id="1955096971">
                          <w:marLeft w:val="0"/>
                          <w:marRight w:val="0"/>
                          <w:marTop w:val="0"/>
                          <w:marBottom w:val="0"/>
                          <w:divBdr>
                            <w:top w:val="none" w:sz="0" w:space="0" w:color="auto"/>
                            <w:left w:val="none" w:sz="0" w:space="0" w:color="auto"/>
                            <w:bottom w:val="none" w:sz="0" w:space="0" w:color="auto"/>
                            <w:right w:val="none" w:sz="0" w:space="0" w:color="auto"/>
                          </w:divBdr>
                          <w:divsChild>
                            <w:div w:id="234899177">
                              <w:marLeft w:val="0"/>
                              <w:marRight w:val="0"/>
                              <w:marTop w:val="0"/>
                              <w:marBottom w:val="0"/>
                              <w:divBdr>
                                <w:top w:val="none" w:sz="0" w:space="0" w:color="auto"/>
                                <w:left w:val="none" w:sz="0" w:space="0" w:color="auto"/>
                                <w:bottom w:val="none" w:sz="0" w:space="0" w:color="auto"/>
                                <w:right w:val="none" w:sz="0" w:space="0" w:color="auto"/>
                              </w:divBdr>
                              <w:divsChild>
                                <w:div w:id="1195342914">
                                  <w:marLeft w:val="0"/>
                                  <w:marRight w:val="0"/>
                                  <w:marTop w:val="0"/>
                                  <w:marBottom w:val="0"/>
                                  <w:divBdr>
                                    <w:top w:val="none" w:sz="0" w:space="0" w:color="auto"/>
                                    <w:left w:val="none" w:sz="0" w:space="0" w:color="auto"/>
                                    <w:bottom w:val="none" w:sz="0" w:space="0" w:color="auto"/>
                                    <w:right w:val="none" w:sz="0" w:space="0" w:color="auto"/>
                                  </w:divBdr>
                                  <w:divsChild>
                                    <w:div w:id="1109397056">
                                      <w:marLeft w:val="0"/>
                                      <w:marRight w:val="0"/>
                                      <w:marTop w:val="100"/>
                                      <w:marBottom w:val="100"/>
                                      <w:divBdr>
                                        <w:top w:val="none" w:sz="0" w:space="0" w:color="auto"/>
                                        <w:left w:val="none" w:sz="0" w:space="0" w:color="auto"/>
                                        <w:bottom w:val="none" w:sz="0" w:space="0" w:color="auto"/>
                                        <w:right w:val="none" w:sz="0" w:space="0" w:color="auto"/>
                                      </w:divBdr>
                                      <w:divsChild>
                                        <w:div w:id="1001929911">
                                          <w:marLeft w:val="0"/>
                                          <w:marRight w:val="0"/>
                                          <w:marTop w:val="0"/>
                                          <w:marBottom w:val="0"/>
                                          <w:divBdr>
                                            <w:top w:val="none" w:sz="0" w:space="0" w:color="auto"/>
                                            <w:left w:val="none" w:sz="0" w:space="0" w:color="auto"/>
                                            <w:bottom w:val="none" w:sz="0" w:space="0" w:color="auto"/>
                                            <w:right w:val="none" w:sz="0" w:space="0" w:color="auto"/>
                                          </w:divBdr>
                                          <w:divsChild>
                                            <w:div w:id="899483325">
                                              <w:marLeft w:val="0"/>
                                              <w:marRight w:val="0"/>
                                              <w:marTop w:val="0"/>
                                              <w:marBottom w:val="0"/>
                                              <w:divBdr>
                                                <w:top w:val="none" w:sz="0" w:space="0" w:color="auto"/>
                                                <w:left w:val="none" w:sz="0" w:space="0" w:color="auto"/>
                                                <w:bottom w:val="none" w:sz="0" w:space="0" w:color="auto"/>
                                                <w:right w:val="none" w:sz="0" w:space="0" w:color="auto"/>
                                              </w:divBdr>
                                              <w:divsChild>
                                                <w:div w:id="1026566051">
                                                  <w:marLeft w:val="0"/>
                                                  <w:marRight w:val="0"/>
                                                  <w:marTop w:val="0"/>
                                                  <w:marBottom w:val="0"/>
                                                  <w:divBdr>
                                                    <w:top w:val="none" w:sz="0" w:space="0" w:color="auto"/>
                                                    <w:left w:val="none" w:sz="0" w:space="0" w:color="auto"/>
                                                    <w:bottom w:val="none" w:sz="0" w:space="0" w:color="auto"/>
                                                    <w:right w:val="none" w:sz="0" w:space="0" w:color="auto"/>
                                                  </w:divBdr>
                                                  <w:divsChild>
                                                    <w:div w:id="663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7250">
                                              <w:marLeft w:val="0"/>
                                              <w:marRight w:val="0"/>
                                              <w:marTop w:val="0"/>
                                              <w:marBottom w:val="0"/>
                                              <w:divBdr>
                                                <w:top w:val="none" w:sz="0" w:space="0" w:color="auto"/>
                                                <w:left w:val="none" w:sz="0" w:space="0" w:color="auto"/>
                                                <w:bottom w:val="none" w:sz="0" w:space="0" w:color="auto"/>
                                                <w:right w:val="none" w:sz="0" w:space="0" w:color="auto"/>
                                              </w:divBdr>
                                              <w:divsChild>
                                                <w:div w:id="95835887">
                                                  <w:marLeft w:val="0"/>
                                                  <w:marRight w:val="0"/>
                                                  <w:marTop w:val="0"/>
                                                  <w:marBottom w:val="0"/>
                                                  <w:divBdr>
                                                    <w:top w:val="none" w:sz="0" w:space="0" w:color="auto"/>
                                                    <w:left w:val="none" w:sz="0" w:space="0" w:color="auto"/>
                                                    <w:bottom w:val="none" w:sz="0" w:space="0" w:color="auto"/>
                                                    <w:right w:val="none" w:sz="0" w:space="0" w:color="auto"/>
                                                  </w:divBdr>
                                                  <w:divsChild>
                                                    <w:div w:id="3978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511">
                                              <w:marLeft w:val="0"/>
                                              <w:marRight w:val="0"/>
                                              <w:marTop w:val="0"/>
                                              <w:marBottom w:val="0"/>
                                              <w:divBdr>
                                                <w:top w:val="none" w:sz="0" w:space="0" w:color="auto"/>
                                                <w:left w:val="none" w:sz="0" w:space="0" w:color="auto"/>
                                                <w:bottom w:val="none" w:sz="0" w:space="0" w:color="auto"/>
                                                <w:right w:val="none" w:sz="0" w:space="0" w:color="auto"/>
                                              </w:divBdr>
                                              <w:divsChild>
                                                <w:div w:id="1021592038">
                                                  <w:marLeft w:val="0"/>
                                                  <w:marRight w:val="0"/>
                                                  <w:marTop w:val="0"/>
                                                  <w:marBottom w:val="0"/>
                                                  <w:divBdr>
                                                    <w:top w:val="none" w:sz="0" w:space="0" w:color="auto"/>
                                                    <w:left w:val="none" w:sz="0" w:space="0" w:color="auto"/>
                                                    <w:bottom w:val="none" w:sz="0" w:space="0" w:color="auto"/>
                                                    <w:right w:val="none" w:sz="0" w:space="0" w:color="auto"/>
                                                  </w:divBdr>
                                                  <w:divsChild>
                                                    <w:div w:id="464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115006">
      <w:bodyDiv w:val="1"/>
      <w:marLeft w:val="0"/>
      <w:marRight w:val="0"/>
      <w:marTop w:val="0"/>
      <w:marBottom w:val="0"/>
      <w:divBdr>
        <w:top w:val="none" w:sz="0" w:space="0" w:color="auto"/>
        <w:left w:val="none" w:sz="0" w:space="0" w:color="auto"/>
        <w:bottom w:val="none" w:sz="0" w:space="0" w:color="auto"/>
        <w:right w:val="none" w:sz="0" w:space="0" w:color="auto"/>
      </w:divBdr>
      <w:divsChild>
        <w:div w:id="1618413164">
          <w:marLeft w:val="0"/>
          <w:marRight w:val="0"/>
          <w:marTop w:val="0"/>
          <w:marBottom w:val="0"/>
          <w:divBdr>
            <w:top w:val="none" w:sz="0" w:space="0" w:color="auto"/>
            <w:left w:val="none" w:sz="0" w:space="0" w:color="auto"/>
            <w:bottom w:val="none" w:sz="0" w:space="0" w:color="auto"/>
            <w:right w:val="none" w:sz="0" w:space="0" w:color="auto"/>
          </w:divBdr>
          <w:divsChild>
            <w:div w:id="1825589352">
              <w:marLeft w:val="0"/>
              <w:marRight w:val="0"/>
              <w:marTop w:val="0"/>
              <w:marBottom w:val="0"/>
              <w:divBdr>
                <w:top w:val="none" w:sz="0" w:space="0" w:color="auto"/>
                <w:left w:val="none" w:sz="0" w:space="0" w:color="auto"/>
                <w:bottom w:val="none" w:sz="0" w:space="0" w:color="auto"/>
                <w:right w:val="none" w:sz="0" w:space="0" w:color="auto"/>
              </w:divBdr>
              <w:divsChild>
                <w:div w:id="1260481336">
                  <w:marLeft w:val="0"/>
                  <w:marRight w:val="0"/>
                  <w:marTop w:val="0"/>
                  <w:marBottom w:val="0"/>
                  <w:divBdr>
                    <w:top w:val="none" w:sz="0" w:space="0" w:color="auto"/>
                    <w:left w:val="none" w:sz="0" w:space="0" w:color="auto"/>
                    <w:bottom w:val="none" w:sz="0" w:space="0" w:color="auto"/>
                    <w:right w:val="none" w:sz="0" w:space="0" w:color="auto"/>
                  </w:divBdr>
                  <w:divsChild>
                    <w:div w:id="1488940956">
                      <w:marLeft w:val="0"/>
                      <w:marRight w:val="0"/>
                      <w:marTop w:val="0"/>
                      <w:marBottom w:val="0"/>
                      <w:divBdr>
                        <w:top w:val="none" w:sz="0" w:space="0" w:color="auto"/>
                        <w:left w:val="none" w:sz="0" w:space="0" w:color="auto"/>
                        <w:bottom w:val="none" w:sz="0" w:space="0" w:color="auto"/>
                        <w:right w:val="none" w:sz="0" w:space="0" w:color="auto"/>
                      </w:divBdr>
                      <w:divsChild>
                        <w:div w:id="1918854577">
                          <w:marLeft w:val="0"/>
                          <w:marRight w:val="0"/>
                          <w:marTop w:val="0"/>
                          <w:marBottom w:val="0"/>
                          <w:divBdr>
                            <w:top w:val="none" w:sz="0" w:space="0" w:color="auto"/>
                            <w:left w:val="none" w:sz="0" w:space="0" w:color="auto"/>
                            <w:bottom w:val="none" w:sz="0" w:space="0" w:color="auto"/>
                            <w:right w:val="none" w:sz="0" w:space="0" w:color="auto"/>
                          </w:divBdr>
                          <w:divsChild>
                            <w:div w:id="1480222707">
                              <w:marLeft w:val="0"/>
                              <w:marRight w:val="0"/>
                              <w:marTop w:val="0"/>
                              <w:marBottom w:val="0"/>
                              <w:divBdr>
                                <w:top w:val="none" w:sz="0" w:space="0" w:color="auto"/>
                                <w:left w:val="none" w:sz="0" w:space="0" w:color="auto"/>
                                <w:bottom w:val="none" w:sz="0" w:space="0" w:color="auto"/>
                                <w:right w:val="none" w:sz="0" w:space="0" w:color="auto"/>
                              </w:divBdr>
                              <w:divsChild>
                                <w:div w:id="2101179406">
                                  <w:marLeft w:val="0"/>
                                  <w:marRight w:val="0"/>
                                  <w:marTop w:val="0"/>
                                  <w:marBottom w:val="0"/>
                                  <w:divBdr>
                                    <w:top w:val="none" w:sz="0" w:space="0" w:color="auto"/>
                                    <w:left w:val="none" w:sz="0" w:space="0" w:color="auto"/>
                                    <w:bottom w:val="none" w:sz="0" w:space="0" w:color="auto"/>
                                    <w:right w:val="none" w:sz="0" w:space="0" w:color="auto"/>
                                  </w:divBdr>
                                  <w:divsChild>
                                    <w:div w:id="44449466">
                                      <w:marLeft w:val="0"/>
                                      <w:marRight w:val="0"/>
                                      <w:marTop w:val="100"/>
                                      <w:marBottom w:val="100"/>
                                      <w:divBdr>
                                        <w:top w:val="none" w:sz="0" w:space="0" w:color="auto"/>
                                        <w:left w:val="none" w:sz="0" w:space="0" w:color="auto"/>
                                        <w:bottom w:val="none" w:sz="0" w:space="0" w:color="auto"/>
                                        <w:right w:val="none" w:sz="0" w:space="0" w:color="auto"/>
                                      </w:divBdr>
                                      <w:divsChild>
                                        <w:div w:id="1810051105">
                                          <w:marLeft w:val="0"/>
                                          <w:marRight w:val="0"/>
                                          <w:marTop w:val="0"/>
                                          <w:marBottom w:val="0"/>
                                          <w:divBdr>
                                            <w:top w:val="none" w:sz="0" w:space="0" w:color="auto"/>
                                            <w:left w:val="none" w:sz="0" w:space="0" w:color="auto"/>
                                            <w:bottom w:val="none" w:sz="0" w:space="0" w:color="auto"/>
                                            <w:right w:val="none" w:sz="0" w:space="0" w:color="auto"/>
                                          </w:divBdr>
                                          <w:divsChild>
                                            <w:div w:id="1737430163">
                                              <w:marLeft w:val="0"/>
                                              <w:marRight w:val="0"/>
                                              <w:marTop w:val="0"/>
                                              <w:marBottom w:val="0"/>
                                              <w:divBdr>
                                                <w:top w:val="none" w:sz="0" w:space="0" w:color="auto"/>
                                                <w:left w:val="none" w:sz="0" w:space="0" w:color="auto"/>
                                                <w:bottom w:val="none" w:sz="0" w:space="0" w:color="auto"/>
                                                <w:right w:val="none" w:sz="0" w:space="0" w:color="auto"/>
                                              </w:divBdr>
                                              <w:divsChild>
                                                <w:div w:id="902061022">
                                                  <w:marLeft w:val="0"/>
                                                  <w:marRight w:val="0"/>
                                                  <w:marTop w:val="0"/>
                                                  <w:marBottom w:val="0"/>
                                                  <w:divBdr>
                                                    <w:top w:val="none" w:sz="0" w:space="0" w:color="auto"/>
                                                    <w:left w:val="none" w:sz="0" w:space="0" w:color="auto"/>
                                                    <w:bottom w:val="none" w:sz="0" w:space="0" w:color="auto"/>
                                                    <w:right w:val="none" w:sz="0" w:space="0" w:color="auto"/>
                                                  </w:divBdr>
                                                  <w:divsChild>
                                                    <w:div w:id="12692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684649">
      <w:bodyDiv w:val="1"/>
      <w:marLeft w:val="0"/>
      <w:marRight w:val="0"/>
      <w:marTop w:val="0"/>
      <w:marBottom w:val="0"/>
      <w:divBdr>
        <w:top w:val="none" w:sz="0" w:space="0" w:color="auto"/>
        <w:left w:val="none" w:sz="0" w:space="0" w:color="auto"/>
        <w:bottom w:val="none" w:sz="0" w:space="0" w:color="auto"/>
        <w:right w:val="none" w:sz="0" w:space="0" w:color="auto"/>
      </w:divBdr>
      <w:divsChild>
        <w:div w:id="1181041472">
          <w:marLeft w:val="0"/>
          <w:marRight w:val="0"/>
          <w:marTop w:val="0"/>
          <w:marBottom w:val="0"/>
          <w:divBdr>
            <w:top w:val="none" w:sz="0" w:space="0" w:color="auto"/>
            <w:left w:val="none" w:sz="0" w:space="0" w:color="auto"/>
            <w:bottom w:val="none" w:sz="0" w:space="0" w:color="auto"/>
            <w:right w:val="none" w:sz="0" w:space="0" w:color="auto"/>
          </w:divBdr>
          <w:divsChild>
            <w:div w:id="2104492861">
              <w:marLeft w:val="0"/>
              <w:marRight w:val="0"/>
              <w:marTop w:val="0"/>
              <w:marBottom w:val="0"/>
              <w:divBdr>
                <w:top w:val="none" w:sz="0" w:space="0" w:color="auto"/>
                <w:left w:val="none" w:sz="0" w:space="0" w:color="auto"/>
                <w:bottom w:val="none" w:sz="0" w:space="0" w:color="auto"/>
                <w:right w:val="none" w:sz="0" w:space="0" w:color="auto"/>
              </w:divBdr>
              <w:divsChild>
                <w:div w:id="1068573141">
                  <w:marLeft w:val="0"/>
                  <w:marRight w:val="0"/>
                  <w:marTop w:val="0"/>
                  <w:marBottom w:val="0"/>
                  <w:divBdr>
                    <w:top w:val="none" w:sz="0" w:space="0" w:color="auto"/>
                    <w:left w:val="none" w:sz="0" w:space="0" w:color="auto"/>
                    <w:bottom w:val="none" w:sz="0" w:space="0" w:color="auto"/>
                    <w:right w:val="none" w:sz="0" w:space="0" w:color="auto"/>
                  </w:divBdr>
                  <w:divsChild>
                    <w:div w:id="1917668936">
                      <w:marLeft w:val="0"/>
                      <w:marRight w:val="0"/>
                      <w:marTop w:val="0"/>
                      <w:marBottom w:val="0"/>
                      <w:divBdr>
                        <w:top w:val="none" w:sz="0" w:space="0" w:color="auto"/>
                        <w:left w:val="none" w:sz="0" w:space="0" w:color="auto"/>
                        <w:bottom w:val="none" w:sz="0" w:space="0" w:color="auto"/>
                        <w:right w:val="none" w:sz="0" w:space="0" w:color="auto"/>
                      </w:divBdr>
                      <w:divsChild>
                        <w:div w:id="2065064252">
                          <w:marLeft w:val="0"/>
                          <w:marRight w:val="0"/>
                          <w:marTop w:val="0"/>
                          <w:marBottom w:val="0"/>
                          <w:divBdr>
                            <w:top w:val="none" w:sz="0" w:space="0" w:color="auto"/>
                            <w:left w:val="none" w:sz="0" w:space="0" w:color="auto"/>
                            <w:bottom w:val="none" w:sz="0" w:space="0" w:color="auto"/>
                            <w:right w:val="none" w:sz="0" w:space="0" w:color="auto"/>
                          </w:divBdr>
                          <w:divsChild>
                            <w:div w:id="2097510932">
                              <w:marLeft w:val="0"/>
                              <w:marRight w:val="0"/>
                              <w:marTop w:val="0"/>
                              <w:marBottom w:val="0"/>
                              <w:divBdr>
                                <w:top w:val="none" w:sz="0" w:space="0" w:color="auto"/>
                                <w:left w:val="none" w:sz="0" w:space="0" w:color="auto"/>
                                <w:bottom w:val="none" w:sz="0" w:space="0" w:color="auto"/>
                                <w:right w:val="none" w:sz="0" w:space="0" w:color="auto"/>
                              </w:divBdr>
                              <w:divsChild>
                                <w:div w:id="1029334333">
                                  <w:marLeft w:val="0"/>
                                  <w:marRight w:val="0"/>
                                  <w:marTop w:val="0"/>
                                  <w:marBottom w:val="0"/>
                                  <w:divBdr>
                                    <w:top w:val="none" w:sz="0" w:space="0" w:color="auto"/>
                                    <w:left w:val="none" w:sz="0" w:space="0" w:color="auto"/>
                                    <w:bottom w:val="none" w:sz="0" w:space="0" w:color="auto"/>
                                    <w:right w:val="none" w:sz="0" w:space="0" w:color="auto"/>
                                  </w:divBdr>
                                  <w:divsChild>
                                    <w:div w:id="1045835914">
                                      <w:marLeft w:val="0"/>
                                      <w:marRight w:val="0"/>
                                      <w:marTop w:val="100"/>
                                      <w:marBottom w:val="100"/>
                                      <w:divBdr>
                                        <w:top w:val="none" w:sz="0" w:space="0" w:color="auto"/>
                                        <w:left w:val="none" w:sz="0" w:space="0" w:color="auto"/>
                                        <w:bottom w:val="none" w:sz="0" w:space="0" w:color="auto"/>
                                        <w:right w:val="none" w:sz="0" w:space="0" w:color="auto"/>
                                      </w:divBdr>
                                      <w:divsChild>
                                        <w:div w:id="1293560426">
                                          <w:marLeft w:val="0"/>
                                          <w:marRight w:val="0"/>
                                          <w:marTop w:val="0"/>
                                          <w:marBottom w:val="0"/>
                                          <w:divBdr>
                                            <w:top w:val="none" w:sz="0" w:space="0" w:color="auto"/>
                                            <w:left w:val="none" w:sz="0" w:space="0" w:color="auto"/>
                                            <w:bottom w:val="none" w:sz="0" w:space="0" w:color="auto"/>
                                            <w:right w:val="none" w:sz="0" w:space="0" w:color="auto"/>
                                          </w:divBdr>
                                          <w:divsChild>
                                            <w:div w:id="1215508732">
                                              <w:marLeft w:val="0"/>
                                              <w:marRight w:val="0"/>
                                              <w:marTop w:val="0"/>
                                              <w:marBottom w:val="0"/>
                                              <w:divBdr>
                                                <w:top w:val="none" w:sz="0" w:space="0" w:color="auto"/>
                                                <w:left w:val="none" w:sz="0" w:space="0" w:color="auto"/>
                                                <w:bottom w:val="none" w:sz="0" w:space="0" w:color="auto"/>
                                                <w:right w:val="none" w:sz="0" w:space="0" w:color="auto"/>
                                              </w:divBdr>
                                              <w:divsChild>
                                                <w:div w:id="577128728">
                                                  <w:marLeft w:val="0"/>
                                                  <w:marRight w:val="0"/>
                                                  <w:marTop w:val="0"/>
                                                  <w:marBottom w:val="0"/>
                                                  <w:divBdr>
                                                    <w:top w:val="none" w:sz="0" w:space="0" w:color="auto"/>
                                                    <w:left w:val="none" w:sz="0" w:space="0" w:color="auto"/>
                                                    <w:bottom w:val="none" w:sz="0" w:space="0" w:color="auto"/>
                                                    <w:right w:val="none" w:sz="0" w:space="0" w:color="auto"/>
                                                  </w:divBdr>
                                                  <w:divsChild>
                                                    <w:div w:id="10259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sion2020dublin.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Vision2020@conferencepartners.ie" TargetMode="External"/><Relationship Id="rId2" Type="http://schemas.openxmlformats.org/officeDocument/2006/relationships/numbering" Target="numbering.xml"/><Relationship Id="rId16" Type="http://schemas.openxmlformats.org/officeDocument/2006/relationships/hyperlink" Target="http://vision2020dublin.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B548B-872E-42B1-9941-509C41FB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1721</Words>
  <Characters>9471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11170</CharactersWithSpaces>
  <SharedDoc>false</SharedDoc>
  <HLinks>
    <vt:vector size="6" baseType="variant">
      <vt:variant>
        <vt:i4>3211313</vt:i4>
      </vt:variant>
      <vt:variant>
        <vt:i4>0</vt:i4>
      </vt:variant>
      <vt:variant>
        <vt:i4>0</vt:i4>
      </vt:variant>
      <vt:variant>
        <vt:i4>5</vt:i4>
      </vt:variant>
      <vt:variant>
        <vt:lpwstr>http://www.vision2017.org/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Leal López, Mercedes</cp:lastModifiedBy>
  <cp:revision>2</cp:revision>
  <cp:lastPrinted>2016-10-26T09:28:00Z</cp:lastPrinted>
  <dcterms:created xsi:type="dcterms:W3CDTF">2019-10-01T12:46:00Z</dcterms:created>
  <dcterms:modified xsi:type="dcterms:W3CDTF">2019-10-01T12:46:00Z</dcterms:modified>
</cp:coreProperties>
</file>