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66C82" w14:textId="483609B8" w:rsidR="000E0E6A" w:rsidRDefault="00D858F5" w:rsidP="00123416">
      <w:pPr>
        <w:spacing w:after="200" w:line="276" w:lineRule="auto"/>
        <w:ind w:left="720" w:hanging="360"/>
        <w:jc w:val="center"/>
      </w:pPr>
      <w:r>
        <w:rPr>
          <w:noProof/>
        </w:rPr>
        <w:drawing>
          <wp:inline distT="0" distB="0" distL="0" distR="0" wp14:anchorId="5C1FC670" wp14:editId="1CB37E74">
            <wp:extent cx="12890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bU 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3069" cy="1363069"/>
                    </a:xfrm>
                    <a:prstGeom prst="rect">
                      <a:avLst/>
                    </a:prstGeom>
                  </pic:spPr>
                </pic:pic>
              </a:graphicData>
            </a:graphic>
          </wp:inline>
        </w:drawing>
      </w:r>
    </w:p>
    <w:p w14:paraId="71306E48" w14:textId="77777777" w:rsidR="00D858F5" w:rsidRDefault="00D858F5" w:rsidP="00D858F5">
      <w:pPr>
        <w:jc w:val="center"/>
        <w:rPr>
          <w:rFonts w:ascii="Times" w:eastAsia="Times New Roman" w:hAnsi="Times" w:cs="Calibri"/>
          <w:b/>
          <w:color w:val="000000"/>
          <w:sz w:val="32"/>
          <w:szCs w:val="32"/>
          <w:lang w:val="hr-HR" w:eastAsia="en-US"/>
        </w:rPr>
      </w:pPr>
    </w:p>
    <w:p w14:paraId="0ED59EC3" w14:textId="773B490B" w:rsidR="00D858F5" w:rsidRPr="00044C5C" w:rsidRDefault="00900EC0" w:rsidP="00D858F5">
      <w:pPr>
        <w:jc w:val="center"/>
        <w:rPr>
          <w:rFonts w:ascii="Times" w:eastAsia="Times New Roman" w:hAnsi="Times"/>
          <w:b/>
          <w:sz w:val="32"/>
          <w:szCs w:val="32"/>
          <w:lang w:eastAsia="en-US"/>
        </w:rPr>
      </w:pPr>
      <w:r w:rsidRPr="00044C5C">
        <w:rPr>
          <w:rFonts w:ascii="Times" w:eastAsia="Times New Roman" w:hAnsi="Times" w:cs="Calibri"/>
          <w:b/>
          <w:color w:val="000000"/>
          <w:sz w:val="32"/>
          <w:szCs w:val="32"/>
          <w:lang w:eastAsia="en-US"/>
        </w:rPr>
        <w:t xml:space="preserve">Manifiesto de la </w:t>
      </w:r>
      <w:proofErr w:type="spellStart"/>
      <w:r w:rsidRPr="00044C5C">
        <w:rPr>
          <w:rFonts w:ascii="Times" w:eastAsia="Times New Roman" w:hAnsi="Times" w:cs="Calibri"/>
          <w:b/>
          <w:color w:val="000000"/>
          <w:sz w:val="32"/>
          <w:szCs w:val="32"/>
          <w:lang w:eastAsia="en-US"/>
        </w:rPr>
        <w:t>EDbU</w:t>
      </w:r>
      <w:proofErr w:type="spellEnd"/>
      <w:r w:rsidRPr="00044C5C">
        <w:rPr>
          <w:rFonts w:ascii="Times" w:eastAsia="Times New Roman" w:hAnsi="Times" w:cs="Calibri"/>
          <w:b/>
          <w:color w:val="000000"/>
          <w:sz w:val="32"/>
          <w:szCs w:val="32"/>
          <w:lang w:eastAsia="en-US"/>
        </w:rPr>
        <w:t xml:space="preserve"> en la celebración del Día Europeo de las Personas </w:t>
      </w:r>
      <w:proofErr w:type="spellStart"/>
      <w:r w:rsidRPr="00044C5C">
        <w:rPr>
          <w:rFonts w:ascii="Times" w:eastAsia="Times New Roman" w:hAnsi="Times" w:cs="Calibri"/>
          <w:b/>
          <w:color w:val="000000"/>
          <w:sz w:val="32"/>
          <w:szCs w:val="32"/>
          <w:lang w:eastAsia="en-US"/>
        </w:rPr>
        <w:t>Sordociegas</w:t>
      </w:r>
      <w:proofErr w:type="spellEnd"/>
      <w:r w:rsidRPr="00044C5C">
        <w:rPr>
          <w:rFonts w:ascii="Times" w:eastAsia="Times New Roman" w:hAnsi="Times" w:cs="Calibri"/>
          <w:b/>
          <w:color w:val="000000"/>
          <w:sz w:val="32"/>
          <w:szCs w:val="32"/>
          <w:lang w:eastAsia="en-US"/>
        </w:rPr>
        <w:t xml:space="preserve"> 2019</w:t>
      </w:r>
    </w:p>
    <w:p w14:paraId="2E16FDF0" w14:textId="77777777" w:rsidR="00D858F5" w:rsidRPr="00044C5C" w:rsidRDefault="00D858F5" w:rsidP="00335BCA">
      <w:pPr>
        <w:spacing w:after="200" w:line="276" w:lineRule="auto"/>
        <w:jc w:val="both"/>
        <w:rPr>
          <w:rFonts w:ascii="Times New Roman" w:hAnsi="Times New Roman"/>
          <w:sz w:val="28"/>
          <w:szCs w:val="28"/>
        </w:rPr>
      </w:pPr>
    </w:p>
    <w:p w14:paraId="55CD9E41" w14:textId="19EF9BB3" w:rsidR="000E0E6A" w:rsidRPr="00044C5C" w:rsidRDefault="00900EC0" w:rsidP="00335BCA">
      <w:pPr>
        <w:spacing w:after="200" w:line="276" w:lineRule="auto"/>
        <w:jc w:val="both"/>
        <w:rPr>
          <w:rFonts w:ascii="Arial" w:hAnsi="Arial" w:cs="Arial"/>
          <w:sz w:val="24"/>
          <w:szCs w:val="24"/>
        </w:rPr>
      </w:pPr>
      <w:r w:rsidRPr="00044C5C">
        <w:rPr>
          <w:rFonts w:ascii="Arial" w:hAnsi="Arial" w:cs="Arial"/>
          <w:sz w:val="24"/>
          <w:szCs w:val="24"/>
        </w:rPr>
        <w:t xml:space="preserve">La Unión Europea de </w:t>
      </w:r>
      <w:proofErr w:type="spellStart"/>
      <w:r w:rsidRPr="00044C5C">
        <w:rPr>
          <w:rFonts w:ascii="Arial" w:hAnsi="Arial" w:cs="Arial"/>
          <w:sz w:val="24"/>
          <w:szCs w:val="24"/>
        </w:rPr>
        <w:t>Sordociegos</w:t>
      </w:r>
      <w:proofErr w:type="spellEnd"/>
      <w:r w:rsidRPr="00044C5C">
        <w:rPr>
          <w:rFonts w:ascii="Arial" w:hAnsi="Arial" w:cs="Arial"/>
          <w:sz w:val="24"/>
          <w:szCs w:val="24"/>
        </w:rPr>
        <w:t xml:space="preserve"> (</w:t>
      </w:r>
      <w:proofErr w:type="spellStart"/>
      <w:r w:rsidRPr="00044C5C">
        <w:rPr>
          <w:rFonts w:ascii="Arial" w:hAnsi="Arial" w:cs="Arial"/>
          <w:sz w:val="24"/>
          <w:szCs w:val="24"/>
        </w:rPr>
        <w:t>EDbU</w:t>
      </w:r>
      <w:proofErr w:type="spellEnd"/>
      <w:r w:rsidRPr="00044C5C">
        <w:rPr>
          <w:rFonts w:ascii="Arial" w:hAnsi="Arial" w:cs="Arial"/>
          <w:sz w:val="24"/>
          <w:szCs w:val="24"/>
        </w:rPr>
        <w:t xml:space="preserve">), fundada en 2003 como una organización no gubernamental y sin ánimo de lucro, es una entidad europea que reúne organizaciones nacionales de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w:t>
      </w:r>
    </w:p>
    <w:p w14:paraId="4C3CF429" w14:textId="61D7E065" w:rsidR="003C439A" w:rsidRPr="00044C5C" w:rsidRDefault="00900EC0" w:rsidP="00335BCA">
      <w:pPr>
        <w:spacing w:after="200" w:line="276" w:lineRule="auto"/>
        <w:jc w:val="both"/>
        <w:rPr>
          <w:rFonts w:ascii="Arial" w:hAnsi="Arial" w:cs="Arial"/>
          <w:sz w:val="24"/>
          <w:szCs w:val="24"/>
        </w:rPr>
      </w:pPr>
      <w:r w:rsidRPr="00044C5C">
        <w:rPr>
          <w:rFonts w:ascii="Arial" w:hAnsi="Arial" w:cs="Arial"/>
          <w:sz w:val="24"/>
          <w:szCs w:val="24"/>
        </w:rPr>
        <w:t xml:space="preserve">La </w:t>
      </w:r>
      <w:proofErr w:type="spellStart"/>
      <w:r w:rsidRPr="00044C5C">
        <w:rPr>
          <w:rFonts w:ascii="Arial" w:hAnsi="Arial" w:cs="Arial"/>
          <w:sz w:val="24"/>
          <w:szCs w:val="24"/>
        </w:rPr>
        <w:t>EDbU</w:t>
      </w:r>
      <w:proofErr w:type="spellEnd"/>
      <w:r w:rsidRPr="00044C5C">
        <w:rPr>
          <w:rFonts w:ascii="Arial" w:hAnsi="Arial" w:cs="Arial"/>
          <w:sz w:val="24"/>
          <w:szCs w:val="24"/>
        </w:rPr>
        <w:t xml:space="preserve"> es un Foro Europeo para el intercambio de buenas pr</w:t>
      </w:r>
      <w:r w:rsidR="00044C5C" w:rsidRPr="00044C5C">
        <w:rPr>
          <w:rFonts w:ascii="Arial" w:hAnsi="Arial" w:cs="Arial"/>
          <w:sz w:val="24"/>
          <w:szCs w:val="24"/>
        </w:rPr>
        <w:t>á</w:t>
      </w:r>
      <w:r w:rsidRPr="00044C5C">
        <w:rPr>
          <w:rFonts w:ascii="Arial" w:hAnsi="Arial" w:cs="Arial"/>
          <w:sz w:val="24"/>
          <w:szCs w:val="24"/>
        </w:rPr>
        <w:t xml:space="preserve">cticas y conocimiento en el campo de la </w:t>
      </w:r>
      <w:proofErr w:type="spellStart"/>
      <w:r w:rsidRPr="00044C5C">
        <w:rPr>
          <w:rFonts w:ascii="Arial" w:hAnsi="Arial" w:cs="Arial"/>
          <w:sz w:val="24"/>
          <w:szCs w:val="24"/>
        </w:rPr>
        <w:t>sordoceguera</w:t>
      </w:r>
      <w:proofErr w:type="spellEnd"/>
      <w:r w:rsidRPr="00044C5C">
        <w:rPr>
          <w:rFonts w:ascii="Arial" w:hAnsi="Arial" w:cs="Arial"/>
          <w:sz w:val="24"/>
          <w:szCs w:val="24"/>
        </w:rPr>
        <w:t xml:space="preserve">, la cual aumenta la colaboración y solidaridad entre las entidades nacionales de personas </w:t>
      </w:r>
      <w:proofErr w:type="spellStart"/>
      <w:r w:rsidR="00044C5C" w:rsidRPr="00044C5C">
        <w:rPr>
          <w:rFonts w:ascii="Arial" w:hAnsi="Arial" w:cs="Arial"/>
          <w:sz w:val="24"/>
          <w:szCs w:val="24"/>
        </w:rPr>
        <w:t>S</w:t>
      </w:r>
      <w:r w:rsidRPr="00044C5C">
        <w:rPr>
          <w:rFonts w:ascii="Arial" w:hAnsi="Arial" w:cs="Arial"/>
          <w:sz w:val="24"/>
          <w:szCs w:val="24"/>
        </w:rPr>
        <w:t>ordociegas</w:t>
      </w:r>
      <w:proofErr w:type="spellEnd"/>
      <w:r w:rsidRPr="00044C5C">
        <w:rPr>
          <w:rFonts w:ascii="Arial" w:hAnsi="Arial" w:cs="Arial"/>
          <w:sz w:val="24"/>
          <w:szCs w:val="24"/>
        </w:rPr>
        <w:t xml:space="preserve">. </w:t>
      </w:r>
    </w:p>
    <w:p w14:paraId="596FACD9" w14:textId="0BCBA29C" w:rsidR="003C439A" w:rsidRPr="00044C5C" w:rsidRDefault="00900EC0" w:rsidP="00335BCA">
      <w:pPr>
        <w:spacing w:after="200" w:line="276" w:lineRule="auto"/>
        <w:jc w:val="both"/>
        <w:rPr>
          <w:rFonts w:ascii="Arial" w:hAnsi="Arial" w:cs="Arial"/>
          <w:sz w:val="24"/>
          <w:szCs w:val="24"/>
        </w:rPr>
      </w:pPr>
      <w:r w:rsidRPr="00044C5C">
        <w:rPr>
          <w:rFonts w:ascii="Arial" w:hAnsi="Arial" w:cs="Arial"/>
          <w:sz w:val="24"/>
          <w:szCs w:val="24"/>
        </w:rPr>
        <w:t xml:space="preserve">Siendo la </w:t>
      </w:r>
      <w:r w:rsidRPr="00044C5C">
        <w:rPr>
          <w:rFonts w:ascii="Arial" w:hAnsi="Arial" w:cs="Arial"/>
          <w:b/>
          <w:bCs/>
          <w:sz w:val="24"/>
          <w:szCs w:val="24"/>
        </w:rPr>
        <w:t xml:space="preserve">auténtica </w:t>
      </w:r>
      <w:r w:rsidR="00044C5C" w:rsidRPr="00044C5C">
        <w:rPr>
          <w:rFonts w:ascii="Arial" w:hAnsi="Arial" w:cs="Arial"/>
          <w:b/>
          <w:bCs/>
          <w:sz w:val="24"/>
          <w:szCs w:val="24"/>
        </w:rPr>
        <w:t>v</w:t>
      </w:r>
      <w:r w:rsidRPr="00044C5C">
        <w:rPr>
          <w:rFonts w:ascii="Arial" w:hAnsi="Arial" w:cs="Arial"/>
          <w:b/>
          <w:bCs/>
          <w:sz w:val="24"/>
          <w:szCs w:val="24"/>
        </w:rPr>
        <w:t xml:space="preserve">oz de las personas </w:t>
      </w:r>
      <w:proofErr w:type="spellStart"/>
      <w:r w:rsidRPr="00044C5C">
        <w:rPr>
          <w:rFonts w:ascii="Arial" w:hAnsi="Arial" w:cs="Arial"/>
          <w:b/>
          <w:bCs/>
          <w:sz w:val="24"/>
          <w:szCs w:val="24"/>
        </w:rPr>
        <w:t>Sordociegas</w:t>
      </w:r>
      <w:proofErr w:type="spellEnd"/>
      <w:r w:rsidRPr="00044C5C">
        <w:rPr>
          <w:rFonts w:ascii="Arial" w:hAnsi="Arial" w:cs="Arial"/>
          <w:b/>
          <w:bCs/>
          <w:sz w:val="24"/>
          <w:szCs w:val="24"/>
        </w:rPr>
        <w:t xml:space="preserve"> en Europa</w:t>
      </w:r>
      <w:r w:rsidRPr="00044C5C">
        <w:rPr>
          <w:rFonts w:ascii="Arial" w:hAnsi="Arial" w:cs="Arial"/>
          <w:sz w:val="24"/>
          <w:szCs w:val="24"/>
        </w:rPr>
        <w:t xml:space="preserve">, el objetivo principal de la </w:t>
      </w:r>
      <w:proofErr w:type="spellStart"/>
      <w:r w:rsidRPr="00044C5C">
        <w:rPr>
          <w:rFonts w:ascii="Arial" w:hAnsi="Arial" w:cs="Arial"/>
          <w:sz w:val="24"/>
          <w:szCs w:val="24"/>
        </w:rPr>
        <w:t>EDbU</w:t>
      </w:r>
      <w:proofErr w:type="spellEnd"/>
      <w:r w:rsidRPr="00044C5C">
        <w:rPr>
          <w:rFonts w:ascii="Arial" w:hAnsi="Arial" w:cs="Arial"/>
          <w:sz w:val="24"/>
          <w:szCs w:val="24"/>
        </w:rPr>
        <w:t xml:space="preserve"> es el de trabajar en pos de la igualdad e </w:t>
      </w:r>
      <w:proofErr w:type="spellStart"/>
      <w:r w:rsidRPr="00044C5C">
        <w:rPr>
          <w:rFonts w:ascii="Arial" w:hAnsi="Arial" w:cs="Arial"/>
          <w:sz w:val="24"/>
          <w:szCs w:val="24"/>
        </w:rPr>
        <w:t>inclusion</w:t>
      </w:r>
      <w:proofErr w:type="spellEnd"/>
      <w:r w:rsidRPr="00044C5C">
        <w:rPr>
          <w:rFonts w:ascii="Arial" w:hAnsi="Arial" w:cs="Arial"/>
          <w:sz w:val="24"/>
          <w:szCs w:val="24"/>
        </w:rPr>
        <w:t xml:space="preserve"> social del colectivo de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en todos los países de Europa. La </w:t>
      </w:r>
      <w:proofErr w:type="spellStart"/>
      <w:r w:rsidRPr="00044C5C">
        <w:rPr>
          <w:rFonts w:ascii="Arial" w:hAnsi="Arial" w:cs="Arial"/>
          <w:sz w:val="24"/>
          <w:szCs w:val="24"/>
        </w:rPr>
        <w:t>EDbU</w:t>
      </w:r>
      <w:proofErr w:type="spellEnd"/>
      <w:r w:rsidRPr="00044C5C">
        <w:rPr>
          <w:rFonts w:ascii="Arial" w:hAnsi="Arial" w:cs="Arial"/>
          <w:sz w:val="24"/>
          <w:szCs w:val="24"/>
        </w:rPr>
        <w:t xml:space="preserve"> celebra el </w:t>
      </w:r>
      <w:r w:rsidRPr="00044C5C">
        <w:rPr>
          <w:rFonts w:ascii="Arial" w:hAnsi="Arial" w:cs="Arial"/>
          <w:b/>
          <w:bCs/>
          <w:sz w:val="24"/>
          <w:szCs w:val="24"/>
        </w:rPr>
        <w:t>22 de octubre</w:t>
      </w:r>
      <w:r w:rsidRPr="00044C5C">
        <w:rPr>
          <w:rFonts w:ascii="Arial" w:hAnsi="Arial" w:cs="Arial"/>
          <w:sz w:val="24"/>
          <w:szCs w:val="24"/>
        </w:rPr>
        <w:t xml:space="preserve"> como el </w:t>
      </w:r>
      <w:r w:rsidR="00044C5C">
        <w:rPr>
          <w:rFonts w:ascii="Arial" w:hAnsi="Arial" w:cs="Arial"/>
          <w:sz w:val="24"/>
          <w:szCs w:val="24"/>
        </w:rPr>
        <w:t>D</w:t>
      </w:r>
      <w:r w:rsidRPr="00044C5C">
        <w:rPr>
          <w:rFonts w:ascii="Arial" w:hAnsi="Arial" w:cs="Arial"/>
          <w:sz w:val="24"/>
          <w:szCs w:val="24"/>
        </w:rPr>
        <w:t xml:space="preserve">ía Europeo de las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por su fundación como única organización europea que representa la identidad real y la idiosincrasia de la comunidad </w:t>
      </w:r>
      <w:proofErr w:type="spellStart"/>
      <w:r w:rsidRPr="00044C5C">
        <w:rPr>
          <w:rFonts w:ascii="Arial" w:hAnsi="Arial" w:cs="Arial"/>
          <w:sz w:val="24"/>
          <w:szCs w:val="24"/>
        </w:rPr>
        <w:t>Sordociega</w:t>
      </w:r>
      <w:proofErr w:type="spellEnd"/>
      <w:r w:rsidRPr="00044C5C">
        <w:rPr>
          <w:rFonts w:ascii="Arial" w:hAnsi="Arial" w:cs="Arial"/>
          <w:sz w:val="24"/>
          <w:szCs w:val="24"/>
        </w:rPr>
        <w:t xml:space="preserve">. </w:t>
      </w:r>
    </w:p>
    <w:p w14:paraId="2C46E683" w14:textId="3ECFBD73" w:rsidR="003C439A" w:rsidRPr="00044C5C" w:rsidRDefault="00900EC0" w:rsidP="00335BCA">
      <w:pPr>
        <w:spacing w:after="200" w:line="276" w:lineRule="auto"/>
        <w:jc w:val="both"/>
        <w:rPr>
          <w:rFonts w:ascii="Arial" w:hAnsi="Arial" w:cs="Arial"/>
          <w:sz w:val="24"/>
          <w:szCs w:val="24"/>
        </w:rPr>
      </w:pPr>
      <w:r w:rsidRPr="00044C5C">
        <w:rPr>
          <w:rFonts w:ascii="Arial" w:hAnsi="Arial" w:cs="Arial"/>
          <w:sz w:val="24"/>
          <w:szCs w:val="24"/>
        </w:rPr>
        <w:t xml:space="preserve">Celebramos este día para sensibilizar a la sociedad sobre la </w:t>
      </w:r>
      <w:proofErr w:type="spellStart"/>
      <w:r w:rsidRPr="00044C5C">
        <w:rPr>
          <w:rFonts w:ascii="Arial" w:hAnsi="Arial" w:cs="Arial"/>
          <w:sz w:val="24"/>
          <w:szCs w:val="24"/>
        </w:rPr>
        <w:t>sordoceguera</w:t>
      </w:r>
      <w:proofErr w:type="spellEnd"/>
      <w:r w:rsidRPr="00044C5C">
        <w:rPr>
          <w:rFonts w:ascii="Arial" w:hAnsi="Arial" w:cs="Arial"/>
          <w:sz w:val="24"/>
          <w:szCs w:val="24"/>
        </w:rPr>
        <w:t xml:space="preserve"> y para informar públicamente sobre nuestras necesidades y habilidades. Por todo esto, las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reivindicamos que:</w:t>
      </w:r>
    </w:p>
    <w:p w14:paraId="3705F5B9" w14:textId="18CF70BC" w:rsidR="003C439A" w:rsidRPr="00044C5C" w:rsidRDefault="00900EC0" w:rsidP="00335BCA">
      <w:pPr>
        <w:spacing w:after="200" w:line="276" w:lineRule="auto"/>
        <w:jc w:val="both"/>
        <w:rPr>
          <w:rFonts w:ascii="Arial" w:hAnsi="Arial" w:cs="Arial"/>
          <w:sz w:val="24"/>
          <w:szCs w:val="24"/>
        </w:rPr>
      </w:pPr>
      <w:r w:rsidRPr="00044C5C">
        <w:rPr>
          <w:rFonts w:ascii="Arial" w:hAnsi="Arial" w:cs="Arial"/>
          <w:sz w:val="24"/>
          <w:szCs w:val="24"/>
        </w:rPr>
        <w:t xml:space="preserve">La </w:t>
      </w:r>
      <w:proofErr w:type="spellStart"/>
      <w:r w:rsidRPr="00044C5C">
        <w:rPr>
          <w:rFonts w:ascii="Arial" w:hAnsi="Arial" w:cs="Arial"/>
          <w:sz w:val="24"/>
          <w:szCs w:val="24"/>
        </w:rPr>
        <w:t>sordoceguera</w:t>
      </w:r>
      <w:proofErr w:type="spellEnd"/>
      <w:r w:rsidRPr="00044C5C">
        <w:rPr>
          <w:rFonts w:ascii="Arial" w:hAnsi="Arial" w:cs="Arial"/>
          <w:sz w:val="24"/>
          <w:szCs w:val="24"/>
        </w:rPr>
        <w:t xml:space="preserve"> es una discapacidad única que resulta de la combinación de dos deficiencias sensoriales, auditiva y visual, que generan graves problemas de percepción global, comunicación, acceso a la formación y a la información, severas dificultades de movilidad y de participación en el entorno de manera normalizada. Para nosotros es indispensable contar con personal específicamente formado en nuestros sistemas de comunicación.</w:t>
      </w:r>
    </w:p>
    <w:p w14:paraId="634360FF" w14:textId="6C6F2FFD" w:rsidR="006028B1" w:rsidRPr="00044C5C" w:rsidRDefault="00900EC0" w:rsidP="008838B7">
      <w:pPr>
        <w:jc w:val="both"/>
        <w:rPr>
          <w:rFonts w:ascii="Arial" w:eastAsia="Times New Roman" w:hAnsi="Arial" w:cs="Arial"/>
          <w:sz w:val="24"/>
          <w:szCs w:val="24"/>
          <w:shd w:val="clear" w:color="auto" w:fill="EEEEEE"/>
          <w:lang w:eastAsia="es-ES_tradnl"/>
        </w:rPr>
      </w:pPr>
      <w:r w:rsidRPr="00044C5C">
        <w:rPr>
          <w:rFonts w:ascii="Arial" w:hAnsi="Arial" w:cs="Arial"/>
          <w:sz w:val="24"/>
          <w:szCs w:val="24"/>
        </w:rPr>
        <w:t xml:space="preserve">La </w:t>
      </w:r>
      <w:proofErr w:type="spellStart"/>
      <w:r w:rsidRPr="00044C5C">
        <w:rPr>
          <w:rFonts w:ascii="Arial" w:hAnsi="Arial" w:cs="Arial"/>
          <w:sz w:val="24"/>
          <w:szCs w:val="24"/>
        </w:rPr>
        <w:t>EDbU</w:t>
      </w:r>
      <w:proofErr w:type="spellEnd"/>
      <w:r w:rsidRPr="00044C5C">
        <w:rPr>
          <w:rFonts w:ascii="Arial" w:hAnsi="Arial" w:cs="Arial"/>
          <w:sz w:val="24"/>
          <w:szCs w:val="24"/>
        </w:rPr>
        <w:t xml:space="preserve">, como organización gestionada y dirigida por las propias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tiene como objetivo conseguir la igualdad de oportunidades y de trato así como el ejercicio real y efectivo de los derechos de las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en igualdad de condiciones respecto al resto de la ciudadanía, según se establece en la Convención Internacional sobre los Derechos de las Personas con Discapacidad de las Naciones Unidas. </w:t>
      </w:r>
    </w:p>
    <w:p w14:paraId="2AECF593" w14:textId="77777777" w:rsidR="006028B1" w:rsidRPr="00044C5C" w:rsidRDefault="006028B1" w:rsidP="008838B7">
      <w:pPr>
        <w:jc w:val="both"/>
        <w:rPr>
          <w:rFonts w:ascii="Arial" w:eastAsia="Times New Roman" w:hAnsi="Arial" w:cs="Arial"/>
          <w:sz w:val="24"/>
          <w:szCs w:val="24"/>
          <w:shd w:val="clear" w:color="auto" w:fill="EEEEEE"/>
          <w:lang w:eastAsia="es-ES_tradnl"/>
        </w:rPr>
      </w:pPr>
    </w:p>
    <w:p w14:paraId="5F95C132" w14:textId="0CF78B05" w:rsidR="006028B1" w:rsidRPr="00044C5C" w:rsidRDefault="00900EC0" w:rsidP="008838B7">
      <w:pPr>
        <w:jc w:val="both"/>
        <w:rPr>
          <w:rFonts w:ascii="Arial" w:eastAsia="Times New Roman" w:hAnsi="Arial" w:cs="Arial"/>
          <w:sz w:val="24"/>
          <w:szCs w:val="24"/>
          <w:lang w:eastAsia="es-ES_tradnl"/>
        </w:rPr>
      </w:pPr>
      <w:r w:rsidRPr="00044C5C">
        <w:rPr>
          <w:rFonts w:ascii="Arial" w:eastAsia="Times New Roman" w:hAnsi="Arial" w:cs="Arial"/>
          <w:sz w:val="24"/>
          <w:szCs w:val="24"/>
          <w:lang w:eastAsia="es-ES_tradnl"/>
        </w:rPr>
        <w:lastRenderedPageBreak/>
        <w:t xml:space="preserve">Por los motivos antes mencionados, nosotras las personas </w:t>
      </w:r>
      <w:proofErr w:type="spellStart"/>
      <w:r w:rsidRPr="00044C5C">
        <w:rPr>
          <w:rFonts w:ascii="Arial" w:eastAsia="Times New Roman" w:hAnsi="Arial" w:cs="Arial"/>
          <w:sz w:val="24"/>
          <w:szCs w:val="24"/>
          <w:lang w:eastAsia="es-ES_tradnl"/>
        </w:rPr>
        <w:t>Sordociegas</w:t>
      </w:r>
      <w:proofErr w:type="spellEnd"/>
      <w:r w:rsidRPr="00044C5C">
        <w:rPr>
          <w:rFonts w:ascii="Arial" w:eastAsia="Times New Roman" w:hAnsi="Arial" w:cs="Arial"/>
          <w:sz w:val="24"/>
          <w:szCs w:val="24"/>
          <w:lang w:eastAsia="es-ES_tradnl"/>
        </w:rPr>
        <w:t xml:space="preserve"> demandamos lo siguiente: </w:t>
      </w:r>
    </w:p>
    <w:p w14:paraId="0D98CF30" w14:textId="77777777" w:rsidR="000E0E6A" w:rsidRPr="00044C5C" w:rsidRDefault="000E0E6A" w:rsidP="00D858F5">
      <w:pPr>
        <w:spacing w:after="200" w:line="276" w:lineRule="auto"/>
        <w:jc w:val="both"/>
        <w:rPr>
          <w:rFonts w:ascii="Arial" w:hAnsi="Arial" w:cs="Arial"/>
          <w:sz w:val="24"/>
          <w:szCs w:val="24"/>
        </w:rPr>
      </w:pPr>
    </w:p>
    <w:p w14:paraId="20F5A9B1" w14:textId="5D06462E" w:rsidR="00900EC0" w:rsidRPr="00044C5C" w:rsidRDefault="00044C5C" w:rsidP="00900EC0">
      <w:pPr>
        <w:pStyle w:val="NormalWeb"/>
        <w:numPr>
          <w:ilvl w:val="0"/>
          <w:numId w:val="2"/>
        </w:numPr>
        <w:jc w:val="both"/>
        <w:rPr>
          <w:rFonts w:ascii="Arial" w:hAnsi="Arial" w:cs="Arial"/>
        </w:rPr>
      </w:pPr>
      <w:r>
        <w:rPr>
          <w:rFonts w:ascii="Arial" w:hAnsi="Arial" w:cs="Arial"/>
        </w:rPr>
        <w:t>Que l</w:t>
      </w:r>
      <w:r w:rsidR="00900EC0" w:rsidRPr="00044C5C">
        <w:rPr>
          <w:rFonts w:ascii="Arial" w:hAnsi="Arial" w:cs="Arial"/>
        </w:rPr>
        <w:t xml:space="preserve">os órganos europeos pertinentes determinen la Resolución de Emergencia sobre </w:t>
      </w:r>
      <w:r>
        <w:rPr>
          <w:rFonts w:ascii="Arial" w:hAnsi="Arial" w:cs="Arial"/>
        </w:rPr>
        <w:t>Guías-</w:t>
      </w:r>
      <w:r w:rsidR="00900EC0" w:rsidRPr="00044C5C">
        <w:rPr>
          <w:rFonts w:ascii="Arial" w:hAnsi="Arial" w:cs="Arial"/>
        </w:rPr>
        <w:t xml:space="preserve">Intérpretes/Mediadores profesionales para Personas </w:t>
      </w:r>
      <w:proofErr w:type="spellStart"/>
      <w:r w:rsidR="00900EC0" w:rsidRPr="00044C5C">
        <w:rPr>
          <w:rFonts w:ascii="Arial" w:hAnsi="Arial" w:cs="Arial"/>
        </w:rPr>
        <w:t>Sordociegas</w:t>
      </w:r>
      <w:proofErr w:type="spellEnd"/>
      <w:r w:rsidR="00900EC0" w:rsidRPr="00044C5C">
        <w:rPr>
          <w:rFonts w:ascii="Arial" w:hAnsi="Arial" w:cs="Arial"/>
        </w:rPr>
        <w:t xml:space="preserve"> y </w:t>
      </w:r>
      <w:proofErr w:type="spellStart"/>
      <w:r w:rsidR="00900EC0" w:rsidRPr="00044C5C">
        <w:rPr>
          <w:rFonts w:ascii="Arial" w:hAnsi="Arial" w:cs="Arial"/>
        </w:rPr>
        <w:t>Accesso</w:t>
      </w:r>
      <w:proofErr w:type="spellEnd"/>
      <w:r w:rsidR="00900EC0" w:rsidRPr="00044C5C">
        <w:rPr>
          <w:rFonts w:ascii="Arial" w:hAnsi="Arial" w:cs="Arial"/>
        </w:rPr>
        <w:t xml:space="preserve"> Igualitario a la Comunicación para Personas con </w:t>
      </w:r>
      <w:proofErr w:type="spellStart"/>
      <w:r w:rsidR="00900EC0" w:rsidRPr="00044C5C">
        <w:rPr>
          <w:rFonts w:ascii="Arial" w:hAnsi="Arial" w:cs="Arial"/>
        </w:rPr>
        <w:t>Sordoceguera</w:t>
      </w:r>
      <w:proofErr w:type="spellEnd"/>
      <w:r w:rsidR="00900EC0" w:rsidRPr="00044C5C">
        <w:rPr>
          <w:rFonts w:ascii="Arial" w:hAnsi="Arial" w:cs="Arial"/>
        </w:rPr>
        <w:t xml:space="preserve"> en Europa, establecida en la conferencia “</w:t>
      </w:r>
      <w:proofErr w:type="spellStart"/>
      <w:r w:rsidR="00900EC0" w:rsidRPr="00044C5C">
        <w:rPr>
          <w:rFonts w:ascii="Arial" w:hAnsi="Arial" w:cs="Arial"/>
        </w:rPr>
        <w:t>Alone</w:t>
      </w:r>
      <w:proofErr w:type="spellEnd"/>
      <w:r w:rsidR="00900EC0" w:rsidRPr="00044C5C">
        <w:rPr>
          <w:rFonts w:ascii="Arial" w:hAnsi="Arial" w:cs="Arial"/>
        </w:rPr>
        <w:t xml:space="preserve"> </w:t>
      </w:r>
      <w:proofErr w:type="spellStart"/>
      <w:r w:rsidR="00900EC0" w:rsidRPr="00044C5C">
        <w:rPr>
          <w:rFonts w:ascii="Arial" w:hAnsi="Arial" w:cs="Arial"/>
        </w:rPr>
        <w:t>We</w:t>
      </w:r>
      <w:proofErr w:type="spellEnd"/>
      <w:r w:rsidR="00900EC0" w:rsidRPr="00044C5C">
        <w:rPr>
          <w:rFonts w:ascii="Arial" w:hAnsi="Arial" w:cs="Arial"/>
        </w:rPr>
        <w:t xml:space="preserve"> Can Do So Little, </w:t>
      </w:r>
      <w:proofErr w:type="spellStart"/>
      <w:r w:rsidR="00900EC0" w:rsidRPr="00044C5C">
        <w:rPr>
          <w:rFonts w:ascii="Arial" w:hAnsi="Arial" w:cs="Arial"/>
        </w:rPr>
        <w:t>Together</w:t>
      </w:r>
      <w:proofErr w:type="spellEnd"/>
      <w:r w:rsidR="00900EC0" w:rsidRPr="00044C5C">
        <w:rPr>
          <w:rFonts w:ascii="Arial" w:hAnsi="Arial" w:cs="Arial"/>
        </w:rPr>
        <w:t xml:space="preserve"> </w:t>
      </w:r>
      <w:proofErr w:type="spellStart"/>
      <w:r w:rsidR="00900EC0" w:rsidRPr="00044C5C">
        <w:rPr>
          <w:rFonts w:ascii="Arial" w:hAnsi="Arial" w:cs="Arial"/>
        </w:rPr>
        <w:t>We</w:t>
      </w:r>
      <w:proofErr w:type="spellEnd"/>
      <w:r w:rsidR="00900EC0" w:rsidRPr="00044C5C">
        <w:rPr>
          <w:rFonts w:ascii="Arial" w:hAnsi="Arial" w:cs="Arial"/>
        </w:rPr>
        <w:t xml:space="preserve"> Can Do So </w:t>
      </w:r>
      <w:proofErr w:type="spellStart"/>
      <w:r w:rsidR="00900EC0" w:rsidRPr="00044C5C">
        <w:rPr>
          <w:rFonts w:ascii="Arial" w:hAnsi="Arial" w:cs="Arial"/>
        </w:rPr>
        <w:t>Much</w:t>
      </w:r>
      <w:proofErr w:type="spellEnd"/>
      <w:r w:rsidR="00900EC0" w:rsidRPr="00044C5C">
        <w:rPr>
          <w:rFonts w:ascii="Arial" w:hAnsi="Arial" w:cs="Arial"/>
        </w:rPr>
        <w:t xml:space="preserve">” (Solos Hacemos Muy poco; Juntos Podemos Hacer Mucho) que tuvo lugar en el Parlamento Europeo, Bruselas, el 5 de junio de 2018; teniendo en cuenta la Declaración Escrita (1/2004) sobre las necesidades de las personas con </w:t>
      </w:r>
      <w:proofErr w:type="spellStart"/>
      <w:r w:rsidR="00900EC0" w:rsidRPr="00044C5C">
        <w:rPr>
          <w:rFonts w:ascii="Arial" w:hAnsi="Arial" w:cs="Arial"/>
        </w:rPr>
        <w:t>sordoceguera</w:t>
      </w:r>
      <w:proofErr w:type="spellEnd"/>
      <w:r w:rsidR="00900EC0" w:rsidRPr="00044C5C">
        <w:rPr>
          <w:rFonts w:ascii="Arial" w:hAnsi="Arial" w:cs="Arial"/>
        </w:rPr>
        <w:t xml:space="preserve">, aprobada por el Parlamento Europeo como llamada para el reconocimiento de la </w:t>
      </w:r>
      <w:proofErr w:type="spellStart"/>
      <w:r w:rsidR="00900EC0" w:rsidRPr="00044C5C">
        <w:rPr>
          <w:rFonts w:ascii="Arial" w:hAnsi="Arial" w:cs="Arial"/>
        </w:rPr>
        <w:t>sordoceguera</w:t>
      </w:r>
      <w:proofErr w:type="spellEnd"/>
      <w:r w:rsidR="00900EC0" w:rsidRPr="00044C5C">
        <w:rPr>
          <w:rFonts w:ascii="Arial" w:hAnsi="Arial" w:cs="Arial"/>
        </w:rPr>
        <w:t xml:space="preserve"> en Europa.</w:t>
      </w:r>
    </w:p>
    <w:p w14:paraId="22FF6D84" w14:textId="77777777" w:rsidR="00900EC0" w:rsidRPr="00044C5C" w:rsidRDefault="00900EC0" w:rsidP="00900EC0">
      <w:pPr>
        <w:pStyle w:val="NormalWeb"/>
        <w:ind w:left="720"/>
        <w:jc w:val="both"/>
        <w:rPr>
          <w:rFonts w:ascii="Arial" w:hAnsi="Arial" w:cs="Arial"/>
        </w:rPr>
      </w:pPr>
    </w:p>
    <w:p w14:paraId="2891D118" w14:textId="5CDCE2CD" w:rsidR="00900EC0" w:rsidRPr="00044C5C" w:rsidRDefault="00900EC0" w:rsidP="00900EC0">
      <w:pPr>
        <w:pStyle w:val="NormalWeb"/>
        <w:numPr>
          <w:ilvl w:val="0"/>
          <w:numId w:val="2"/>
        </w:numPr>
        <w:jc w:val="both"/>
        <w:rPr>
          <w:rFonts w:ascii="Arial" w:hAnsi="Arial" w:cs="Arial"/>
        </w:rPr>
      </w:pPr>
      <w:r w:rsidRPr="00044C5C">
        <w:rPr>
          <w:rFonts w:ascii="Arial" w:hAnsi="Arial" w:cs="Arial"/>
        </w:rPr>
        <w:t>Vivir de forma independiente, participando plenamente en todos los aspectos de la vida. Las administraciones públicas adoptarán las medidas pertinentes que garanticen que podamos alcanzar la accesibilidad universal, en igualdad de condiciones con las demás personas.</w:t>
      </w:r>
    </w:p>
    <w:p w14:paraId="7D0F5776" w14:textId="77777777" w:rsidR="00900EC0" w:rsidRPr="00044C5C" w:rsidRDefault="00900EC0" w:rsidP="00900EC0">
      <w:pPr>
        <w:pStyle w:val="Prrafodelista"/>
        <w:rPr>
          <w:rFonts w:ascii="Arial" w:hAnsi="Arial" w:cs="Arial"/>
          <w:sz w:val="24"/>
          <w:szCs w:val="24"/>
        </w:rPr>
      </w:pPr>
    </w:p>
    <w:p w14:paraId="2161AA52" w14:textId="122D6223" w:rsidR="00900EC0"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 xml:space="preserve">Promover el estudio y la implementación de los diferentes y específicos sistemas de comunicación propios de las personas </w:t>
      </w:r>
      <w:proofErr w:type="spellStart"/>
      <w:r w:rsidR="00044C5C">
        <w:rPr>
          <w:rFonts w:ascii="Arial" w:hAnsi="Arial" w:cs="Arial"/>
          <w:sz w:val="24"/>
          <w:szCs w:val="24"/>
        </w:rPr>
        <w:t>S</w:t>
      </w:r>
      <w:r w:rsidRPr="00044C5C">
        <w:rPr>
          <w:rFonts w:ascii="Arial" w:hAnsi="Arial" w:cs="Arial"/>
          <w:sz w:val="24"/>
          <w:szCs w:val="24"/>
        </w:rPr>
        <w:t>ordociegas</w:t>
      </w:r>
      <w:proofErr w:type="spellEnd"/>
      <w:r w:rsidRPr="00044C5C">
        <w:rPr>
          <w:rFonts w:ascii="Arial" w:hAnsi="Arial" w:cs="Arial"/>
          <w:sz w:val="24"/>
          <w:szCs w:val="24"/>
        </w:rPr>
        <w:t xml:space="preserve">, procurando su difusión y su uso por parte de todo el colectivo. También exigimos el reconocimiento de las </w:t>
      </w:r>
      <w:r w:rsidR="00044C5C">
        <w:rPr>
          <w:rFonts w:ascii="Arial" w:hAnsi="Arial" w:cs="Arial"/>
          <w:sz w:val="24"/>
          <w:szCs w:val="24"/>
        </w:rPr>
        <w:t>l</w:t>
      </w:r>
      <w:r w:rsidRPr="00044C5C">
        <w:rPr>
          <w:rFonts w:ascii="Arial" w:hAnsi="Arial" w:cs="Arial"/>
          <w:sz w:val="24"/>
          <w:szCs w:val="24"/>
        </w:rPr>
        <w:t xml:space="preserve">enguas de </w:t>
      </w:r>
      <w:r w:rsidR="00044C5C">
        <w:rPr>
          <w:rFonts w:ascii="Arial" w:hAnsi="Arial" w:cs="Arial"/>
          <w:sz w:val="24"/>
          <w:szCs w:val="24"/>
        </w:rPr>
        <w:t>s</w:t>
      </w:r>
      <w:r w:rsidRPr="00044C5C">
        <w:rPr>
          <w:rFonts w:ascii="Arial" w:hAnsi="Arial" w:cs="Arial"/>
          <w:sz w:val="24"/>
          <w:szCs w:val="24"/>
        </w:rPr>
        <w:t xml:space="preserve">ignos de toda Europa como lenguas nacionales y </w:t>
      </w:r>
      <w:r w:rsidR="00044C5C">
        <w:rPr>
          <w:rFonts w:ascii="Arial" w:hAnsi="Arial" w:cs="Arial"/>
          <w:sz w:val="24"/>
          <w:szCs w:val="24"/>
        </w:rPr>
        <w:t xml:space="preserve">la </w:t>
      </w:r>
      <w:r w:rsidRPr="00044C5C">
        <w:rPr>
          <w:rFonts w:ascii="Arial" w:hAnsi="Arial" w:cs="Arial"/>
          <w:sz w:val="24"/>
          <w:szCs w:val="24"/>
        </w:rPr>
        <w:t>considera</w:t>
      </w:r>
      <w:r w:rsidR="00044C5C">
        <w:rPr>
          <w:rFonts w:ascii="Arial" w:hAnsi="Arial" w:cs="Arial"/>
          <w:sz w:val="24"/>
          <w:szCs w:val="24"/>
        </w:rPr>
        <w:t xml:space="preserve">ción del </w:t>
      </w:r>
      <w:r w:rsidRPr="00044C5C">
        <w:rPr>
          <w:rFonts w:ascii="Arial" w:hAnsi="Arial" w:cs="Arial"/>
          <w:sz w:val="24"/>
          <w:szCs w:val="24"/>
        </w:rPr>
        <w:t xml:space="preserve">colectivo de personas </w:t>
      </w:r>
      <w:proofErr w:type="spellStart"/>
      <w:r w:rsidR="00044C5C">
        <w:rPr>
          <w:rFonts w:ascii="Arial" w:hAnsi="Arial" w:cs="Arial"/>
          <w:sz w:val="24"/>
          <w:szCs w:val="24"/>
        </w:rPr>
        <w:t>S</w:t>
      </w:r>
      <w:r w:rsidRPr="00044C5C">
        <w:rPr>
          <w:rFonts w:ascii="Arial" w:hAnsi="Arial" w:cs="Arial"/>
          <w:sz w:val="24"/>
          <w:szCs w:val="24"/>
        </w:rPr>
        <w:t>ordociegas</w:t>
      </w:r>
      <w:proofErr w:type="spellEnd"/>
      <w:r w:rsidRPr="00044C5C">
        <w:rPr>
          <w:rFonts w:ascii="Arial" w:hAnsi="Arial" w:cs="Arial"/>
          <w:sz w:val="24"/>
          <w:szCs w:val="24"/>
        </w:rPr>
        <w:t xml:space="preserve"> como us</w:t>
      </w:r>
      <w:r w:rsidR="00044C5C">
        <w:rPr>
          <w:rFonts w:ascii="Arial" w:hAnsi="Arial" w:cs="Arial"/>
          <w:sz w:val="24"/>
          <w:szCs w:val="24"/>
        </w:rPr>
        <w:t>uarias</w:t>
      </w:r>
      <w:r w:rsidRPr="00044C5C">
        <w:rPr>
          <w:rFonts w:ascii="Arial" w:hAnsi="Arial" w:cs="Arial"/>
          <w:sz w:val="24"/>
          <w:szCs w:val="24"/>
        </w:rPr>
        <w:t xml:space="preserve"> de las mismas. </w:t>
      </w:r>
    </w:p>
    <w:p w14:paraId="3ACFCC61" w14:textId="77777777" w:rsidR="00900EC0" w:rsidRPr="00044C5C" w:rsidRDefault="00900EC0" w:rsidP="00900EC0">
      <w:pPr>
        <w:pStyle w:val="Prrafodelista"/>
        <w:rPr>
          <w:rFonts w:ascii="Arial" w:hAnsi="Arial" w:cs="Arial"/>
          <w:sz w:val="24"/>
          <w:szCs w:val="24"/>
        </w:rPr>
      </w:pPr>
    </w:p>
    <w:p w14:paraId="6289C19E" w14:textId="7E396B37" w:rsidR="00900EC0"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 xml:space="preserve">Ejercer de forma libre el derecho a la toma de decisiones en igualdad de condiciones que el resto de la ciudadanía. Para ello, las administraciones públicas se responsabilizarán de facilitar las medidas que posibiliten el acceso a un servicio de guías-intérpretes estable y cualificado, que faciliten la inclusión social y la participación efectiva de las personas </w:t>
      </w:r>
      <w:proofErr w:type="spellStart"/>
      <w:r w:rsidR="00044C5C">
        <w:rPr>
          <w:rFonts w:ascii="Arial" w:hAnsi="Arial" w:cs="Arial"/>
          <w:sz w:val="24"/>
          <w:szCs w:val="24"/>
        </w:rPr>
        <w:t>S</w:t>
      </w:r>
      <w:r w:rsidRPr="00044C5C">
        <w:rPr>
          <w:rFonts w:ascii="Arial" w:hAnsi="Arial" w:cs="Arial"/>
          <w:sz w:val="24"/>
          <w:szCs w:val="24"/>
        </w:rPr>
        <w:t>ordociegas</w:t>
      </w:r>
      <w:proofErr w:type="spellEnd"/>
      <w:r w:rsidRPr="00044C5C">
        <w:rPr>
          <w:rFonts w:ascii="Arial" w:hAnsi="Arial" w:cs="Arial"/>
          <w:sz w:val="24"/>
          <w:szCs w:val="24"/>
        </w:rPr>
        <w:t xml:space="preserve"> en todos los ámbitos de la vida.</w:t>
      </w:r>
    </w:p>
    <w:p w14:paraId="59D5C8A7" w14:textId="77777777" w:rsidR="00900EC0" w:rsidRPr="00044C5C" w:rsidRDefault="00900EC0" w:rsidP="00900EC0">
      <w:pPr>
        <w:pStyle w:val="Prrafodelista"/>
        <w:rPr>
          <w:rFonts w:ascii="Arial" w:hAnsi="Arial" w:cs="Arial"/>
          <w:sz w:val="24"/>
          <w:szCs w:val="24"/>
        </w:rPr>
      </w:pPr>
    </w:p>
    <w:p w14:paraId="36CC073E" w14:textId="340297E3" w:rsidR="00900EC0"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Disponer de los recursos humanos necesarios, como son el profesional guía-intérprete, el mediador comunicativo y el acceso a las tecnologías.</w:t>
      </w:r>
    </w:p>
    <w:p w14:paraId="4C3E96EF" w14:textId="77777777" w:rsidR="00900EC0" w:rsidRPr="00044C5C" w:rsidRDefault="00900EC0" w:rsidP="00900EC0">
      <w:pPr>
        <w:pStyle w:val="Prrafodelista"/>
        <w:rPr>
          <w:rFonts w:ascii="Arial" w:hAnsi="Arial" w:cs="Arial"/>
          <w:sz w:val="24"/>
          <w:szCs w:val="24"/>
        </w:rPr>
      </w:pPr>
    </w:p>
    <w:p w14:paraId="7BB97371" w14:textId="4EF33E1A" w:rsidR="00900EC0"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Reconocer y promocionar el bastón rojo</w:t>
      </w:r>
      <w:r w:rsidR="00044C5C">
        <w:rPr>
          <w:rFonts w:ascii="Arial" w:hAnsi="Arial" w:cs="Arial"/>
          <w:sz w:val="24"/>
          <w:szCs w:val="24"/>
        </w:rPr>
        <w:t>-</w:t>
      </w:r>
      <w:r w:rsidRPr="00044C5C">
        <w:rPr>
          <w:rFonts w:ascii="Arial" w:hAnsi="Arial" w:cs="Arial"/>
          <w:sz w:val="24"/>
          <w:szCs w:val="24"/>
        </w:rPr>
        <w:t xml:space="preserve">blanco como uno de los símbolos </w:t>
      </w:r>
      <w:proofErr w:type="spellStart"/>
      <w:r w:rsidRPr="00044C5C">
        <w:rPr>
          <w:rFonts w:ascii="Arial" w:hAnsi="Arial" w:cs="Arial"/>
          <w:sz w:val="24"/>
          <w:szCs w:val="24"/>
        </w:rPr>
        <w:t>identitarios</w:t>
      </w:r>
      <w:proofErr w:type="spellEnd"/>
      <w:r w:rsidRPr="00044C5C">
        <w:rPr>
          <w:rFonts w:ascii="Arial" w:hAnsi="Arial" w:cs="Arial"/>
          <w:sz w:val="24"/>
          <w:szCs w:val="24"/>
        </w:rPr>
        <w:t xml:space="preserve"> del colectivo de personas </w:t>
      </w:r>
      <w:proofErr w:type="spellStart"/>
      <w:r w:rsidRPr="00044C5C">
        <w:rPr>
          <w:rFonts w:ascii="Arial" w:hAnsi="Arial" w:cs="Arial"/>
          <w:sz w:val="24"/>
          <w:szCs w:val="24"/>
        </w:rPr>
        <w:t>Sordociegas</w:t>
      </w:r>
      <w:proofErr w:type="spellEnd"/>
      <w:r w:rsidRPr="00044C5C">
        <w:rPr>
          <w:rFonts w:ascii="Arial" w:hAnsi="Arial" w:cs="Arial"/>
          <w:sz w:val="24"/>
          <w:szCs w:val="24"/>
        </w:rPr>
        <w:t xml:space="preserve"> por parte de los organismos públicos para darle visibilidad social. </w:t>
      </w:r>
    </w:p>
    <w:p w14:paraId="148EA7F2" w14:textId="77777777" w:rsidR="00900EC0" w:rsidRPr="00044C5C" w:rsidRDefault="00900EC0" w:rsidP="00900EC0">
      <w:pPr>
        <w:pStyle w:val="Prrafodelista"/>
        <w:rPr>
          <w:rFonts w:ascii="Arial" w:hAnsi="Arial" w:cs="Arial"/>
          <w:sz w:val="24"/>
          <w:szCs w:val="24"/>
        </w:rPr>
      </w:pPr>
    </w:p>
    <w:p w14:paraId="0D049A19" w14:textId="0495A3CC" w:rsidR="00900EC0"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 xml:space="preserve">Promover el uso e investigación de nuevas tecnologías que suponen una revolución en cuanto al acceso a la información y comunicación inmediata para las personas </w:t>
      </w:r>
      <w:proofErr w:type="spellStart"/>
      <w:r w:rsidRPr="00044C5C">
        <w:rPr>
          <w:rFonts w:ascii="Arial" w:hAnsi="Arial" w:cs="Arial"/>
          <w:sz w:val="24"/>
          <w:szCs w:val="24"/>
        </w:rPr>
        <w:t>Sordociegas</w:t>
      </w:r>
      <w:proofErr w:type="spellEnd"/>
      <w:r w:rsidRPr="00044C5C">
        <w:rPr>
          <w:rFonts w:ascii="Arial" w:hAnsi="Arial" w:cs="Arial"/>
          <w:sz w:val="24"/>
          <w:szCs w:val="24"/>
        </w:rPr>
        <w:t>.</w:t>
      </w:r>
    </w:p>
    <w:p w14:paraId="0498593F" w14:textId="77777777" w:rsidR="00900EC0" w:rsidRPr="00044C5C" w:rsidRDefault="00900EC0" w:rsidP="00900EC0">
      <w:pPr>
        <w:pStyle w:val="Prrafodelista"/>
        <w:rPr>
          <w:rFonts w:ascii="Arial" w:hAnsi="Arial" w:cs="Arial"/>
          <w:sz w:val="24"/>
          <w:szCs w:val="24"/>
        </w:rPr>
      </w:pPr>
    </w:p>
    <w:p w14:paraId="778A1B25" w14:textId="64A23998" w:rsidR="000E0E6A" w:rsidRPr="00044C5C" w:rsidRDefault="00900EC0" w:rsidP="00900EC0">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 xml:space="preserve">Las mujeres y niñas con </w:t>
      </w:r>
      <w:proofErr w:type="spellStart"/>
      <w:r w:rsidRPr="00044C5C">
        <w:rPr>
          <w:rFonts w:ascii="Arial" w:hAnsi="Arial" w:cs="Arial"/>
          <w:sz w:val="24"/>
          <w:szCs w:val="24"/>
        </w:rPr>
        <w:t>sordoceguera</w:t>
      </w:r>
      <w:proofErr w:type="spellEnd"/>
      <w:r w:rsidRPr="00044C5C">
        <w:rPr>
          <w:rFonts w:ascii="Arial" w:hAnsi="Arial" w:cs="Arial"/>
          <w:sz w:val="24"/>
          <w:szCs w:val="24"/>
        </w:rPr>
        <w:t xml:space="preserve"> estamos sometidas a mayores y múltiples formas de discriminación y riesgo de violencia, como consecuencia de la especificidad de lo que significa la </w:t>
      </w:r>
      <w:proofErr w:type="spellStart"/>
      <w:r w:rsidRPr="00044C5C">
        <w:rPr>
          <w:rFonts w:ascii="Arial" w:hAnsi="Arial" w:cs="Arial"/>
          <w:sz w:val="24"/>
          <w:szCs w:val="24"/>
        </w:rPr>
        <w:t>sordoceguera</w:t>
      </w:r>
      <w:proofErr w:type="spellEnd"/>
      <w:r w:rsidRPr="00044C5C">
        <w:rPr>
          <w:rFonts w:ascii="Arial" w:hAnsi="Arial" w:cs="Arial"/>
          <w:sz w:val="24"/>
          <w:szCs w:val="24"/>
        </w:rPr>
        <w:t>, en todas las esferas de la vida. Debemos estar presentes al diseñar políticas específicas que garanticen nuestros derechos fundamentales en igualdad de oportunidades que el resto de mujeres y niñas con y sin discapacidad</w:t>
      </w:r>
      <w:r w:rsidR="00044C5C">
        <w:rPr>
          <w:rFonts w:ascii="Arial" w:hAnsi="Arial" w:cs="Arial"/>
          <w:sz w:val="24"/>
          <w:szCs w:val="24"/>
        </w:rPr>
        <w:t>.</w:t>
      </w:r>
    </w:p>
    <w:p w14:paraId="08403F60" w14:textId="77777777" w:rsidR="000E0E6A" w:rsidRPr="00044C5C" w:rsidRDefault="000E0E6A" w:rsidP="008838B7">
      <w:pPr>
        <w:pStyle w:val="Prrafodelista"/>
        <w:jc w:val="both"/>
        <w:rPr>
          <w:rFonts w:ascii="Arial" w:hAnsi="Arial" w:cs="Arial"/>
          <w:sz w:val="24"/>
          <w:szCs w:val="24"/>
        </w:rPr>
      </w:pPr>
    </w:p>
    <w:p w14:paraId="6146D918" w14:textId="1823BE66" w:rsidR="000E0E6A" w:rsidRPr="00044C5C" w:rsidRDefault="00900EC0" w:rsidP="00A61E1F">
      <w:pPr>
        <w:pStyle w:val="Prrafodelista"/>
        <w:numPr>
          <w:ilvl w:val="0"/>
          <w:numId w:val="2"/>
        </w:numPr>
        <w:spacing w:after="200" w:line="276" w:lineRule="auto"/>
        <w:jc w:val="both"/>
        <w:rPr>
          <w:rFonts w:ascii="Arial" w:hAnsi="Arial" w:cs="Arial"/>
          <w:sz w:val="24"/>
          <w:szCs w:val="24"/>
        </w:rPr>
      </w:pPr>
      <w:r w:rsidRPr="00044C5C">
        <w:rPr>
          <w:rFonts w:ascii="Arial" w:hAnsi="Arial" w:cs="Arial"/>
          <w:sz w:val="24"/>
          <w:szCs w:val="24"/>
        </w:rPr>
        <w:t xml:space="preserve">La juventud </w:t>
      </w:r>
      <w:proofErr w:type="spellStart"/>
      <w:r w:rsidR="00044C5C">
        <w:rPr>
          <w:rFonts w:ascii="Arial" w:hAnsi="Arial" w:cs="Arial"/>
          <w:sz w:val="24"/>
          <w:szCs w:val="24"/>
        </w:rPr>
        <w:t>S</w:t>
      </w:r>
      <w:r w:rsidRPr="00044C5C">
        <w:rPr>
          <w:rFonts w:ascii="Arial" w:hAnsi="Arial" w:cs="Arial"/>
          <w:sz w:val="24"/>
          <w:szCs w:val="24"/>
        </w:rPr>
        <w:t>ordociega</w:t>
      </w:r>
      <w:proofErr w:type="spellEnd"/>
      <w:r w:rsidRPr="00044C5C">
        <w:rPr>
          <w:rFonts w:ascii="Arial" w:hAnsi="Arial" w:cs="Arial"/>
          <w:sz w:val="24"/>
          <w:szCs w:val="24"/>
        </w:rPr>
        <w:t xml:space="preserve"> quiere vivir la vida de forma plena como el resto de la juventud europea, disfrutando de las mismas oportunidades en todos los ámbitos de nuestra vida</w:t>
      </w:r>
      <w:r w:rsidR="00044C5C">
        <w:rPr>
          <w:rFonts w:ascii="Arial" w:hAnsi="Arial" w:cs="Arial"/>
          <w:sz w:val="24"/>
          <w:szCs w:val="24"/>
        </w:rPr>
        <w:t>.</w:t>
      </w:r>
    </w:p>
    <w:p w14:paraId="760348E7" w14:textId="665D0618" w:rsidR="000E0E6A" w:rsidRPr="00044C5C" w:rsidRDefault="00900EC0" w:rsidP="008838B7">
      <w:pPr>
        <w:jc w:val="both"/>
        <w:rPr>
          <w:rFonts w:ascii="Arial" w:hAnsi="Arial" w:cs="Arial"/>
          <w:sz w:val="24"/>
          <w:szCs w:val="24"/>
        </w:rPr>
      </w:pPr>
      <w:r w:rsidRPr="00044C5C">
        <w:rPr>
          <w:rFonts w:ascii="Arial" w:hAnsi="Arial" w:cs="Arial"/>
          <w:sz w:val="24"/>
          <w:szCs w:val="24"/>
        </w:rPr>
        <w:t>Por todo lo anteriormente expuesto, apelamos a las administraciones públicas en los siguientes términos:</w:t>
      </w:r>
    </w:p>
    <w:p w14:paraId="7710C84A" w14:textId="77777777" w:rsidR="000E0E6A" w:rsidRPr="00044C5C" w:rsidRDefault="000E0E6A" w:rsidP="008838B7">
      <w:pPr>
        <w:jc w:val="both"/>
        <w:rPr>
          <w:rFonts w:ascii="Arial" w:hAnsi="Arial" w:cs="Arial"/>
          <w:sz w:val="24"/>
          <w:szCs w:val="24"/>
        </w:rPr>
      </w:pPr>
    </w:p>
    <w:p w14:paraId="6DD85CDA" w14:textId="77777777" w:rsidR="00900EC0" w:rsidRPr="00044C5C" w:rsidRDefault="00900EC0" w:rsidP="00900EC0">
      <w:pPr>
        <w:rPr>
          <w:rFonts w:ascii="Arial" w:hAnsi="Arial" w:cs="Arial"/>
          <w:sz w:val="24"/>
          <w:szCs w:val="24"/>
        </w:rPr>
      </w:pPr>
      <w:r w:rsidRPr="00044C5C">
        <w:rPr>
          <w:rFonts w:ascii="Arial" w:hAnsi="Arial" w:cs="Arial"/>
          <w:sz w:val="24"/>
          <w:szCs w:val="24"/>
        </w:rPr>
        <w:t xml:space="preserve">Es urgente el reconocimiento legal de la </w:t>
      </w:r>
      <w:proofErr w:type="spellStart"/>
      <w:r w:rsidRPr="00044C5C">
        <w:rPr>
          <w:rFonts w:ascii="Arial" w:hAnsi="Arial" w:cs="Arial"/>
          <w:sz w:val="24"/>
          <w:szCs w:val="24"/>
        </w:rPr>
        <w:t>sordoceguera</w:t>
      </w:r>
      <w:proofErr w:type="spellEnd"/>
      <w:r w:rsidRPr="00044C5C">
        <w:rPr>
          <w:rFonts w:ascii="Arial" w:hAnsi="Arial" w:cs="Arial"/>
          <w:sz w:val="24"/>
          <w:szCs w:val="24"/>
        </w:rPr>
        <w:t xml:space="preserve"> como discapacidad única, que garantice el disfrute pleno de nuestros derechos. </w:t>
      </w:r>
    </w:p>
    <w:p w14:paraId="2B3CBA19" w14:textId="77777777" w:rsidR="00900EC0" w:rsidRPr="00044C5C" w:rsidRDefault="00900EC0" w:rsidP="00900EC0">
      <w:pPr>
        <w:rPr>
          <w:rFonts w:ascii="Arial" w:hAnsi="Arial" w:cs="Arial"/>
          <w:sz w:val="24"/>
          <w:szCs w:val="24"/>
        </w:rPr>
      </w:pPr>
    </w:p>
    <w:p w14:paraId="3119731F" w14:textId="1BA4D6EB" w:rsidR="00900EC0" w:rsidRPr="00044C5C" w:rsidRDefault="00900EC0" w:rsidP="00900EC0">
      <w:pPr>
        <w:rPr>
          <w:rFonts w:ascii="Arial" w:hAnsi="Arial" w:cs="Arial"/>
          <w:sz w:val="24"/>
          <w:szCs w:val="24"/>
        </w:rPr>
      </w:pPr>
      <w:r w:rsidRPr="00044C5C">
        <w:rPr>
          <w:rFonts w:ascii="Arial" w:hAnsi="Arial" w:cs="Arial"/>
          <w:sz w:val="24"/>
          <w:szCs w:val="24"/>
        </w:rPr>
        <w:t xml:space="preserve">Exigimos la elaboración de un censo europeo oficial para conocer la cifra de personas afectadas con </w:t>
      </w:r>
      <w:proofErr w:type="spellStart"/>
      <w:r w:rsidRPr="00044C5C">
        <w:rPr>
          <w:rFonts w:ascii="Arial" w:hAnsi="Arial" w:cs="Arial"/>
          <w:sz w:val="24"/>
          <w:szCs w:val="24"/>
        </w:rPr>
        <w:t>sordoceguera</w:t>
      </w:r>
      <w:proofErr w:type="spellEnd"/>
      <w:r w:rsidRPr="00044C5C">
        <w:rPr>
          <w:rFonts w:ascii="Arial" w:hAnsi="Arial" w:cs="Arial"/>
          <w:sz w:val="24"/>
          <w:szCs w:val="24"/>
        </w:rPr>
        <w:t>.</w:t>
      </w:r>
    </w:p>
    <w:p w14:paraId="34C4F02F" w14:textId="77777777" w:rsidR="00044C5C" w:rsidRDefault="00044C5C" w:rsidP="00900EC0">
      <w:pPr>
        <w:rPr>
          <w:rFonts w:ascii="Arial" w:hAnsi="Arial" w:cs="Arial"/>
          <w:sz w:val="24"/>
          <w:szCs w:val="24"/>
        </w:rPr>
      </w:pPr>
    </w:p>
    <w:p w14:paraId="07852D20" w14:textId="493B4C21" w:rsidR="000E0E6A" w:rsidRPr="00044C5C" w:rsidRDefault="00900EC0" w:rsidP="00900EC0">
      <w:pPr>
        <w:rPr>
          <w:rFonts w:ascii="Arial" w:hAnsi="Arial" w:cs="Arial"/>
          <w:sz w:val="24"/>
          <w:szCs w:val="24"/>
        </w:rPr>
      </w:pPr>
      <w:r w:rsidRPr="00044C5C">
        <w:rPr>
          <w:rFonts w:ascii="Arial" w:hAnsi="Arial" w:cs="Arial"/>
          <w:sz w:val="24"/>
          <w:szCs w:val="24"/>
        </w:rPr>
        <w:t xml:space="preserve">Demandamos por parte de las administraciones públicas la aplicación efectiva de nuestro derecho a disponer del profesional </w:t>
      </w:r>
      <w:r w:rsidR="00044C5C">
        <w:rPr>
          <w:rFonts w:ascii="Arial" w:hAnsi="Arial" w:cs="Arial"/>
          <w:sz w:val="24"/>
          <w:szCs w:val="24"/>
        </w:rPr>
        <w:t>guía-intérprete y/o mediador comunicativo</w:t>
      </w:r>
      <w:r w:rsidRPr="00044C5C">
        <w:rPr>
          <w:rFonts w:ascii="Arial" w:hAnsi="Arial" w:cs="Arial"/>
          <w:sz w:val="24"/>
          <w:szCs w:val="24"/>
        </w:rPr>
        <w:t xml:space="preserve"> que garantice nuestro derecho a la comunicación.</w:t>
      </w:r>
    </w:p>
    <w:p w14:paraId="2B67B94B" w14:textId="77777777" w:rsidR="00900EC0" w:rsidRPr="00044C5C" w:rsidRDefault="00900EC0" w:rsidP="00900EC0">
      <w:pPr>
        <w:rPr>
          <w:rFonts w:ascii="Arial" w:hAnsi="Arial" w:cs="Arial"/>
          <w:sz w:val="24"/>
          <w:szCs w:val="24"/>
        </w:rPr>
      </w:pPr>
    </w:p>
    <w:p w14:paraId="17DDEB74" w14:textId="5DE29063" w:rsidR="00866D46" w:rsidRPr="00044C5C" w:rsidRDefault="00900EC0" w:rsidP="00900EC0">
      <w:pPr>
        <w:jc w:val="both"/>
        <w:rPr>
          <w:rFonts w:ascii="Arial" w:eastAsia="Times New Roman" w:hAnsi="Arial" w:cs="Arial"/>
          <w:sz w:val="24"/>
          <w:szCs w:val="24"/>
          <w:lang w:eastAsia="nl-BE"/>
        </w:rPr>
      </w:pPr>
      <w:r w:rsidRPr="00044C5C">
        <w:rPr>
          <w:rFonts w:ascii="Arial" w:eastAsia="Times New Roman" w:hAnsi="Arial" w:cs="Arial"/>
          <w:sz w:val="24"/>
          <w:szCs w:val="24"/>
        </w:rPr>
        <w:t xml:space="preserve">Concienciación y garantía por parte de las administraciones públicas de los recursos económicos necesarios para desarrollar los programas que nos proporcionan la accesibilidad universal. Solamente si se cumplen nuestros requerimientos se podrá hacer valer nuestro lema </w:t>
      </w:r>
      <w:r w:rsidRPr="00044C5C">
        <w:rPr>
          <w:rFonts w:ascii="Arial" w:hAnsi="Arial" w:cs="Arial"/>
          <w:b/>
          <w:bCs/>
          <w:sz w:val="24"/>
          <w:szCs w:val="24"/>
        </w:rPr>
        <w:t>“</w:t>
      </w:r>
      <w:proofErr w:type="spellStart"/>
      <w:r w:rsidRPr="00044C5C">
        <w:rPr>
          <w:rFonts w:ascii="Arial" w:eastAsia="Times New Roman" w:hAnsi="Arial" w:cs="Arial"/>
          <w:b/>
          <w:bCs/>
          <w:sz w:val="24"/>
          <w:szCs w:val="24"/>
        </w:rPr>
        <w:t>Accessible</w:t>
      </w:r>
      <w:proofErr w:type="spellEnd"/>
      <w:r w:rsidRPr="00044C5C">
        <w:rPr>
          <w:rFonts w:ascii="Arial" w:eastAsia="Times New Roman" w:hAnsi="Arial" w:cs="Arial"/>
          <w:b/>
          <w:bCs/>
          <w:sz w:val="24"/>
          <w:szCs w:val="24"/>
        </w:rPr>
        <w:t xml:space="preserve"> </w:t>
      </w:r>
      <w:proofErr w:type="spellStart"/>
      <w:r w:rsidRPr="00044C5C">
        <w:rPr>
          <w:rFonts w:ascii="Arial" w:eastAsia="Times New Roman" w:hAnsi="Arial" w:cs="Arial"/>
          <w:b/>
          <w:bCs/>
          <w:sz w:val="24"/>
          <w:szCs w:val="24"/>
        </w:rPr>
        <w:t>DeSIGNed</w:t>
      </w:r>
      <w:proofErr w:type="spellEnd"/>
      <w:r w:rsidRPr="00044C5C">
        <w:rPr>
          <w:rFonts w:ascii="Arial" w:eastAsia="Times New Roman" w:hAnsi="Arial" w:cs="Arial"/>
          <w:b/>
          <w:bCs/>
          <w:sz w:val="24"/>
          <w:szCs w:val="24"/>
        </w:rPr>
        <w:t xml:space="preserve"> </w:t>
      </w:r>
      <w:proofErr w:type="spellStart"/>
      <w:r w:rsidRPr="00044C5C">
        <w:rPr>
          <w:rFonts w:ascii="Arial" w:eastAsia="Times New Roman" w:hAnsi="Arial" w:cs="Arial"/>
          <w:b/>
          <w:bCs/>
          <w:sz w:val="24"/>
          <w:szCs w:val="24"/>
        </w:rPr>
        <w:t>Europe</w:t>
      </w:r>
      <w:proofErr w:type="spellEnd"/>
      <w:r w:rsidRPr="00044C5C">
        <w:rPr>
          <w:rFonts w:ascii="Arial" w:eastAsia="Times New Roman" w:hAnsi="Arial" w:cs="Arial"/>
          <w:b/>
          <w:bCs/>
          <w:sz w:val="24"/>
          <w:szCs w:val="24"/>
        </w:rPr>
        <w:t xml:space="preserve"> </w:t>
      </w:r>
      <w:proofErr w:type="spellStart"/>
      <w:r w:rsidRPr="00044C5C">
        <w:rPr>
          <w:rFonts w:ascii="Arial" w:eastAsia="Times New Roman" w:hAnsi="Arial" w:cs="Arial"/>
          <w:b/>
          <w:bCs/>
          <w:sz w:val="24"/>
          <w:szCs w:val="24"/>
        </w:rPr>
        <w:t>for</w:t>
      </w:r>
      <w:proofErr w:type="spellEnd"/>
      <w:r w:rsidRPr="00044C5C">
        <w:rPr>
          <w:rFonts w:ascii="Arial" w:eastAsia="Times New Roman" w:hAnsi="Arial" w:cs="Arial"/>
          <w:b/>
          <w:bCs/>
          <w:sz w:val="24"/>
          <w:szCs w:val="24"/>
        </w:rPr>
        <w:t xml:space="preserve"> </w:t>
      </w:r>
      <w:proofErr w:type="spellStart"/>
      <w:r w:rsidRPr="00044C5C">
        <w:rPr>
          <w:rFonts w:ascii="Arial" w:eastAsia="Times New Roman" w:hAnsi="Arial" w:cs="Arial"/>
          <w:b/>
          <w:bCs/>
          <w:sz w:val="24"/>
          <w:szCs w:val="24"/>
        </w:rPr>
        <w:t>Deafblind</w:t>
      </w:r>
      <w:proofErr w:type="spellEnd"/>
      <w:r w:rsidRPr="00044C5C">
        <w:rPr>
          <w:rFonts w:ascii="Arial" w:eastAsia="Times New Roman" w:hAnsi="Arial" w:cs="Arial"/>
          <w:b/>
          <w:bCs/>
          <w:sz w:val="24"/>
          <w:szCs w:val="24"/>
        </w:rPr>
        <w:t xml:space="preserve">” (Una Europa Accesible para Personas </w:t>
      </w:r>
      <w:proofErr w:type="spellStart"/>
      <w:r w:rsidRPr="00044C5C">
        <w:rPr>
          <w:rFonts w:ascii="Arial" w:eastAsia="Times New Roman" w:hAnsi="Arial" w:cs="Arial"/>
          <w:b/>
          <w:bCs/>
          <w:sz w:val="24"/>
          <w:szCs w:val="24"/>
        </w:rPr>
        <w:t>Sordociegas</w:t>
      </w:r>
      <w:proofErr w:type="spellEnd"/>
      <w:r w:rsidRPr="00044C5C">
        <w:rPr>
          <w:rFonts w:ascii="Arial" w:eastAsia="Times New Roman" w:hAnsi="Arial" w:cs="Arial"/>
          <w:b/>
          <w:bCs/>
          <w:sz w:val="24"/>
          <w:szCs w:val="24"/>
        </w:rPr>
        <w:t>).</w:t>
      </w:r>
    </w:p>
    <w:p w14:paraId="56234E36" w14:textId="673CF20C" w:rsidR="006F0CB8" w:rsidRPr="00044C5C" w:rsidRDefault="006F0CB8" w:rsidP="00900EC0">
      <w:pPr>
        <w:jc w:val="both"/>
        <w:rPr>
          <w:rFonts w:ascii="Arial" w:hAnsi="Arial" w:cs="Arial"/>
          <w:sz w:val="24"/>
          <w:szCs w:val="24"/>
        </w:rPr>
      </w:pPr>
      <w:bookmarkStart w:id="0" w:name="_GoBack"/>
      <w:bookmarkEnd w:id="0"/>
    </w:p>
    <w:sectPr w:rsidR="006F0CB8" w:rsidRPr="00044C5C" w:rsidSect="00B716A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0AEC" w14:textId="77777777" w:rsidR="00AE57AA" w:rsidRDefault="00AE57AA">
      <w:r>
        <w:separator/>
      </w:r>
    </w:p>
  </w:endnote>
  <w:endnote w:type="continuationSeparator" w:id="0">
    <w:p w14:paraId="4AF22C5A" w14:textId="77777777" w:rsidR="00AE57AA" w:rsidRDefault="00AE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A673" w14:textId="77777777" w:rsidR="00044C73" w:rsidRDefault="004B30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04784" w14:textId="77777777" w:rsidR="00044C73" w:rsidRDefault="004B30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4C99" w14:textId="77777777" w:rsidR="00044C73" w:rsidRDefault="004B30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89A4" w14:textId="77777777" w:rsidR="00AE57AA" w:rsidRDefault="00AE57AA">
      <w:r>
        <w:separator/>
      </w:r>
    </w:p>
  </w:footnote>
  <w:footnote w:type="continuationSeparator" w:id="0">
    <w:p w14:paraId="1CF97491" w14:textId="77777777" w:rsidR="00AE57AA" w:rsidRDefault="00AE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0905C" w14:textId="77777777" w:rsidR="00044C73" w:rsidRDefault="004B30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146B" w14:textId="77777777" w:rsidR="00044C73" w:rsidRDefault="004B30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66AF" w14:textId="77777777" w:rsidR="00044C73" w:rsidRDefault="004B30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E757B"/>
    <w:multiLevelType w:val="hybridMultilevel"/>
    <w:tmpl w:val="CF663B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FD47BE"/>
    <w:multiLevelType w:val="hybridMultilevel"/>
    <w:tmpl w:val="F32A1C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6A"/>
    <w:rsid w:val="000202D0"/>
    <w:rsid w:val="00044C5C"/>
    <w:rsid w:val="000E0E6A"/>
    <w:rsid w:val="00123416"/>
    <w:rsid w:val="00162783"/>
    <w:rsid w:val="001B36DB"/>
    <w:rsid w:val="001B6F09"/>
    <w:rsid w:val="00282991"/>
    <w:rsid w:val="00335BCA"/>
    <w:rsid w:val="003813E0"/>
    <w:rsid w:val="003C439A"/>
    <w:rsid w:val="004B308C"/>
    <w:rsid w:val="005075F8"/>
    <w:rsid w:val="005C2989"/>
    <w:rsid w:val="006028B1"/>
    <w:rsid w:val="00607930"/>
    <w:rsid w:val="006152E2"/>
    <w:rsid w:val="00696C8B"/>
    <w:rsid w:val="006F0CB8"/>
    <w:rsid w:val="006F64B6"/>
    <w:rsid w:val="007410E1"/>
    <w:rsid w:val="0079198B"/>
    <w:rsid w:val="007C7173"/>
    <w:rsid w:val="00866D46"/>
    <w:rsid w:val="008838B7"/>
    <w:rsid w:val="008F2B87"/>
    <w:rsid w:val="00900EC0"/>
    <w:rsid w:val="009229AF"/>
    <w:rsid w:val="00937C18"/>
    <w:rsid w:val="00995586"/>
    <w:rsid w:val="009C0635"/>
    <w:rsid w:val="009E6A8D"/>
    <w:rsid w:val="00A770E5"/>
    <w:rsid w:val="00AE57AA"/>
    <w:rsid w:val="00B227D5"/>
    <w:rsid w:val="00BA7B7D"/>
    <w:rsid w:val="00BE37DB"/>
    <w:rsid w:val="00C228E9"/>
    <w:rsid w:val="00D858F5"/>
    <w:rsid w:val="00DE4355"/>
    <w:rsid w:val="00EC4270"/>
    <w:rsid w:val="00EE68AB"/>
    <w:rsid w:val="00FA4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53F8"/>
  <w15:chartTrackingRefBased/>
  <w15:docId w15:val="{39683C39-C925-2448-A150-7D6E1D07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6A"/>
    <w:rPr>
      <w:rFonts w:ascii="Calibri" w:eastAsia="Calibri" w:hAnsi="Calibri" w:cs="Times New Roman"/>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0E0E6A"/>
    <w:pPr>
      <w:autoSpaceDE w:val="0"/>
      <w:autoSpaceDN w:val="0"/>
    </w:pPr>
    <w:rPr>
      <w:rFonts w:ascii="Arial" w:hAnsi="Arial" w:cs="Arial"/>
      <w:color w:val="000000"/>
      <w:sz w:val="24"/>
      <w:szCs w:val="24"/>
      <w:lang w:eastAsia="en-US"/>
    </w:rPr>
  </w:style>
  <w:style w:type="paragraph" w:styleId="Prrafodelista">
    <w:name w:val="List Paragraph"/>
    <w:basedOn w:val="Normal"/>
    <w:uiPriority w:val="34"/>
    <w:qFormat/>
    <w:rsid w:val="000E0E6A"/>
    <w:pPr>
      <w:ind w:left="720"/>
      <w:contextualSpacing/>
    </w:pPr>
  </w:style>
  <w:style w:type="paragraph" w:styleId="Encabezado">
    <w:name w:val="header"/>
    <w:basedOn w:val="Normal"/>
    <w:link w:val="EncabezadoCar"/>
    <w:uiPriority w:val="99"/>
    <w:unhideWhenUsed/>
    <w:rsid w:val="000E0E6A"/>
    <w:pPr>
      <w:tabs>
        <w:tab w:val="center" w:pos="4252"/>
        <w:tab w:val="right" w:pos="8504"/>
      </w:tabs>
    </w:pPr>
  </w:style>
  <w:style w:type="character" w:customStyle="1" w:styleId="EncabezadoCar">
    <w:name w:val="Encabezado Car"/>
    <w:basedOn w:val="Fuentedeprrafopredeter"/>
    <w:link w:val="Encabezado"/>
    <w:uiPriority w:val="99"/>
    <w:rsid w:val="000E0E6A"/>
    <w:rPr>
      <w:rFonts w:ascii="Calibri" w:eastAsia="Calibri" w:hAnsi="Calibri" w:cs="Times New Roman"/>
      <w:sz w:val="22"/>
      <w:szCs w:val="22"/>
      <w:lang w:eastAsia="es-ES"/>
    </w:rPr>
  </w:style>
  <w:style w:type="paragraph" w:styleId="Piedepgina">
    <w:name w:val="footer"/>
    <w:basedOn w:val="Normal"/>
    <w:link w:val="PiedepginaCar"/>
    <w:uiPriority w:val="99"/>
    <w:unhideWhenUsed/>
    <w:rsid w:val="000E0E6A"/>
    <w:pPr>
      <w:tabs>
        <w:tab w:val="center" w:pos="4252"/>
        <w:tab w:val="right" w:pos="8504"/>
      </w:tabs>
    </w:pPr>
  </w:style>
  <w:style w:type="character" w:customStyle="1" w:styleId="PiedepginaCar">
    <w:name w:val="Pie de página Car"/>
    <w:basedOn w:val="Fuentedeprrafopredeter"/>
    <w:link w:val="Piedepgina"/>
    <w:uiPriority w:val="99"/>
    <w:rsid w:val="000E0E6A"/>
    <w:rPr>
      <w:rFonts w:ascii="Calibri" w:eastAsia="Calibri" w:hAnsi="Calibri" w:cs="Times New Roman"/>
      <w:sz w:val="22"/>
      <w:szCs w:val="22"/>
      <w:lang w:eastAsia="es-ES"/>
    </w:rPr>
  </w:style>
  <w:style w:type="paragraph" w:styleId="NormalWeb">
    <w:name w:val="Normal (Web)"/>
    <w:basedOn w:val="Normal"/>
    <w:uiPriority w:val="99"/>
    <w:unhideWhenUsed/>
    <w:rsid w:val="003C439A"/>
    <w:pPr>
      <w:spacing w:before="100" w:beforeAutospacing="1" w:after="100" w:afterAutospacing="1"/>
    </w:pPr>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5310">
      <w:bodyDiv w:val="1"/>
      <w:marLeft w:val="0"/>
      <w:marRight w:val="0"/>
      <w:marTop w:val="0"/>
      <w:marBottom w:val="0"/>
      <w:divBdr>
        <w:top w:val="none" w:sz="0" w:space="0" w:color="auto"/>
        <w:left w:val="none" w:sz="0" w:space="0" w:color="auto"/>
        <w:bottom w:val="none" w:sz="0" w:space="0" w:color="auto"/>
        <w:right w:val="none" w:sz="0" w:space="0" w:color="auto"/>
      </w:divBdr>
    </w:div>
    <w:div w:id="153955423">
      <w:bodyDiv w:val="1"/>
      <w:marLeft w:val="0"/>
      <w:marRight w:val="0"/>
      <w:marTop w:val="0"/>
      <w:marBottom w:val="0"/>
      <w:divBdr>
        <w:top w:val="none" w:sz="0" w:space="0" w:color="auto"/>
        <w:left w:val="none" w:sz="0" w:space="0" w:color="auto"/>
        <w:bottom w:val="none" w:sz="0" w:space="0" w:color="auto"/>
        <w:right w:val="none" w:sz="0" w:space="0" w:color="auto"/>
      </w:divBdr>
    </w:div>
    <w:div w:id="159200941">
      <w:bodyDiv w:val="1"/>
      <w:marLeft w:val="0"/>
      <w:marRight w:val="0"/>
      <w:marTop w:val="0"/>
      <w:marBottom w:val="0"/>
      <w:divBdr>
        <w:top w:val="none" w:sz="0" w:space="0" w:color="auto"/>
        <w:left w:val="none" w:sz="0" w:space="0" w:color="auto"/>
        <w:bottom w:val="none" w:sz="0" w:space="0" w:color="auto"/>
        <w:right w:val="none" w:sz="0" w:space="0" w:color="auto"/>
      </w:divBdr>
    </w:div>
    <w:div w:id="223373748">
      <w:bodyDiv w:val="1"/>
      <w:marLeft w:val="0"/>
      <w:marRight w:val="0"/>
      <w:marTop w:val="0"/>
      <w:marBottom w:val="0"/>
      <w:divBdr>
        <w:top w:val="none" w:sz="0" w:space="0" w:color="auto"/>
        <w:left w:val="none" w:sz="0" w:space="0" w:color="auto"/>
        <w:bottom w:val="none" w:sz="0" w:space="0" w:color="auto"/>
        <w:right w:val="none" w:sz="0" w:space="0" w:color="auto"/>
      </w:divBdr>
    </w:div>
    <w:div w:id="290717930">
      <w:bodyDiv w:val="1"/>
      <w:marLeft w:val="0"/>
      <w:marRight w:val="0"/>
      <w:marTop w:val="0"/>
      <w:marBottom w:val="0"/>
      <w:divBdr>
        <w:top w:val="none" w:sz="0" w:space="0" w:color="auto"/>
        <w:left w:val="none" w:sz="0" w:space="0" w:color="auto"/>
        <w:bottom w:val="none" w:sz="0" w:space="0" w:color="auto"/>
        <w:right w:val="none" w:sz="0" w:space="0" w:color="auto"/>
      </w:divBdr>
    </w:div>
    <w:div w:id="304432722">
      <w:bodyDiv w:val="1"/>
      <w:marLeft w:val="0"/>
      <w:marRight w:val="0"/>
      <w:marTop w:val="0"/>
      <w:marBottom w:val="0"/>
      <w:divBdr>
        <w:top w:val="none" w:sz="0" w:space="0" w:color="auto"/>
        <w:left w:val="none" w:sz="0" w:space="0" w:color="auto"/>
        <w:bottom w:val="none" w:sz="0" w:space="0" w:color="auto"/>
        <w:right w:val="none" w:sz="0" w:space="0" w:color="auto"/>
      </w:divBdr>
    </w:div>
    <w:div w:id="308364727">
      <w:bodyDiv w:val="1"/>
      <w:marLeft w:val="0"/>
      <w:marRight w:val="0"/>
      <w:marTop w:val="0"/>
      <w:marBottom w:val="0"/>
      <w:divBdr>
        <w:top w:val="none" w:sz="0" w:space="0" w:color="auto"/>
        <w:left w:val="none" w:sz="0" w:space="0" w:color="auto"/>
        <w:bottom w:val="none" w:sz="0" w:space="0" w:color="auto"/>
        <w:right w:val="none" w:sz="0" w:space="0" w:color="auto"/>
      </w:divBdr>
    </w:div>
    <w:div w:id="331296415">
      <w:bodyDiv w:val="1"/>
      <w:marLeft w:val="0"/>
      <w:marRight w:val="0"/>
      <w:marTop w:val="0"/>
      <w:marBottom w:val="0"/>
      <w:divBdr>
        <w:top w:val="none" w:sz="0" w:space="0" w:color="auto"/>
        <w:left w:val="none" w:sz="0" w:space="0" w:color="auto"/>
        <w:bottom w:val="none" w:sz="0" w:space="0" w:color="auto"/>
        <w:right w:val="none" w:sz="0" w:space="0" w:color="auto"/>
      </w:divBdr>
    </w:div>
    <w:div w:id="388916503">
      <w:bodyDiv w:val="1"/>
      <w:marLeft w:val="0"/>
      <w:marRight w:val="0"/>
      <w:marTop w:val="0"/>
      <w:marBottom w:val="0"/>
      <w:divBdr>
        <w:top w:val="none" w:sz="0" w:space="0" w:color="auto"/>
        <w:left w:val="none" w:sz="0" w:space="0" w:color="auto"/>
        <w:bottom w:val="none" w:sz="0" w:space="0" w:color="auto"/>
        <w:right w:val="none" w:sz="0" w:space="0" w:color="auto"/>
      </w:divBdr>
    </w:div>
    <w:div w:id="414983183">
      <w:bodyDiv w:val="1"/>
      <w:marLeft w:val="0"/>
      <w:marRight w:val="0"/>
      <w:marTop w:val="0"/>
      <w:marBottom w:val="0"/>
      <w:divBdr>
        <w:top w:val="none" w:sz="0" w:space="0" w:color="auto"/>
        <w:left w:val="none" w:sz="0" w:space="0" w:color="auto"/>
        <w:bottom w:val="none" w:sz="0" w:space="0" w:color="auto"/>
        <w:right w:val="none" w:sz="0" w:space="0" w:color="auto"/>
      </w:divBdr>
    </w:div>
    <w:div w:id="705182292">
      <w:bodyDiv w:val="1"/>
      <w:marLeft w:val="0"/>
      <w:marRight w:val="0"/>
      <w:marTop w:val="0"/>
      <w:marBottom w:val="0"/>
      <w:divBdr>
        <w:top w:val="none" w:sz="0" w:space="0" w:color="auto"/>
        <w:left w:val="none" w:sz="0" w:space="0" w:color="auto"/>
        <w:bottom w:val="none" w:sz="0" w:space="0" w:color="auto"/>
        <w:right w:val="none" w:sz="0" w:space="0" w:color="auto"/>
      </w:divBdr>
    </w:div>
    <w:div w:id="738408257">
      <w:bodyDiv w:val="1"/>
      <w:marLeft w:val="0"/>
      <w:marRight w:val="0"/>
      <w:marTop w:val="0"/>
      <w:marBottom w:val="0"/>
      <w:divBdr>
        <w:top w:val="none" w:sz="0" w:space="0" w:color="auto"/>
        <w:left w:val="none" w:sz="0" w:space="0" w:color="auto"/>
        <w:bottom w:val="none" w:sz="0" w:space="0" w:color="auto"/>
        <w:right w:val="none" w:sz="0" w:space="0" w:color="auto"/>
      </w:divBdr>
    </w:div>
    <w:div w:id="804934489">
      <w:bodyDiv w:val="1"/>
      <w:marLeft w:val="0"/>
      <w:marRight w:val="0"/>
      <w:marTop w:val="0"/>
      <w:marBottom w:val="0"/>
      <w:divBdr>
        <w:top w:val="none" w:sz="0" w:space="0" w:color="auto"/>
        <w:left w:val="none" w:sz="0" w:space="0" w:color="auto"/>
        <w:bottom w:val="none" w:sz="0" w:space="0" w:color="auto"/>
        <w:right w:val="none" w:sz="0" w:space="0" w:color="auto"/>
      </w:divBdr>
    </w:div>
    <w:div w:id="916674410">
      <w:bodyDiv w:val="1"/>
      <w:marLeft w:val="0"/>
      <w:marRight w:val="0"/>
      <w:marTop w:val="0"/>
      <w:marBottom w:val="0"/>
      <w:divBdr>
        <w:top w:val="none" w:sz="0" w:space="0" w:color="auto"/>
        <w:left w:val="none" w:sz="0" w:space="0" w:color="auto"/>
        <w:bottom w:val="none" w:sz="0" w:space="0" w:color="auto"/>
        <w:right w:val="none" w:sz="0" w:space="0" w:color="auto"/>
      </w:divBdr>
      <w:divsChild>
        <w:div w:id="1229074940">
          <w:marLeft w:val="0"/>
          <w:marRight w:val="0"/>
          <w:marTop w:val="0"/>
          <w:marBottom w:val="0"/>
          <w:divBdr>
            <w:top w:val="none" w:sz="0" w:space="0" w:color="auto"/>
            <w:left w:val="none" w:sz="0" w:space="0" w:color="auto"/>
            <w:bottom w:val="none" w:sz="0" w:space="0" w:color="auto"/>
            <w:right w:val="none" w:sz="0" w:space="0" w:color="auto"/>
          </w:divBdr>
          <w:divsChild>
            <w:div w:id="57900019">
              <w:marLeft w:val="0"/>
              <w:marRight w:val="0"/>
              <w:marTop w:val="0"/>
              <w:marBottom w:val="0"/>
              <w:divBdr>
                <w:top w:val="none" w:sz="0" w:space="0" w:color="auto"/>
                <w:left w:val="none" w:sz="0" w:space="0" w:color="auto"/>
                <w:bottom w:val="none" w:sz="0" w:space="0" w:color="auto"/>
                <w:right w:val="none" w:sz="0" w:space="0" w:color="auto"/>
              </w:divBdr>
              <w:divsChild>
                <w:div w:id="6374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600">
      <w:bodyDiv w:val="1"/>
      <w:marLeft w:val="0"/>
      <w:marRight w:val="0"/>
      <w:marTop w:val="0"/>
      <w:marBottom w:val="0"/>
      <w:divBdr>
        <w:top w:val="none" w:sz="0" w:space="0" w:color="auto"/>
        <w:left w:val="none" w:sz="0" w:space="0" w:color="auto"/>
        <w:bottom w:val="none" w:sz="0" w:space="0" w:color="auto"/>
        <w:right w:val="none" w:sz="0" w:space="0" w:color="auto"/>
      </w:divBdr>
    </w:div>
    <w:div w:id="1069577923">
      <w:bodyDiv w:val="1"/>
      <w:marLeft w:val="0"/>
      <w:marRight w:val="0"/>
      <w:marTop w:val="0"/>
      <w:marBottom w:val="0"/>
      <w:divBdr>
        <w:top w:val="none" w:sz="0" w:space="0" w:color="auto"/>
        <w:left w:val="none" w:sz="0" w:space="0" w:color="auto"/>
        <w:bottom w:val="none" w:sz="0" w:space="0" w:color="auto"/>
        <w:right w:val="none" w:sz="0" w:space="0" w:color="auto"/>
      </w:divBdr>
    </w:div>
    <w:div w:id="1095327702">
      <w:bodyDiv w:val="1"/>
      <w:marLeft w:val="0"/>
      <w:marRight w:val="0"/>
      <w:marTop w:val="0"/>
      <w:marBottom w:val="0"/>
      <w:divBdr>
        <w:top w:val="none" w:sz="0" w:space="0" w:color="auto"/>
        <w:left w:val="none" w:sz="0" w:space="0" w:color="auto"/>
        <w:bottom w:val="none" w:sz="0" w:space="0" w:color="auto"/>
        <w:right w:val="none" w:sz="0" w:space="0" w:color="auto"/>
      </w:divBdr>
    </w:div>
    <w:div w:id="1258446292">
      <w:bodyDiv w:val="1"/>
      <w:marLeft w:val="0"/>
      <w:marRight w:val="0"/>
      <w:marTop w:val="0"/>
      <w:marBottom w:val="0"/>
      <w:divBdr>
        <w:top w:val="none" w:sz="0" w:space="0" w:color="auto"/>
        <w:left w:val="none" w:sz="0" w:space="0" w:color="auto"/>
        <w:bottom w:val="none" w:sz="0" w:space="0" w:color="auto"/>
        <w:right w:val="none" w:sz="0" w:space="0" w:color="auto"/>
      </w:divBdr>
    </w:div>
    <w:div w:id="1364479063">
      <w:bodyDiv w:val="1"/>
      <w:marLeft w:val="0"/>
      <w:marRight w:val="0"/>
      <w:marTop w:val="0"/>
      <w:marBottom w:val="0"/>
      <w:divBdr>
        <w:top w:val="none" w:sz="0" w:space="0" w:color="auto"/>
        <w:left w:val="none" w:sz="0" w:space="0" w:color="auto"/>
        <w:bottom w:val="none" w:sz="0" w:space="0" w:color="auto"/>
        <w:right w:val="none" w:sz="0" w:space="0" w:color="auto"/>
      </w:divBdr>
    </w:div>
    <w:div w:id="1420977561">
      <w:bodyDiv w:val="1"/>
      <w:marLeft w:val="0"/>
      <w:marRight w:val="0"/>
      <w:marTop w:val="0"/>
      <w:marBottom w:val="0"/>
      <w:divBdr>
        <w:top w:val="none" w:sz="0" w:space="0" w:color="auto"/>
        <w:left w:val="none" w:sz="0" w:space="0" w:color="auto"/>
        <w:bottom w:val="none" w:sz="0" w:space="0" w:color="auto"/>
        <w:right w:val="none" w:sz="0" w:space="0" w:color="auto"/>
      </w:divBdr>
    </w:div>
    <w:div w:id="1563175230">
      <w:bodyDiv w:val="1"/>
      <w:marLeft w:val="0"/>
      <w:marRight w:val="0"/>
      <w:marTop w:val="0"/>
      <w:marBottom w:val="0"/>
      <w:divBdr>
        <w:top w:val="none" w:sz="0" w:space="0" w:color="auto"/>
        <w:left w:val="none" w:sz="0" w:space="0" w:color="auto"/>
        <w:bottom w:val="none" w:sz="0" w:space="0" w:color="auto"/>
        <w:right w:val="none" w:sz="0" w:space="0" w:color="auto"/>
      </w:divBdr>
    </w:div>
    <w:div w:id="1583416230">
      <w:bodyDiv w:val="1"/>
      <w:marLeft w:val="0"/>
      <w:marRight w:val="0"/>
      <w:marTop w:val="0"/>
      <w:marBottom w:val="0"/>
      <w:divBdr>
        <w:top w:val="none" w:sz="0" w:space="0" w:color="auto"/>
        <w:left w:val="none" w:sz="0" w:space="0" w:color="auto"/>
        <w:bottom w:val="none" w:sz="0" w:space="0" w:color="auto"/>
        <w:right w:val="none" w:sz="0" w:space="0" w:color="auto"/>
      </w:divBdr>
    </w:div>
    <w:div w:id="1814517058">
      <w:bodyDiv w:val="1"/>
      <w:marLeft w:val="0"/>
      <w:marRight w:val="0"/>
      <w:marTop w:val="0"/>
      <w:marBottom w:val="0"/>
      <w:divBdr>
        <w:top w:val="none" w:sz="0" w:space="0" w:color="auto"/>
        <w:left w:val="none" w:sz="0" w:space="0" w:color="auto"/>
        <w:bottom w:val="none" w:sz="0" w:space="0" w:color="auto"/>
        <w:right w:val="none" w:sz="0" w:space="0" w:color="auto"/>
      </w:divBdr>
    </w:div>
    <w:div w:id="1883663048">
      <w:bodyDiv w:val="1"/>
      <w:marLeft w:val="0"/>
      <w:marRight w:val="0"/>
      <w:marTop w:val="0"/>
      <w:marBottom w:val="0"/>
      <w:divBdr>
        <w:top w:val="none" w:sz="0" w:space="0" w:color="auto"/>
        <w:left w:val="none" w:sz="0" w:space="0" w:color="auto"/>
        <w:bottom w:val="none" w:sz="0" w:space="0" w:color="auto"/>
        <w:right w:val="none" w:sz="0" w:space="0" w:color="auto"/>
      </w:divBdr>
    </w:div>
    <w:div w:id="1887915275">
      <w:bodyDiv w:val="1"/>
      <w:marLeft w:val="0"/>
      <w:marRight w:val="0"/>
      <w:marTop w:val="0"/>
      <w:marBottom w:val="0"/>
      <w:divBdr>
        <w:top w:val="none" w:sz="0" w:space="0" w:color="auto"/>
        <w:left w:val="none" w:sz="0" w:space="0" w:color="auto"/>
        <w:bottom w:val="none" w:sz="0" w:space="0" w:color="auto"/>
        <w:right w:val="none" w:sz="0" w:space="0" w:color="auto"/>
      </w:divBdr>
    </w:div>
    <w:div w:id="2029718655">
      <w:bodyDiv w:val="1"/>
      <w:marLeft w:val="0"/>
      <w:marRight w:val="0"/>
      <w:marTop w:val="0"/>
      <w:marBottom w:val="0"/>
      <w:divBdr>
        <w:top w:val="none" w:sz="0" w:space="0" w:color="auto"/>
        <w:left w:val="none" w:sz="0" w:space="0" w:color="auto"/>
        <w:bottom w:val="none" w:sz="0" w:space="0" w:color="auto"/>
        <w:right w:val="none" w:sz="0" w:space="0" w:color="auto"/>
      </w:divBdr>
    </w:div>
    <w:div w:id="2042973077">
      <w:bodyDiv w:val="1"/>
      <w:marLeft w:val="0"/>
      <w:marRight w:val="0"/>
      <w:marTop w:val="0"/>
      <w:marBottom w:val="0"/>
      <w:divBdr>
        <w:top w:val="none" w:sz="0" w:space="0" w:color="auto"/>
        <w:left w:val="none" w:sz="0" w:space="0" w:color="auto"/>
        <w:bottom w:val="none" w:sz="0" w:space="0" w:color="auto"/>
        <w:right w:val="none" w:sz="0" w:space="0" w:color="auto"/>
      </w:divBdr>
      <w:divsChild>
        <w:div w:id="87429244">
          <w:marLeft w:val="0"/>
          <w:marRight w:val="0"/>
          <w:marTop w:val="0"/>
          <w:marBottom w:val="0"/>
          <w:divBdr>
            <w:top w:val="none" w:sz="0" w:space="0" w:color="auto"/>
            <w:left w:val="none" w:sz="0" w:space="0" w:color="auto"/>
            <w:bottom w:val="none" w:sz="0" w:space="0" w:color="auto"/>
            <w:right w:val="none" w:sz="0" w:space="0" w:color="auto"/>
          </w:divBdr>
          <w:divsChild>
            <w:div w:id="972905959">
              <w:marLeft w:val="0"/>
              <w:marRight w:val="0"/>
              <w:marTop w:val="0"/>
              <w:marBottom w:val="0"/>
              <w:divBdr>
                <w:top w:val="none" w:sz="0" w:space="0" w:color="auto"/>
                <w:left w:val="none" w:sz="0" w:space="0" w:color="auto"/>
                <w:bottom w:val="none" w:sz="0" w:space="0" w:color="auto"/>
                <w:right w:val="none" w:sz="0" w:space="0" w:color="auto"/>
              </w:divBdr>
              <w:divsChild>
                <w:div w:id="10388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727">
      <w:bodyDiv w:val="1"/>
      <w:marLeft w:val="0"/>
      <w:marRight w:val="0"/>
      <w:marTop w:val="0"/>
      <w:marBottom w:val="0"/>
      <w:divBdr>
        <w:top w:val="none" w:sz="0" w:space="0" w:color="auto"/>
        <w:left w:val="none" w:sz="0" w:space="0" w:color="auto"/>
        <w:bottom w:val="none" w:sz="0" w:space="0" w:color="auto"/>
        <w:right w:val="none" w:sz="0" w:space="0" w:color="auto"/>
      </w:divBdr>
      <w:divsChild>
        <w:div w:id="566038732">
          <w:marLeft w:val="0"/>
          <w:marRight w:val="0"/>
          <w:marTop w:val="0"/>
          <w:marBottom w:val="0"/>
          <w:divBdr>
            <w:top w:val="none" w:sz="0" w:space="0" w:color="auto"/>
            <w:left w:val="none" w:sz="0" w:space="0" w:color="auto"/>
            <w:bottom w:val="none" w:sz="0" w:space="0" w:color="auto"/>
            <w:right w:val="none" w:sz="0" w:space="0" w:color="auto"/>
          </w:divBdr>
          <w:divsChild>
            <w:div w:id="428308606">
              <w:marLeft w:val="0"/>
              <w:marRight w:val="0"/>
              <w:marTop w:val="0"/>
              <w:marBottom w:val="0"/>
              <w:divBdr>
                <w:top w:val="none" w:sz="0" w:space="0" w:color="auto"/>
                <w:left w:val="none" w:sz="0" w:space="0" w:color="auto"/>
                <w:bottom w:val="none" w:sz="0" w:space="0" w:color="auto"/>
                <w:right w:val="none" w:sz="0" w:space="0" w:color="auto"/>
              </w:divBdr>
              <w:divsChild>
                <w:div w:id="8344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4969</Characters>
  <Application>Microsoft Office Word</Application>
  <DocSecurity>4</DocSecurity>
  <Lines>41</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García Núñez, Luis Fernando</cp:lastModifiedBy>
  <cp:revision>2</cp:revision>
  <dcterms:created xsi:type="dcterms:W3CDTF">2019-10-22T07:42:00Z</dcterms:created>
  <dcterms:modified xsi:type="dcterms:W3CDTF">2019-10-22T07:42:00Z</dcterms:modified>
</cp:coreProperties>
</file>