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5D8" w:rsidRPr="002F3169" w:rsidRDefault="002775D8" w:rsidP="002775D8">
      <w:pPr>
        <w:spacing w:after="160" w:line="259" w:lineRule="auto"/>
        <w:jc w:val="center"/>
        <w:rPr>
          <w:rFonts w:ascii="Arial" w:eastAsia="Calibri" w:hAnsi="Arial" w:cs="Arial"/>
          <w:b/>
          <w:lang w:val="es-ES" w:eastAsia="en-US"/>
        </w:rPr>
      </w:pPr>
      <w:r w:rsidRPr="002F3169">
        <w:rPr>
          <w:rFonts w:ascii="Arial" w:eastAsia="Calibri" w:hAnsi="Arial" w:cs="Arial"/>
          <w:b/>
          <w:lang w:val="es-ES" w:eastAsia="en-US"/>
        </w:rPr>
        <w:t>CONTENIDO DE LAS MESAS REDONDAS DEL CONGRESO</w:t>
      </w:r>
    </w:p>
    <w:p w:rsidR="002775D8" w:rsidRPr="00E4755B" w:rsidRDefault="002775D8" w:rsidP="002775D8">
      <w:pPr>
        <w:spacing w:after="160" w:line="259" w:lineRule="auto"/>
        <w:jc w:val="both"/>
        <w:rPr>
          <w:rFonts w:ascii="Arial" w:eastAsia="Calibri" w:hAnsi="Arial" w:cs="Arial"/>
          <w:lang w:val="es-ES" w:eastAsia="en-US"/>
        </w:rPr>
      </w:pPr>
      <w:r w:rsidRPr="00E4755B">
        <w:rPr>
          <w:rFonts w:ascii="Arial" w:eastAsia="Calibri" w:hAnsi="Arial" w:cs="Arial"/>
          <w:lang w:val="es-ES" w:eastAsia="en-US"/>
        </w:rPr>
        <w:t xml:space="preserve">La conferencia se organizó en torno a </w:t>
      </w:r>
      <w:r>
        <w:rPr>
          <w:rFonts w:ascii="Arial" w:eastAsia="Calibri" w:hAnsi="Arial" w:cs="Arial"/>
          <w:lang w:val="es-ES" w:eastAsia="en-US"/>
        </w:rPr>
        <w:t>una batería de M</w:t>
      </w:r>
      <w:r w:rsidRPr="00E4755B">
        <w:rPr>
          <w:rFonts w:ascii="Arial" w:eastAsia="Calibri" w:hAnsi="Arial" w:cs="Arial"/>
          <w:lang w:val="es-ES" w:eastAsia="en-US"/>
        </w:rPr>
        <w:t xml:space="preserve">esas </w:t>
      </w:r>
      <w:r>
        <w:rPr>
          <w:rFonts w:ascii="Arial" w:eastAsia="Calibri" w:hAnsi="Arial" w:cs="Arial"/>
          <w:lang w:val="es-ES" w:eastAsia="en-US"/>
        </w:rPr>
        <w:t>R</w:t>
      </w:r>
      <w:r w:rsidRPr="00E4755B">
        <w:rPr>
          <w:rFonts w:ascii="Arial" w:eastAsia="Calibri" w:hAnsi="Arial" w:cs="Arial"/>
          <w:lang w:val="es-ES" w:eastAsia="en-US"/>
        </w:rPr>
        <w:t xml:space="preserve">edondas, </w:t>
      </w:r>
      <w:r>
        <w:rPr>
          <w:rFonts w:ascii="Arial" w:eastAsia="Calibri" w:hAnsi="Arial" w:cs="Arial"/>
          <w:lang w:val="es-ES" w:eastAsia="en-US"/>
        </w:rPr>
        <w:t>en las que</w:t>
      </w:r>
      <w:r w:rsidRPr="00E4755B">
        <w:rPr>
          <w:rFonts w:ascii="Arial" w:eastAsia="Calibri" w:hAnsi="Arial" w:cs="Arial"/>
          <w:lang w:val="es-ES" w:eastAsia="en-US"/>
        </w:rPr>
        <w:t xml:space="preserve"> se abordaron los temas siguientes:</w:t>
      </w:r>
    </w:p>
    <w:p w:rsidR="002775D8" w:rsidRPr="00E4755B" w:rsidRDefault="002775D8" w:rsidP="002775D8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Calibri" w:hAnsi="Arial" w:cs="Arial"/>
          <w:lang w:val="es-ES" w:eastAsia="en-US"/>
        </w:rPr>
      </w:pPr>
      <w:r w:rsidRPr="00E4755B">
        <w:rPr>
          <w:rFonts w:ascii="Arial" w:eastAsia="Calibri" w:hAnsi="Arial" w:cs="Arial"/>
          <w:lang w:val="es-ES" w:eastAsia="en-US"/>
        </w:rPr>
        <w:t xml:space="preserve">Herramientas para apoyar la alfabetización y la matemática. En esta mesa redonda, los dos técnicos enviados por la Dirección de Educación, Empleo y Braille de la ONCE presentaron </w:t>
      </w:r>
      <w:proofErr w:type="spellStart"/>
      <w:r w:rsidRPr="00E4755B">
        <w:rPr>
          <w:rFonts w:ascii="Arial" w:eastAsia="Calibri" w:hAnsi="Arial" w:cs="Arial"/>
          <w:lang w:val="es-ES" w:eastAsia="en-US"/>
        </w:rPr>
        <w:t>BRAITICO</w:t>
      </w:r>
      <w:proofErr w:type="spellEnd"/>
      <w:r w:rsidRPr="00E4755B">
        <w:rPr>
          <w:rFonts w:ascii="Arial" w:eastAsia="Calibri" w:hAnsi="Arial" w:cs="Arial"/>
          <w:lang w:val="es-ES" w:eastAsia="en-US"/>
        </w:rPr>
        <w:t xml:space="preserve">, alfabetización y aprendizaje de la lectoescritura braille. </w:t>
      </w:r>
    </w:p>
    <w:p w:rsidR="002775D8" w:rsidRPr="00E4755B" w:rsidRDefault="002775D8" w:rsidP="002775D8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Calibri" w:hAnsi="Arial" w:cs="Arial"/>
          <w:lang w:val="es-ES" w:eastAsia="en-US"/>
        </w:rPr>
      </w:pPr>
      <w:r w:rsidRPr="00E4755B">
        <w:rPr>
          <w:rFonts w:ascii="Arial" w:eastAsia="Calibri" w:hAnsi="Arial" w:cs="Arial"/>
          <w:lang w:val="es-ES" w:eastAsia="en-US"/>
        </w:rPr>
        <w:t>Educación deportiva, salud, ocio y bienestar.</w:t>
      </w:r>
    </w:p>
    <w:p w:rsidR="002775D8" w:rsidRPr="00E4755B" w:rsidRDefault="002775D8" w:rsidP="002775D8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Calibri" w:hAnsi="Arial" w:cs="Arial"/>
          <w:lang w:val="es-ES" w:eastAsia="en-US"/>
        </w:rPr>
      </w:pPr>
      <w:r w:rsidRPr="00E4755B">
        <w:rPr>
          <w:rFonts w:ascii="Arial" w:eastAsia="Calibri" w:hAnsi="Arial" w:cs="Arial"/>
          <w:lang w:val="es-ES" w:eastAsia="en-US"/>
        </w:rPr>
        <w:t xml:space="preserve">Foro de transferencia de impacto de proyecto cero. </w:t>
      </w:r>
    </w:p>
    <w:p w:rsidR="002775D8" w:rsidRPr="00E4755B" w:rsidRDefault="002775D8" w:rsidP="002775D8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Calibri" w:hAnsi="Arial" w:cs="Arial"/>
          <w:lang w:val="es-ES" w:eastAsia="en-US"/>
        </w:rPr>
      </w:pPr>
      <w:r w:rsidRPr="00E4755B">
        <w:rPr>
          <w:rFonts w:ascii="Arial" w:eastAsia="Calibri" w:hAnsi="Arial" w:cs="Arial"/>
          <w:lang w:val="es-ES" w:eastAsia="en-US"/>
        </w:rPr>
        <w:t xml:space="preserve">Educación inclusiva en situaciones de emergencia humanitaria y natural. </w:t>
      </w:r>
    </w:p>
    <w:p w:rsidR="002775D8" w:rsidRPr="00E4755B" w:rsidRDefault="002775D8" w:rsidP="002775D8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Calibri" w:hAnsi="Arial" w:cs="Arial"/>
          <w:lang w:val="es-ES" w:eastAsia="en-US"/>
        </w:rPr>
      </w:pPr>
      <w:r w:rsidRPr="00E4755B">
        <w:rPr>
          <w:rFonts w:ascii="Arial" w:eastAsia="Calibri" w:hAnsi="Arial" w:cs="Arial"/>
          <w:lang w:val="es-ES" w:eastAsia="en-US"/>
        </w:rPr>
        <w:t xml:space="preserve">Hacer accesibles las universidades. </w:t>
      </w:r>
    </w:p>
    <w:p w:rsidR="002775D8" w:rsidRPr="00E4755B" w:rsidRDefault="002775D8" w:rsidP="002775D8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Calibri" w:hAnsi="Arial" w:cs="Arial"/>
          <w:lang w:val="es-ES" w:eastAsia="en-US"/>
        </w:rPr>
      </w:pPr>
      <w:r w:rsidRPr="00E4755B">
        <w:rPr>
          <w:rFonts w:ascii="Arial" w:eastAsia="Calibri" w:hAnsi="Arial" w:cs="Arial"/>
          <w:lang w:val="es-ES" w:eastAsia="en-US"/>
        </w:rPr>
        <w:t>Programas educativos para personas con problemas de audición.</w:t>
      </w:r>
    </w:p>
    <w:p w:rsidR="002775D8" w:rsidRPr="00E4755B" w:rsidRDefault="002775D8" w:rsidP="002775D8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Calibri" w:hAnsi="Arial" w:cs="Arial"/>
          <w:lang w:val="es-ES" w:eastAsia="en-US"/>
        </w:rPr>
      </w:pPr>
      <w:r w:rsidRPr="00E4755B">
        <w:rPr>
          <w:rFonts w:ascii="Arial" w:eastAsia="Calibri" w:hAnsi="Arial" w:cs="Arial"/>
          <w:lang w:val="es-ES" w:eastAsia="en-US"/>
        </w:rPr>
        <w:t>Foro en asociación con la Unión Internacional de Telecomunicaciones (</w:t>
      </w:r>
      <w:proofErr w:type="spellStart"/>
      <w:r w:rsidRPr="00E4755B">
        <w:rPr>
          <w:rFonts w:ascii="Arial" w:eastAsia="Calibri" w:hAnsi="Arial" w:cs="Arial"/>
          <w:lang w:val="es-ES" w:eastAsia="en-US"/>
        </w:rPr>
        <w:t>UIT</w:t>
      </w:r>
      <w:proofErr w:type="spellEnd"/>
      <w:r w:rsidRPr="00E4755B">
        <w:rPr>
          <w:rFonts w:ascii="Arial" w:eastAsia="Calibri" w:hAnsi="Arial" w:cs="Arial"/>
          <w:lang w:val="es-ES" w:eastAsia="en-US"/>
        </w:rPr>
        <w:t xml:space="preserve">) </w:t>
      </w:r>
    </w:p>
    <w:p w:rsidR="002775D8" w:rsidRPr="00E4755B" w:rsidRDefault="002775D8" w:rsidP="002775D8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Calibri" w:hAnsi="Arial" w:cs="Arial"/>
          <w:lang w:val="es-ES" w:eastAsia="en-US"/>
        </w:rPr>
      </w:pPr>
      <w:r w:rsidRPr="00E4755B">
        <w:rPr>
          <w:rFonts w:ascii="Arial" w:eastAsia="Calibri" w:hAnsi="Arial" w:cs="Arial"/>
          <w:lang w:val="es-ES" w:eastAsia="en-US"/>
        </w:rPr>
        <w:t xml:space="preserve">Enfoques de todo el sistema para incorporar la educación inclusiva. </w:t>
      </w:r>
    </w:p>
    <w:p w:rsidR="002775D8" w:rsidRPr="00E4755B" w:rsidRDefault="002775D8" w:rsidP="002775D8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Calibri" w:hAnsi="Arial" w:cs="Arial"/>
          <w:lang w:val="es-ES" w:eastAsia="en-US"/>
        </w:rPr>
      </w:pPr>
      <w:r w:rsidRPr="00E4755B">
        <w:rPr>
          <w:rFonts w:ascii="Arial" w:eastAsia="Calibri" w:hAnsi="Arial" w:cs="Arial"/>
          <w:lang w:val="es-ES" w:eastAsia="en-US"/>
        </w:rPr>
        <w:t>Herramientas para apoyar la comunicación.</w:t>
      </w:r>
    </w:p>
    <w:p w:rsidR="002775D8" w:rsidRPr="00E4755B" w:rsidRDefault="002775D8" w:rsidP="002775D8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Calibri" w:hAnsi="Arial" w:cs="Arial"/>
          <w:lang w:val="es-ES" w:eastAsia="en-US"/>
        </w:rPr>
      </w:pPr>
      <w:r w:rsidRPr="00E4755B">
        <w:rPr>
          <w:rFonts w:ascii="Arial" w:eastAsia="Calibri" w:hAnsi="Arial" w:cs="Arial"/>
          <w:lang w:val="es-ES" w:eastAsia="en-US"/>
        </w:rPr>
        <w:t>Perspectivas de los jóvenes sobre educación inclusiva.</w:t>
      </w:r>
    </w:p>
    <w:p w:rsidR="002775D8" w:rsidRPr="00E4755B" w:rsidRDefault="002775D8" w:rsidP="002775D8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Calibri" w:hAnsi="Arial" w:cs="Arial"/>
          <w:lang w:val="es-ES" w:eastAsia="en-US"/>
        </w:rPr>
      </w:pPr>
      <w:r w:rsidRPr="00E4755B">
        <w:rPr>
          <w:rFonts w:ascii="Arial" w:eastAsia="Calibri" w:hAnsi="Arial" w:cs="Arial"/>
          <w:lang w:val="es-ES" w:eastAsia="en-US"/>
        </w:rPr>
        <w:t xml:space="preserve">Hacer accesibles los programas de educación superior para personas con discapacidad intelectual. </w:t>
      </w:r>
    </w:p>
    <w:p w:rsidR="002775D8" w:rsidRPr="00E4755B" w:rsidRDefault="002775D8" w:rsidP="002775D8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Calibri" w:hAnsi="Arial" w:cs="Arial"/>
          <w:lang w:val="es-ES" w:eastAsia="en-US"/>
        </w:rPr>
      </w:pPr>
      <w:r w:rsidRPr="00E4755B">
        <w:rPr>
          <w:rFonts w:ascii="Arial" w:eastAsia="Calibri" w:hAnsi="Arial" w:cs="Arial"/>
          <w:lang w:val="es-ES" w:eastAsia="en-US"/>
        </w:rPr>
        <w:t xml:space="preserve">Educación y formación profesional. </w:t>
      </w:r>
    </w:p>
    <w:p w:rsidR="002775D8" w:rsidRPr="00E4755B" w:rsidRDefault="002775D8" w:rsidP="002775D8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Calibri" w:hAnsi="Arial" w:cs="Arial"/>
          <w:lang w:val="es-ES" w:eastAsia="en-US"/>
        </w:rPr>
      </w:pPr>
      <w:r w:rsidRPr="00E4755B">
        <w:rPr>
          <w:rFonts w:ascii="Arial" w:eastAsia="Calibri" w:hAnsi="Arial" w:cs="Arial"/>
          <w:lang w:val="es-ES" w:eastAsia="en-US"/>
        </w:rPr>
        <w:t>Foro social empresarial.</w:t>
      </w:r>
    </w:p>
    <w:p w:rsidR="002775D8" w:rsidRPr="00E4755B" w:rsidRDefault="002775D8" w:rsidP="002775D8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Calibri" w:hAnsi="Arial" w:cs="Arial"/>
          <w:lang w:val="es-ES" w:eastAsia="en-US"/>
        </w:rPr>
      </w:pPr>
      <w:r w:rsidRPr="00E4755B">
        <w:rPr>
          <w:rFonts w:ascii="Arial" w:eastAsia="Calibri" w:hAnsi="Arial" w:cs="Arial"/>
          <w:lang w:val="es-ES" w:eastAsia="en-US"/>
        </w:rPr>
        <w:t>Programas de educación inclusiva en museos e instituciones culturales</w:t>
      </w:r>
    </w:p>
    <w:p w:rsidR="002775D8" w:rsidRPr="00E4755B" w:rsidRDefault="002775D8" w:rsidP="002775D8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Calibri" w:hAnsi="Arial" w:cs="Arial"/>
          <w:lang w:val="es-ES" w:eastAsia="en-US"/>
        </w:rPr>
      </w:pPr>
      <w:r w:rsidRPr="00E4755B">
        <w:rPr>
          <w:rFonts w:ascii="Arial" w:eastAsia="Calibri" w:hAnsi="Arial" w:cs="Arial"/>
          <w:lang w:val="es-ES" w:eastAsia="en-US"/>
        </w:rPr>
        <w:t xml:space="preserve">Modelos escolares individuales. </w:t>
      </w:r>
    </w:p>
    <w:p w:rsidR="002775D8" w:rsidRPr="00E4755B" w:rsidRDefault="002775D8" w:rsidP="002775D8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Calibri" w:hAnsi="Arial" w:cs="Arial"/>
          <w:lang w:val="es-ES" w:eastAsia="en-US"/>
        </w:rPr>
      </w:pPr>
      <w:proofErr w:type="spellStart"/>
      <w:r w:rsidRPr="00E4755B">
        <w:rPr>
          <w:rFonts w:ascii="Arial" w:eastAsia="Calibri" w:hAnsi="Arial" w:cs="Arial"/>
          <w:lang w:val="es-ES" w:eastAsia="en-US"/>
        </w:rPr>
        <w:t>The</w:t>
      </w:r>
      <w:proofErr w:type="spellEnd"/>
      <w:r w:rsidRPr="00E4755B">
        <w:rPr>
          <w:rFonts w:ascii="Arial" w:eastAsia="Calibri" w:hAnsi="Arial" w:cs="Arial"/>
          <w:lang w:val="es-ES" w:eastAsia="en-US"/>
        </w:rPr>
        <w:t xml:space="preserve"> inclusive </w:t>
      </w:r>
      <w:proofErr w:type="spellStart"/>
      <w:r w:rsidRPr="00E4755B">
        <w:rPr>
          <w:rFonts w:ascii="Arial" w:eastAsia="Calibri" w:hAnsi="Arial" w:cs="Arial"/>
          <w:lang w:val="es-ES" w:eastAsia="en-US"/>
        </w:rPr>
        <w:t>IT</w:t>
      </w:r>
      <w:proofErr w:type="spellEnd"/>
      <w:r w:rsidRPr="00E4755B">
        <w:rPr>
          <w:rFonts w:ascii="Arial" w:eastAsia="Calibri" w:hAnsi="Arial" w:cs="Arial"/>
          <w:lang w:val="es-ES" w:eastAsia="en-US"/>
        </w:rPr>
        <w:t xml:space="preserve"> </w:t>
      </w:r>
      <w:proofErr w:type="spellStart"/>
      <w:r w:rsidRPr="00E4755B">
        <w:rPr>
          <w:rFonts w:ascii="Arial" w:eastAsia="Calibri" w:hAnsi="Arial" w:cs="Arial"/>
          <w:lang w:val="es-ES" w:eastAsia="en-US"/>
        </w:rPr>
        <w:t>Academy</w:t>
      </w:r>
      <w:proofErr w:type="spellEnd"/>
      <w:r w:rsidRPr="00E4755B">
        <w:rPr>
          <w:rFonts w:ascii="Arial" w:eastAsia="Calibri" w:hAnsi="Arial" w:cs="Arial"/>
          <w:lang w:val="es-ES" w:eastAsia="en-US"/>
        </w:rPr>
        <w:t xml:space="preserve">: un modelo a seguir. </w:t>
      </w:r>
    </w:p>
    <w:p w:rsidR="002775D8" w:rsidRPr="00E4755B" w:rsidRDefault="002775D8" w:rsidP="002775D8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Calibri" w:hAnsi="Arial" w:cs="Arial"/>
          <w:lang w:val="es-ES" w:eastAsia="en-US"/>
        </w:rPr>
      </w:pPr>
      <w:r w:rsidRPr="00E4755B">
        <w:rPr>
          <w:rFonts w:ascii="Arial" w:eastAsia="Calibri" w:hAnsi="Arial" w:cs="Arial"/>
          <w:lang w:val="es-ES" w:eastAsia="en-US"/>
        </w:rPr>
        <w:t>Programas de primera infancia y preescolar.</w:t>
      </w:r>
    </w:p>
    <w:p w:rsidR="002775D8" w:rsidRPr="00E4755B" w:rsidRDefault="002775D8" w:rsidP="002775D8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Calibri" w:hAnsi="Arial" w:cs="Arial"/>
          <w:lang w:val="es-ES" w:eastAsia="en-US"/>
        </w:rPr>
      </w:pPr>
      <w:r w:rsidRPr="00E4755B">
        <w:rPr>
          <w:rFonts w:ascii="Arial" w:eastAsia="Calibri" w:hAnsi="Arial" w:cs="Arial"/>
          <w:lang w:val="es-ES" w:eastAsia="en-US"/>
        </w:rPr>
        <w:t>Estudios vocacionales en entornos de educación superior para personas con discapacidad intelectual.</w:t>
      </w:r>
    </w:p>
    <w:p w:rsidR="002775D8" w:rsidRPr="00E4755B" w:rsidRDefault="002775D8" w:rsidP="002775D8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Calibri" w:hAnsi="Arial" w:cs="Arial"/>
          <w:lang w:val="es-ES" w:eastAsia="en-US"/>
        </w:rPr>
      </w:pPr>
      <w:r w:rsidRPr="00E4755B">
        <w:rPr>
          <w:rFonts w:ascii="Arial" w:eastAsia="Calibri" w:hAnsi="Arial" w:cs="Arial"/>
          <w:lang w:val="es-ES" w:eastAsia="en-US"/>
        </w:rPr>
        <w:t>Foro sobre los objetivos y datos de desarrollo sostenible.</w:t>
      </w:r>
    </w:p>
    <w:p w:rsidR="002775D8" w:rsidRPr="00E4755B" w:rsidRDefault="002775D8" w:rsidP="002775D8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Calibri" w:hAnsi="Arial" w:cs="Arial"/>
          <w:lang w:val="es-ES" w:eastAsia="en-US"/>
        </w:rPr>
      </w:pPr>
      <w:r w:rsidRPr="00E4755B">
        <w:rPr>
          <w:rFonts w:ascii="Arial" w:eastAsia="Calibri" w:hAnsi="Arial" w:cs="Arial"/>
          <w:lang w:val="es-ES" w:eastAsia="en-US"/>
        </w:rPr>
        <w:t xml:space="preserve">Enseñanza de habilidades digitales. </w:t>
      </w:r>
    </w:p>
    <w:p w:rsidR="002775D8" w:rsidRPr="00E4755B" w:rsidRDefault="002775D8" w:rsidP="002775D8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Calibri" w:hAnsi="Arial" w:cs="Arial"/>
          <w:lang w:val="es-ES" w:eastAsia="en-US"/>
        </w:rPr>
      </w:pPr>
      <w:r w:rsidRPr="00E4755B">
        <w:rPr>
          <w:rFonts w:ascii="Arial" w:eastAsia="Calibri" w:hAnsi="Arial" w:cs="Arial"/>
          <w:lang w:val="es-ES" w:eastAsia="en-US"/>
        </w:rPr>
        <w:t xml:space="preserve">Innovaciones en educación inclusiva en países de bajos y medianos ingresos. </w:t>
      </w:r>
    </w:p>
    <w:p w:rsidR="002775D8" w:rsidRPr="00E4755B" w:rsidRDefault="002775D8" w:rsidP="002775D8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Calibri" w:hAnsi="Arial" w:cs="Arial"/>
          <w:lang w:val="es-ES" w:eastAsia="en-US"/>
        </w:rPr>
      </w:pPr>
      <w:r w:rsidRPr="00E4755B">
        <w:rPr>
          <w:rFonts w:ascii="Arial" w:eastAsia="Calibri" w:hAnsi="Arial" w:cs="Arial"/>
          <w:lang w:val="es-ES" w:eastAsia="en-US"/>
        </w:rPr>
        <w:t>Enseñanza del diseño universal.</w:t>
      </w:r>
    </w:p>
    <w:p w:rsidR="002775D8" w:rsidRPr="00E4755B" w:rsidRDefault="002775D8" w:rsidP="002775D8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Calibri" w:hAnsi="Arial" w:cs="Arial"/>
          <w:lang w:val="es-ES" w:eastAsia="en-US"/>
        </w:rPr>
      </w:pPr>
      <w:r w:rsidRPr="00E4755B">
        <w:rPr>
          <w:rFonts w:ascii="Arial" w:eastAsia="Calibri" w:hAnsi="Arial" w:cs="Arial"/>
          <w:lang w:val="es-ES" w:eastAsia="en-US"/>
        </w:rPr>
        <w:t xml:space="preserve">Foro de creadores de políticas. </w:t>
      </w:r>
    </w:p>
    <w:p w:rsidR="002775D8" w:rsidRPr="00E4755B" w:rsidRDefault="002775D8" w:rsidP="002775D8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Calibri" w:hAnsi="Arial" w:cs="Arial"/>
          <w:lang w:val="es-ES" w:eastAsia="en-US"/>
        </w:rPr>
      </w:pPr>
      <w:r w:rsidRPr="00E4755B">
        <w:rPr>
          <w:rFonts w:ascii="Arial" w:eastAsia="Calibri" w:hAnsi="Arial" w:cs="Arial"/>
          <w:lang w:val="es-ES" w:eastAsia="en-US"/>
        </w:rPr>
        <w:t>Tecnología de asistencia en escuelas y universidades.</w:t>
      </w:r>
    </w:p>
    <w:p w:rsidR="002775D8" w:rsidRPr="00E4755B" w:rsidRDefault="002775D8" w:rsidP="002775D8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Calibri" w:hAnsi="Arial" w:cs="Arial"/>
          <w:lang w:val="es-ES" w:eastAsia="en-US"/>
        </w:rPr>
      </w:pPr>
      <w:r w:rsidRPr="00E4755B">
        <w:rPr>
          <w:rFonts w:ascii="Arial" w:eastAsia="Calibri" w:hAnsi="Arial" w:cs="Arial"/>
          <w:lang w:val="es-ES" w:eastAsia="en-US"/>
        </w:rPr>
        <w:t>Programas de transición a la educación postsecundaria.</w:t>
      </w:r>
    </w:p>
    <w:p w:rsidR="002775D8" w:rsidRPr="00E4755B" w:rsidRDefault="002775D8" w:rsidP="002775D8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Calibri" w:hAnsi="Arial" w:cs="Arial"/>
          <w:lang w:val="es-ES" w:eastAsia="en-US"/>
        </w:rPr>
      </w:pPr>
      <w:r w:rsidRPr="00E4755B">
        <w:rPr>
          <w:rFonts w:ascii="Arial" w:eastAsia="Calibri" w:hAnsi="Arial" w:cs="Arial"/>
          <w:lang w:val="es-ES" w:eastAsia="en-US"/>
        </w:rPr>
        <w:t xml:space="preserve">Mujeres en liderazgo. </w:t>
      </w:r>
    </w:p>
    <w:p w:rsidR="002775D8" w:rsidRPr="00E4755B" w:rsidRDefault="002775D8" w:rsidP="002775D8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Calibri" w:hAnsi="Arial" w:cs="Arial"/>
          <w:lang w:val="es-ES" w:eastAsia="en-US"/>
        </w:rPr>
      </w:pPr>
      <w:r w:rsidRPr="00E4755B">
        <w:rPr>
          <w:rFonts w:ascii="Arial" w:eastAsia="Calibri" w:hAnsi="Arial" w:cs="Arial"/>
          <w:lang w:val="es-ES" w:eastAsia="en-US"/>
        </w:rPr>
        <w:t xml:space="preserve">Programas de formación profesional para personas con discapacidad intelectual. </w:t>
      </w:r>
    </w:p>
    <w:p w:rsidR="002775D8" w:rsidRPr="00E4755B" w:rsidRDefault="002775D8" w:rsidP="002775D8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Calibri" w:hAnsi="Arial" w:cs="Arial"/>
          <w:lang w:val="es-ES" w:eastAsia="en-US"/>
        </w:rPr>
      </w:pPr>
      <w:r w:rsidRPr="00E4755B">
        <w:rPr>
          <w:rFonts w:ascii="Arial" w:eastAsia="Calibri" w:hAnsi="Arial" w:cs="Arial"/>
          <w:lang w:val="es-ES" w:eastAsia="en-US"/>
        </w:rPr>
        <w:t xml:space="preserve">Desarrollo de sistemas educativos inclusivos en países de ingresos bajos y medios. </w:t>
      </w:r>
    </w:p>
    <w:p w:rsidR="002775D8" w:rsidRPr="00E4755B" w:rsidRDefault="002775D8" w:rsidP="002775D8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Calibri" w:hAnsi="Arial" w:cs="Arial"/>
          <w:lang w:val="es-ES" w:eastAsia="en-US"/>
        </w:rPr>
      </w:pPr>
      <w:r w:rsidRPr="00E4755B">
        <w:rPr>
          <w:rFonts w:ascii="Arial" w:eastAsia="Calibri" w:hAnsi="Arial" w:cs="Arial"/>
          <w:lang w:val="es-ES" w:eastAsia="en-US"/>
        </w:rPr>
        <w:t xml:space="preserve">Foro juvenil. </w:t>
      </w:r>
    </w:p>
    <w:p w:rsidR="002775D8" w:rsidRPr="00E4755B" w:rsidRDefault="002775D8" w:rsidP="002775D8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Calibri" w:hAnsi="Arial" w:cs="Arial"/>
          <w:lang w:val="es-ES" w:eastAsia="en-US"/>
        </w:rPr>
      </w:pPr>
      <w:r w:rsidRPr="00E4755B">
        <w:rPr>
          <w:rFonts w:ascii="Arial" w:eastAsia="Calibri" w:hAnsi="Arial" w:cs="Arial"/>
          <w:lang w:val="es-ES" w:eastAsia="en-US"/>
        </w:rPr>
        <w:t xml:space="preserve">Apoyo en línea y recursos de información para personas con discapacidad y familias. </w:t>
      </w:r>
    </w:p>
    <w:p w:rsidR="002775D8" w:rsidRPr="00E4755B" w:rsidRDefault="002775D8" w:rsidP="002775D8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Calibri" w:hAnsi="Arial" w:cs="Arial"/>
          <w:lang w:val="es-ES" w:eastAsia="en-US"/>
        </w:rPr>
      </w:pPr>
      <w:r w:rsidRPr="00E4755B">
        <w:rPr>
          <w:rFonts w:ascii="Arial" w:eastAsia="Calibri" w:hAnsi="Arial" w:cs="Arial"/>
          <w:lang w:val="es-ES" w:eastAsia="en-US"/>
        </w:rPr>
        <w:t xml:space="preserve">Educación inclusiva en el sur de Asia. </w:t>
      </w:r>
    </w:p>
    <w:p w:rsidR="002775D8" w:rsidRPr="00E4755B" w:rsidRDefault="002775D8" w:rsidP="002775D8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Calibri" w:hAnsi="Arial" w:cs="Arial"/>
          <w:lang w:val="es-ES" w:eastAsia="en-US"/>
        </w:rPr>
      </w:pPr>
      <w:r w:rsidRPr="00E4755B">
        <w:rPr>
          <w:rFonts w:ascii="Arial" w:eastAsia="Calibri" w:hAnsi="Arial" w:cs="Arial"/>
          <w:lang w:val="es-ES" w:eastAsia="en-US"/>
        </w:rPr>
        <w:lastRenderedPageBreak/>
        <w:t xml:space="preserve">Formación y recursos para profesionales de la educación. </w:t>
      </w:r>
    </w:p>
    <w:p w:rsidR="002775D8" w:rsidRPr="00E4755B" w:rsidRDefault="002775D8" w:rsidP="002775D8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Calibri" w:hAnsi="Arial" w:cs="Arial"/>
          <w:lang w:val="es-ES" w:eastAsia="en-US"/>
        </w:rPr>
      </w:pPr>
      <w:r w:rsidRPr="00E4755B">
        <w:rPr>
          <w:rFonts w:ascii="Arial" w:eastAsia="Calibri" w:hAnsi="Arial" w:cs="Arial"/>
          <w:lang w:val="es-ES" w:eastAsia="en-US"/>
        </w:rPr>
        <w:t xml:space="preserve">Foro sobre educación inclusiva en África subsahariana. </w:t>
      </w:r>
    </w:p>
    <w:p w:rsidR="002775D8" w:rsidRPr="00E4755B" w:rsidRDefault="002775D8" w:rsidP="002775D8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Calibri" w:hAnsi="Arial" w:cs="Arial"/>
          <w:lang w:val="es-ES" w:eastAsia="en-US"/>
        </w:rPr>
      </w:pPr>
      <w:r w:rsidRPr="00E4755B">
        <w:rPr>
          <w:rFonts w:ascii="Arial" w:eastAsia="Calibri" w:hAnsi="Arial" w:cs="Arial"/>
          <w:lang w:val="es-ES" w:eastAsia="en-US"/>
        </w:rPr>
        <w:t xml:space="preserve">Formación de grupos profesionales en sensibilización y accesibilidad a la discapacidad. </w:t>
      </w:r>
    </w:p>
    <w:p w:rsidR="002775D8" w:rsidRPr="00E4755B" w:rsidRDefault="002775D8" w:rsidP="002775D8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Calibri" w:hAnsi="Arial" w:cs="Arial"/>
          <w:lang w:val="es-ES" w:eastAsia="en-US"/>
        </w:rPr>
      </w:pPr>
      <w:r w:rsidRPr="00E4755B">
        <w:rPr>
          <w:rFonts w:ascii="Arial" w:eastAsia="Calibri" w:hAnsi="Arial" w:cs="Arial"/>
          <w:lang w:val="es-ES" w:eastAsia="en-US"/>
        </w:rPr>
        <w:t xml:space="preserve">Recursos educativos en línea. </w:t>
      </w:r>
    </w:p>
    <w:p w:rsidR="002775D8" w:rsidRPr="00E4755B" w:rsidRDefault="002775D8" w:rsidP="002775D8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Calibri" w:hAnsi="Arial" w:cs="Arial"/>
          <w:lang w:val="es-ES" w:eastAsia="en-US"/>
        </w:rPr>
      </w:pPr>
      <w:r w:rsidRPr="00E4755B">
        <w:rPr>
          <w:rFonts w:ascii="Arial" w:eastAsia="Calibri" w:hAnsi="Arial" w:cs="Arial"/>
          <w:lang w:val="es-ES" w:eastAsia="en-US"/>
        </w:rPr>
        <w:t xml:space="preserve">Aprendizajes de la comunidad del Proyecto Zero. </w:t>
      </w:r>
    </w:p>
    <w:p w:rsidR="00CE16D4" w:rsidRDefault="00CE16D4">
      <w:bookmarkStart w:id="0" w:name="_GoBack"/>
      <w:bookmarkEnd w:id="0"/>
    </w:p>
    <w:sectPr w:rsidR="00CE16D4" w:rsidSect="00CE16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D4607"/>
    <w:multiLevelType w:val="hybridMultilevel"/>
    <w:tmpl w:val="9E442D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5D8"/>
    <w:rsid w:val="000A6661"/>
    <w:rsid w:val="00114098"/>
    <w:rsid w:val="00117B9F"/>
    <w:rsid w:val="001A2009"/>
    <w:rsid w:val="002775D8"/>
    <w:rsid w:val="003073E5"/>
    <w:rsid w:val="00357CFD"/>
    <w:rsid w:val="003D7227"/>
    <w:rsid w:val="00415D34"/>
    <w:rsid w:val="005577AD"/>
    <w:rsid w:val="00581579"/>
    <w:rsid w:val="005B353D"/>
    <w:rsid w:val="006E6E59"/>
    <w:rsid w:val="00723F44"/>
    <w:rsid w:val="008B0C40"/>
    <w:rsid w:val="009265D2"/>
    <w:rsid w:val="009427E4"/>
    <w:rsid w:val="00A050C9"/>
    <w:rsid w:val="00C02797"/>
    <w:rsid w:val="00C468B2"/>
    <w:rsid w:val="00CE09CD"/>
    <w:rsid w:val="00CE16D4"/>
    <w:rsid w:val="00D65E43"/>
    <w:rsid w:val="00EF4BF2"/>
    <w:rsid w:val="00F9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9F6195-C346-4242-9110-49DE9E1C2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5D8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1A200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s-ES"/>
    </w:rPr>
  </w:style>
  <w:style w:type="paragraph" w:styleId="Ttulo3">
    <w:name w:val="heading 3"/>
    <w:basedOn w:val="Normal"/>
    <w:link w:val="Ttulo3Car"/>
    <w:uiPriority w:val="9"/>
    <w:qFormat/>
    <w:rsid w:val="001A2009"/>
    <w:pPr>
      <w:spacing w:before="100" w:beforeAutospacing="1" w:after="100" w:afterAutospacing="1"/>
      <w:outlineLvl w:val="2"/>
    </w:pPr>
    <w:rPr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1A2009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1A2009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Prrafodelista">
    <w:name w:val="List Paragraph"/>
    <w:basedOn w:val="Normal"/>
    <w:uiPriority w:val="34"/>
    <w:qFormat/>
    <w:rsid w:val="001A20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García Núñez, Luis Fernando</dc:creator>
  <cp:keywords/>
  <dc:description/>
  <cp:lastModifiedBy>García Núñez, Luis Fernando</cp:lastModifiedBy>
  <cp:revision>1</cp:revision>
  <dcterms:created xsi:type="dcterms:W3CDTF">2020-02-27T07:34:00Z</dcterms:created>
  <dcterms:modified xsi:type="dcterms:W3CDTF">2020-02-27T07:34:00Z</dcterms:modified>
</cp:coreProperties>
</file>