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60" w:rsidRPr="00207E60" w:rsidRDefault="00207E60" w:rsidP="005D62D9">
      <w:pPr>
        <w:spacing w:before="240" w:after="200"/>
        <w:ind w:firstLine="567"/>
        <w:jc w:val="both"/>
        <w:rPr>
          <w:rFonts w:ascii="Arial" w:hAnsi="Arial" w:cs="Arial"/>
        </w:rPr>
      </w:pPr>
      <w:bookmarkStart w:id="0" w:name="_Toc535430682"/>
      <w:bookmarkStart w:id="1" w:name="_GoBack"/>
      <w:bookmarkEnd w:id="1"/>
      <w:r w:rsidRPr="00207E60">
        <w:rPr>
          <w:rFonts w:ascii="Arial" w:hAnsi="Arial" w:cs="Arial"/>
        </w:rPr>
        <w:t>Con fecha 10 de enero de 2020</w:t>
      </w:r>
      <w:r w:rsidR="004B6A4F">
        <w:rPr>
          <w:rFonts w:ascii="Arial" w:hAnsi="Arial" w:cs="Arial"/>
        </w:rPr>
        <w:t>,</w:t>
      </w:r>
      <w:r w:rsidRPr="00207E60">
        <w:rPr>
          <w:rFonts w:ascii="Arial" w:hAnsi="Arial" w:cs="Arial"/>
        </w:rPr>
        <w:t xml:space="preserve"> se publicó el Oficio-Circular 3/2020 cuyo asunto es “Convocatoria del III Concurso de teatro leído “Las manos a escena”. </w:t>
      </w:r>
    </w:p>
    <w:p w:rsidR="004B6A4F" w:rsidRDefault="00207E60" w:rsidP="005D62D9">
      <w:pPr>
        <w:spacing w:before="240" w:after="200"/>
        <w:ind w:firstLine="567"/>
        <w:jc w:val="both"/>
        <w:rPr>
          <w:rFonts w:ascii="Arial" w:hAnsi="Arial" w:cs="Arial"/>
        </w:rPr>
      </w:pPr>
      <w:r w:rsidRPr="00207E60">
        <w:rPr>
          <w:rFonts w:ascii="Arial" w:hAnsi="Arial" w:cs="Arial"/>
        </w:rPr>
        <w:t>En dicha norma, se establecía</w:t>
      </w:r>
      <w:r w:rsidR="004B6A4F">
        <w:rPr>
          <w:rFonts w:ascii="Arial" w:hAnsi="Arial" w:cs="Arial"/>
        </w:rPr>
        <w:t>n</w:t>
      </w:r>
      <w:r w:rsidRPr="00207E60">
        <w:rPr>
          <w:rFonts w:ascii="Arial" w:hAnsi="Arial" w:cs="Arial"/>
        </w:rPr>
        <w:t xml:space="preserve"> </w:t>
      </w:r>
      <w:r w:rsidR="004B6A4F">
        <w:rPr>
          <w:rFonts w:ascii="Arial" w:hAnsi="Arial" w:cs="Arial"/>
        </w:rPr>
        <w:t>diferentes fechas</w:t>
      </w:r>
      <w:r w:rsidRPr="00207E60">
        <w:rPr>
          <w:rFonts w:ascii="Arial" w:hAnsi="Arial" w:cs="Arial"/>
        </w:rPr>
        <w:t xml:space="preserve"> </w:t>
      </w:r>
      <w:r w:rsidR="00EB307A">
        <w:rPr>
          <w:rFonts w:ascii="Arial" w:hAnsi="Arial" w:cs="Arial"/>
        </w:rPr>
        <w:t xml:space="preserve">y procedimientos </w:t>
      </w:r>
      <w:r w:rsidR="004B6A4F">
        <w:rPr>
          <w:rFonts w:ascii="Arial" w:hAnsi="Arial" w:cs="Arial"/>
        </w:rPr>
        <w:t>que, d</w:t>
      </w:r>
      <w:r w:rsidRPr="00207E60">
        <w:rPr>
          <w:rFonts w:ascii="Arial" w:hAnsi="Arial" w:cs="Arial"/>
        </w:rPr>
        <w:t>ebido a las circunstancias generadas por la crisis sanitaria ocasionada por el COVID-19 y la aplicación del Real Decreto 463/2020, de 14 de marzo, por el que se declara el estado de alarma, prorrogado en sucesivas ocasiones y cuyo plazo de finalización se desconoce en este momento</w:t>
      </w:r>
      <w:r w:rsidR="004B6A4F">
        <w:rPr>
          <w:rFonts w:ascii="Arial" w:hAnsi="Arial" w:cs="Arial"/>
        </w:rPr>
        <w:t>;</w:t>
      </w:r>
      <w:r w:rsidRPr="00207E60">
        <w:rPr>
          <w:rFonts w:ascii="Arial" w:hAnsi="Arial" w:cs="Arial"/>
        </w:rPr>
        <w:t xml:space="preserve"> </w:t>
      </w:r>
      <w:r w:rsidR="004B6A4F">
        <w:rPr>
          <w:rFonts w:ascii="Arial" w:hAnsi="Arial" w:cs="Arial"/>
        </w:rPr>
        <w:t xml:space="preserve">se </w:t>
      </w:r>
      <w:r w:rsidRPr="00207E60">
        <w:rPr>
          <w:rFonts w:ascii="Arial" w:hAnsi="Arial" w:cs="Arial"/>
        </w:rPr>
        <w:t>hace preciso modificar</w:t>
      </w:r>
      <w:r w:rsidR="006E692F">
        <w:rPr>
          <w:rFonts w:ascii="Arial" w:hAnsi="Arial" w:cs="Arial"/>
        </w:rPr>
        <w:t xml:space="preserve"> algunas de las bases</w:t>
      </w:r>
      <w:r w:rsidR="004B6A4F">
        <w:rPr>
          <w:rFonts w:ascii="Arial" w:hAnsi="Arial" w:cs="Arial"/>
        </w:rPr>
        <w:t>.</w:t>
      </w:r>
    </w:p>
    <w:p w:rsidR="00207E60" w:rsidRPr="00207E60" w:rsidRDefault="00207E60" w:rsidP="005D62D9">
      <w:pPr>
        <w:spacing w:before="240" w:after="200"/>
        <w:ind w:firstLine="567"/>
        <w:jc w:val="both"/>
        <w:rPr>
          <w:rFonts w:ascii="Arial" w:hAnsi="Arial" w:cs="Arial"/>
        </w:rPr>
      </w:pPr>
      <w:r w:rsidRPr="00207E60">
        <w:rPr>
          <w:rFonts w:ascii="Arial" w:hAnsi="Arial" w:cs="Arial"/>
        </w:rPr>
        <w:t>En consecuencia, y de acuerdo con las facultades conferidas al Director General de la ONCE en el artículo 6.3.d) del Real Decreto 358/1991, de 15 de marzo, en su redacción dada por el Real Decreto 1200/1999, de 9 de julio, así como en los vigentes Estatutos de la ONCE, y atendiendo a los procedimientos para la publicación de normativa previstos en la Circular 12/2011, dispongo lo siguiente:</w:t>
      </w:r>
    </w:p>
    <w:p w:rsidR="00207E60" w:rsidRPr="00043841" w:rsidRDefault="00207E60" w:rsidP="005D62D9">
      <w:pPr>
        <w:pStyle w:val="Prrafodelista"/>
        <w:numPr>
          <w:ilvl w:val="0"/>
          <w:numId w:val="32"/>
        </w:numPr>
        <w:spacing w:before="24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7E60">
        <w:rPr>
          <w:rFonts w:ascii="Arial" w:hAnsi="Arial"/>
          <w:sz w:val="24"/>
          <w:lang w:eastAsia="es-ES"/>
        </w:rPr>
        <w:t xml:space="preserve">Sustituir el contenido de las bases </w:t>
      </w:r>
      <w:r w:rsidR="00043841">
        <w:rPr>
          <w:rFonts w:ascii="Arial" w:hAnsi="Arial"/>
          <w:sz w:val="24"/>
          <w:lang w:eastAsia="es-ES"/>
        </w:rPr>
        <w:t xml:space="preserve">3, </w:t>
      </w:r>
      <w:r w:rsidRPr="00207E60">
        <w:rPr>
          <w:rFonts w:ascii="Arial" w:hAnsi="Arial"/>
          <w:sz w:val="24"/>
          <w:lang w:eastAsia="es-ES"/>
        </w:rPr>
        <w:t>4 y 7 del Oficio-Circular 3/2020, de 10 de enero, por los textos que se transcriben a continuación</w:t>
      </w:r>
      <w:r w:rsidR="00F566A6">
        <w:rPr>
          <w:rFonts w:ascii="Arial" w:hAnsi="Arial"/>
          <w:sz w:val="24"/>
          <w:lang w:eastAsia="es-ES"/>
        </w:rPr>
        <w:t>, subrayando las modificaciones realizadas</w:t>
      </w:r>
      <w:r w:rsidR="00F566A6" w:rsidRPr="00207E60">
        <w:rPr>
          <w:rFonts w:ascii="Arial" w:hAnsi="Arial"/>
          <w:sz w:val="24"/>
          <w:lang w:eastAsia="es-ES"/>
        </w:rPr>
        <w:t>:</w:t>
      </w:r>
    </w:p>
    <w:p w:rsidR="00EB307A" w:rsidRPr="00EB307A" w:rsidRDefault="00EB307A" w:rsidP="00EB307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  <w:r w:rsidRPr="00EB307A">
        <w:rPr>
          <w:rFonts w:ascii="Arial" w:hAnsi="Arial" w:cs="Arial"/>
          <w:i/>
        </w:rPr>
        <w:t>(...)</w:t>
      </w:r>
    </w:p>
    <w:p w:rsidR="00EB307A" w:rsidRPr="00CD7AC3" w:rsidRDefault="00EB307A" w:rsidP="00EB307A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3. </w:t>
      </w:r>
      <w:bookmarkStart w:id="2" w:name="_Toc26969772"/>
      <w:r w:rsidRPr="00CD7AC3">
        <w:rPr>
          <w:rFonts w:ascii="Arial" w:hAnsi="Arial" w:cs="Arial"/>
          <w:b/>
          <w:i/>
        </w:rPr>
        <w:t>PLAZO DE INSCRIPCIÓN Y DOCUMENTACIÓN</w:t>
      </w:r>
      <w:bookmarkEnd w:id="2"/>
      <w:r w:rsidRPr="00CD7AC3">
        <w:rPr>
          <w:rFonts w:ascii="Arial" w:hAnsi="Arial" w:cs="Arial"/>
          <w:i/>
        </w:rPr>
        <w:t>:</w:t>
      </w:r>
    </w:p>
    <w:p w:rsidR="00EB307A" w:rsidRPr="00CD7AC3" w:rsidRDefault="00EB307A" w:rsidP="00EB307A">
      <w:pPr>
        <w:pStyle w:val="Prrafodelista"/>
        <w:spacing w:before="120" w:after="0" w:line="240" w:lineRule="auto"/>
        <w:ind w:left="113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D336DF">
        <w:rPr>
          <w:rFonts w:ascii="Arial" w:hAnsi="Arial" w:cs="Arial"/>
          <w:i/>
          <w:sz w:val="24"/>
          <w:szCs w:val="24"/>
        </w:rPr>
        <w:t xml:space="preserve">El plazo de inscripción finalizará el </w:t>
      </w:r>
      <w:r w:rsidRPr="00CD7AC3">
        <w:rPr>
          <w:rFonts w:ascii="Arial" w:hAnsi="Arial" w:cs="Arial"/>
          <w:i/>
          <w:sz w:val="24"/>
          <w:szCs w:val="24"/>
          <w:u w:val="single"/>
        </w:rPr>
        <w:t>15 de septiembre de 2020</w:t>
      </w:r>
      <w:r w:rsidRPr="00CD7AC3">
        <w:rPr>
          <w:rFonts w:ascii="Arial" w:hAnsi="Arial" w:cs="Arial"/>
          <w:i/>
          <w:sz w:val="24"/>
          <w:szCs w:val="24"/>
        </w:rPr>
        <w:t xml:space="preserve"> </w:t>
      </w:r>
      <w:r w:rsidRPr="00CD7AC3">
        <w:rPr>
          <w:rFonts w:ascii="Arial" w:hAnsi="Arial" w:cs="Arial"/>
          <w:sz w:val="24"/>
          <w:szCs w:val="24"/>
        </w:rPr>
        <w:t>[antes, 15 de julio]</w:t>
      </w:r>
      <w:r>
        <w:rPr>
          <w:rFonts w:ascii="Arial" w:hAnsi="Arial" w:cs="Arial"/>
          <w:sz w:val="24"/>
          <w:szCs w:val="24"/>
        </w:rPr>
        <w:t xml:space="preserve"> </w:t>
      </w:r>
      <w:r w:rsidRPr="00CD7AC3">
        <w:rPr>
          <w:rFonts w:ascii="Arial" w:hAnsi="Arial" w:cs="Arial"/>
          <w:i/>
          <w:sz w:val="24"/>
          <w:szCs w:val="24"/>
        </w:rPr>
        <w:t>y se hará efectiva con la entrega completa de la documentación y materiales que se detallan a continuación:</w:t>
      </w:r>
    </w:p>
    <w:p w:rsidR="00EB307A" w:rsidRPr="00D336DF" w:rsidRDefault="00EB307A" w:rsidP="00EB307A">
      <w:pPr>
        <w:pStyle w:val="Prrafodelista"/>
        <w:numPr>
          <w:ilvl w:val="0"/>
          <w:numId w:val="21"/>
        </w:numPr>
        <w:spacing w:before="120" w:after="0" w:line="240" w:lineRule="auto"/>
        <w:ind w:left="149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D336DF">
        <w:rPr>
          <w:rFonts w:ascii="Arial" w:hAnsi="Arial" w:cs="Arial"/>
          <w:i/>
          <w:sz w:val="24"/>
          <w:szCs w:val="24"/>
        </w:rPr>
        <w:t>Un sobre</w:t>
      </w:r>
      <w:r w:rsidRPr="00D336DF">
        <w:rPr>
          <w:rFonts w:ascii="Arial" w:hAnsi="Arial" w:cs="Arial"/>
          <w:bCs/>
          <w:i/>
          <w:sz w:val="24"/>
          <w:szCs w:val="24"/>
        </w:rPr>
        <w:t xml:space="preserve">, </w:t>
      </w:r>
      <w:r w:rsidRPr="00D336DF">
        <w:rPr>
          <w:rFonts w:ascii="Arial" w:hAnsi="Arial" w:cs="Arial"/>
          <w:b/>
          <w:i/>
          <w:sz w:val="24"/>
          <w:szCs w:val="24"/>
        </w:rPr>
        <w:t>debidamente registrado en cualquier centro de la ONCE, que contenga:</w:t>
      </w:r>
    </w:p>
    <w:p w:rsidR="00EB307A" w:rsidRPr="00D336DF" w:rsidRDefault="00EB307A" w:rsidP="00EB307A">
      <w:pPr>
        <w:pStyle w:val="Prrafodelista"/>
        <w:numPr>
          <w:ilvl w:val="0"/>
          <w:numId w:val="28"/>
        </w:numPr>
        <w:spacing w:before="120" w:after="0"/>
        <w:ind w:left="1920"/>
        <w:contextualSpacing w:val="0"/>
        <w:jc w:val="both"/>
        <w:rPr>
          <w:rFonts w:ascii="Arial" w:hAnsi="Arial" w:cs="Arial"/>
          <w:bCs/>
          <w:i/>
          <w:sz w:val="24"/>
          <w:szCs w:val="24"/>
        </w:rPr>
      </w:pPr>
      <w:r w:rsidRPr="00D336DF">
        <w:rPr>
          <w:rFonts w:ascii="Arial" w:hAnsi="Arial" w:cs="Arial"/>
          <w:i/>
          <w:sz w:val="24"/>
          <w:szCs w:val="24"/>
        </w:rPr>
        <w:t xml:space="preserve">Un sobre pequeño con un dispositivo USB de almacenamiento (pendrive) que contenga el archivo de audio en formato MP3 de la obra de teatro elegida. </w:t>
      </w:r>
      <w:r w:rsidRPr="00D336DF">
        <w:rPr>
          <w:rFonts w:ascii="Arial" w:hAnsi="Arial" w:cs="Arial"/>
          <w:bCs/>
          <w:i/>
          <w:sz w:val="24"/>
          <w:szCs w:val="24"/>
        </w:rPr>
        <w:t>Este sobre deberá ir debidamente cerrado o lacrado y en el exterior constará el nombre o lema del grupo.</w:t>
      </w:r>
    </w:p>
    <w:p w:rsidR="00EB307A" w:rsidRPr="00D336DF" w:rsidRDefault="00EB307A" w:rsidP="00EB307A">
      <w:pPr>
        <w:spacing w:before="120"/>
        <w:ind w:left="1842" w:hanging="282"/>
        <w:jc w:val="both"/>
        <w:rPr>
          <w:rFonts w:ascii="Arial" w:hAnsi="Arial" w:cs="Arial"/>
          <w:bCs/>
          <w:i/>
        </w:rPr>
      </w:pPr>
      <w:r w:rsidRPr="00D336DF">
        <w:rPr>
          <w:rFonts w:ascii="Arial" w:hAnsi="Arial" w:cs="Arial"/>
          <w:b/>
          <w:bCs/>
          <w:i/>
        </w:rPr>
        <w:t>2</w:t>
      </w:r>
      <w:r w:rsidRPr="00D336DF">
        <w:rPr>
          <w:rFonts w:ascii="Arial" w:hAnsi="Arial" w:cs="Arial"/>
          <w:bCs/>
          <w:i/>
        </w:rPr>
        <w:t>. Otro sobre, debidamente cerrado o lacrado, en cuyo exterior conste el nombre o lema del grupo, en el que se incluirá:</w:t>
      </w:r>
    </w:p>
    <w:p w:rsidR="00EB307A" w:rsidRPr="00D336DF" w:rsidRDefault="00EB307A" w:rsidP="00EB307A">
      <w:pPr>
        <w:pStyle w:val="Prrafodelista"/>
        <w:numPr>
          <w:ilvl w:val="1"/>
          <w:numId w:val="21"/>
        </w:numPr>
        <w:spacing w:before="120" w:after="0" w:line="240" w:lineRule="auto"/>
        <w:ind w:left="2214"/>
        <w:contextualSpacing w:val="0"/>
        <w:jc w:val="both"/>
        <w:rPr>
          <w:rFonts w:ascii="Arial" w:hAnsi="Arial" w:cs="Arial"/>
          <w:bCs/>
          <w:i/>
          <w:sz w:val="24"/>
          <w:szCs w:val="24"/>
        </w:rPr>
      </w:pPr>
      <w:r w:rsidRPr="00D336DF">
        <w:rPr>
          <w:rFonts w:ascii="Arial" w:hAnsi="Arial" w:cs="Arial"/>
          <w:bCs/>
          <w:i/>
          <w:sz w:val="24"/>
          <w:szCs w:val="24"/>
        </w:rPr>
        <w:lastRenderedPageBreak/>
        <w:t xml:space="preserve">El documento de inscripción que se adjunta como Anexo I, debidamente cumplimentado por </w:t>
      </w:r>
      <w:r w:rsidRPr="00D336DF">
        <w:rPr>
          <w:rFonts w:ascii="Arial" w:hAnsi="Arial" w:cs="Arial"/>
          <w:b/>
          <w:bCs/>
          <w:i/>
          <w:sz w:val="24"/>
          <w:szCs w:val="24"/>
        </w:rPr>
        <w:t xml:space="preserve">cada </w:t>
      </w:r>
      <w:r w:rsidRPr="00D336DF">
        <w:rPr>
          <w:rFonts w:ascii="Arial" w:hAnsi="Arial" w:cs="Arial"/>
          <w:bCs/>
          <w:i/>
          <w:sz w:val="24"/>
          <w:szCs w:val="24"/>
        </w:rPr>
        <w:t>participante.</w:t>
      </w:r>
    </w:p>
    <w:p w:rsidR="00EB307A" w:rsidRPr="00D336DF" w:rsidRDefault="00EB307A" w:rsidP="00EB307A">
      <w:pPr>
        <w:pStyle w:val="Prrafodelista"/>
        <w:numPr>
          <w:ilvl w:val="1"/>
          <w:numId w:val="21"/>
        </w:numPr>
        <w:spacing w:before="120" w:after="0" w:line="240" w:lineRule="auto"/>
        <w:ind w:left="2214"/>
        <w:contextualSpacing w:val="0"/>
        <w:jc w:val="both"/>
        <w:rPr>
          <w:rFonts w:ascii="Arial" w:hAnsi="Arial" w:cs="Arial"/>
          <w:bCs/>
          <w:i/>
          <w:sz w:val="24"/>
          <w:szCs w:val="24"/>
        </w:rPr>
      </w:pPr>
      <w:r w:rsidRPr="00D336DF">
        <w:rPr>
          <w:rFonts w:ascii="Arial" w:hAnsi="Arial" w:cs="Arial"/>
          <w:bCs/>
          <w:i/>
          <w:sz w:val="24"/>
          <w:szCs w:val="24"/>
        </w:rPr>
        <w:t xml:space="preserve">El documento de consentimiento expreso para el tratamiento de datos de carácter personal, conforme al Anexo II, igualmente fechado y firmado por </w:t>
      </w:r>
      <w:r w:rsidRPr="00D336DF">
        <w:rPr>
          <w:rFonts w:ascii="Arial" w:hAnsi="Arial" w:cs="Arial"/>
          <w:b/>
          <w:bCs/>
          <w:i/>
          <w:sz w:val="24"/>
          <w:szCs w:val="24"/>
        </w:rPr>
        <w:t>cada</w:t>
      </w:r>
      <w:r w:rsidRPr="00D336DF">
        <w:rPr>
          <w:rFonts w:ascii="Arial" w:hAnsi="Arial" w:cs="Arial"/>
          <w:bCs/>
          <w:i/>
          <w:sz w:val="24"/>
          <w:szCs w:val="24"/>
        </w:rPr>
        <w:t xml:space="preserve"> participante.</w:t>
      </w:r>
    </w:p>
    <w:p w:rsidR="00EB307A" w:rsidRPr="00D336DF" w:rsidRDefault="00EB307A" w:rsidP="00EB307A">
      <w:pPr>
        <w:pStyle w:val="Prrafodelista"/>
        <w:numPr>
          <w:ilvl w:val="1"/>
          <w:numId w:val="21"/>
        </w:numPr>
        <w:spacing w:before="120" w:after="0" w:line="240" w:lineRule="auto"/>
        <w:ind w:left="2214"/>
        <w:contextualSpacing w:val="0"/>
        <w:jc w:val="both"/>
        <w:rPr>
          <w:rFonts w:ascii="Arial" w:hAnsi="Arial" w:cs="Arial"/>
          <w:bCs/>
          <w:i/>
          <w:sz w:val="24"/>
          <w:szCs w:val="24"/>
        </w:rPr>
      </w:pPr>
      <w:r w:rsidRPr="00D336DF">
        <w:rPr>
          <w:rFonts w:ascii="Arial" w:hAnsi="Arial" w:cs="Arial"/>
          <w:bCs/>
          <w:i/>
          <w:sz w:val="24"/>
          <w:szCs w:val="24"/>
        </w:rPr>
        <w:t xml:space="preserve">Una copia del archivo MP3 enviado (no será necesario enviar otro pendrive, puede ser en CD o en cualquier otro hardware). </w:t>
      </w:r>
    </w:p>
    <w:p w:rsidR="00EB307A" w:rsidRPr="00D336DF" w:rsidRDefault="00EB307A" w:rsidP="00EB307A">
      <w:pPr>
        <w:pStyle w:val="Prrafodelista"/>
        <w:numPr>
          <w:ilvl w:val="1"/>
          <w:numId w:val="21"/>
        </w:numPr>
        <w:spacing w:before="120" w:after="0" w:line="240" w:lineRule="auto"/>
        <w:ind w:left="2214"/>
        <w:contextualSpacing w:val="0"/>
        <w:jc w:val="both"/>
        <w:rPr>
          <w:rFonts w:ascii="Arial" w:hAnsi="Arial" w:cs="Arial"/>
          <w:bCs/>
          <w:i/>
          <w:sz w:val="24"/>
          <w:szCs w:val="24"/>
        </w:rPr>
      </w:pPr>
      <w:r w:rsidRPr="00D336DF">
        <w:rPr>
          <w:rFonts w:ascii="Arial" w:hAnsi="Arial" w:cs="Arial"/>
          <w:bCs/>
          <w:i/>
          <w:sz w:val="24"/>
          <w:szCs w:val="24"/>
        </w:rPr>
        <w:t xml:space="preserve">El Anexo III cumplimentado por </w:t>
      </w:r>
      <w:r w:rsidRPr="00D336DF">
        <w:rPr>
          <w:rFonts w:ascii="Arial" w:hAnsi="Arial" w:cs="Arial"/>
          <w:b/>
          <w:bCs/>
          <w:i/>
          <w:sz w:val="24"/>
          <w:szCs w:val="24"/>
        </w:rPr>
        <w:t>cada</w:t>
      </w:r>
      <w:r w:rsidRPr="00D336DF">
        <w:rPr>
          <w:rFonts w:ascii="Arial" w:hAnsi="Arial" w:cs="Arial"/>
          <w:bCs/>
          <w:i/>
          <w:sz w:val="24"/>
          <w:szCs w:val="24"/>
        </w:rPr>
        <w:t xml:space="preserve"> participante.</w:t>
      </w:r>
    </w:p>
    <w:p w:rsidR="00EB307A" w:rsidRPr="00D336DF" w:rsidRDefault="00EB307A" w:rsidP="00EB307A">
      <w:pPr>
        <w:pStyle w:val="Prrafodelista"/>
        <w:numPr>
          <w:ilvl w:val="0"/>
          <w:numId w:val="21"/>
        </w:numPr>
        <w:spacing w:before="120" w:after="0" w:line="240" w:lineRule="auto"/>
        <w:ind w:left="149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D336DF">
        <w:rPr>
          <w:rFonts w:ascii="Arial" w:hAnsi="Arial" w:cs="Arial"/>
          <w:i/>
          <w:sz w:val="24"/>
          <w:szCs w:val="24"/>
        </w:rPr>
        <w:t>Ambos sobres no deben revelar ningún nombre ni dato personal.</w:t>
      </w:r>
    </w:p>
    <w:p w:rsidR="00EB307A" w:rsidRPr="00D336DF" w:rsidRDefault="00EB307A" w:rsidP="00EB307A">
      <w:pPr>
        <w:pStyle w:val="Sangra2detindependiente"/>
        <w:spacing w:before="120"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D336DF">
        <w:rPr>
          <w:rFonts w:ascii="Arial" w:hAnsi="Arial" w:cs="Arial"/>
          <w:i/>
          <w:sz w:val="24"/>
          <w:szCs w:val="24"/>
        </w:rPr>
        <w:t>El incumplimiento de lo expresado en este punto será motivo suficiente para que la documentación y archivos presentados no sean tenidos en cuenta por el Jurado calificador.</w:t>
      </w:r>
    </w:p>
    <w:p w:rsidR="00EB307A" w:rsidRPr="00D336DF" w:rsidRDefault="00EB307A" w:rsidP="00EB307A">
      <w:pPr>
        <w:pStyle w:val="Sangra2detindependiente"/>
        <w:spacing w:before="120"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D336DF">
        <w:rPr>
          <w:rFonts w:ascii="Arial" w:hAnsi="Arial" w:cs="Arial"/>
          <w:i/>
          <w:sz w:val="24"/>
          <w:szCs w:val="24"/>
        </w:rPr>
        <w:t>Si después de haber presentado la inscripción y antes del fallo, uno o varios participantes comunicaran a la ONCE su voluntad de no participar en el concurso, la ONCE lo pondrá en conocimiento de los demás miembros de su grupo, y el trabajo presentado por éste no será tenido en cuenta por el Jurado calificador.</w:t>
      </w:r>
    </w:p>
    <w:p w:rsidR="00EB307A" w:rsidRPr="00D336DF" w:rsidRDefault="00EB307A" w:rsidP="00EB307A">
      <w:pPr>
        <w:ind w:left="1134"/>
        <w:jc w:val="both"/>
        <w:rPr>
          <w:rFonts w:ascii="Arial" w:hAnsi="Arial" w:cs="Arial"/>
          <w:i/>
        </w:rPr>
      </w:pPr>
      <w:r w:rsidRPr="00D336DF">
        <w:rPr>
          <w:rFonts w:ascii="Arial" w:hAnsi="Arial" w:cs="Arial"/>
          <w:i/>
        </w:rPr>
        <w:t xml:space="preserve"> </w:t>
      </w:r>
    </w:p>
    <w:p w:rsidR="00EB307A" w:rsidRPr="00CD7AC3" w:rsidRDefault="00EB307A" w:rsidP="00EB307A">
      <w:pPr>
        <w:ind w:left="113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4. </w:t>
      </w:r>
      <w:r w:rsidRPr="00CD7AC3">
        <w:rPr>
          <w:rFonts w:ascii="Arial" w:hAnsi="Arial" w:cs="Arial"/>
          <w:b/>
          <w:i/>
        </w:rPr>
        <w:t xml:space="preserve">PREMIOS </w:t>
      </w:r>
    </w:p>
    <w:p w:rsidR="00EB307A" w:rsidRPr="00CD7AC3" w:rsidRDefault="00EB307A" w:rsidP="00EB307A">
      <w:pPr>
        <w:spacing w:before="120"/>
        <w:ind w:left="1134"/>
        <w:jc w:val="both"/>
        <w:rPr>
          <w:rFonts w:ascii="Arial" w:hAnsi="Arial" w:cs="Arial"/>
          <w:i/>
        </w:rPr>
      </w:pPr>
      <w:r w:rsidRPr="00CD7AC3">
        <w:rPr>
          <w:rFonts w:ascii="Arial" w:hAnsi="Arial" w:cs="Arial"/>
          <w:i/>
        </w:rPr>
        <w:t>Se establecen los siguientes premios:</w:t>
      </w:r>
    </w:p>
    <w:p w:rsidR="00EB307A" w:rsidRPr="00D336DF" w:rsidRDefault="00EB307A" w:rsidP="00EB307A">
      <w:pPr>
        <w:ind w:left="774"/>
        <w:jc w:val="both"/>
        <w:rPr>
          <w:rFonts w:ascii="Arial" w:hAnsi="Arial" w:cs="Arial"/>
          <w:i/>
        </w:rPr>
      </w:pPr>
    </w:p>
    <w:p w:rsidR="00EB307A" w:rsidRPr="00207E60" w:rsidRDefault="00EB307A" w:rsidP="00EB307A">
      <w:pPr>
        <w:pStyle w:val="Prrafodelista"/>
        <w:numPr>
          <w:ilvl w:val="1"/>
          <w:numId w:val="21"/>
        </w:numPr>
        <w:spacing w:after="0" w:line="240" w:lineRule="auto"/>
        <w:ind w:left="149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FE64DF">
        <w:rPr>
          <w:rFonts w:ascii="Arial" w:hAnsi="Arial" w:cs="Arial"/>
          <w:bCs/>
          <w:sz w:val="24"/>
          <w:szCs w:val="24"/>
        </w:rPr>
        <w:t>1</w:t>
      </w:r>
      <w:r w:rsidRPr="00FE64DF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FE64DF">
        <w:rPr>
          <w:rFonts w:ascii="Arial" w:hAnsi="Arial" w:cs="Arial"/>
          <w:bCs/>
          <w:sz w:val="24"/>
          <w:szCs w:val="24"/>
        </w:rPr>
        <w:t xml:space="preserve"> premio: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07E60">
        <w:rPr>
          <w:rFonts w:ascii="Arial" w:hAnsi="Arial" w:cs="Arial"/>
          <w:i/>
          <w:sz w:val="24"/>
          <w:szCs w:val="24"/>
        </w:rPr>
        <w:t xml:space="preserve">2.000 € al grupo, diploma y publicación en la Biblioteca Digital de la ONCE. </w:t>
      </w:r>
    </w:p>
    <w:p w:rsidR="00EB307A" w:rsidRPr="00207E60" w:rsidRDefault="00EB307A" w:rsidP="00EB307A">
      <w:pPr>
        <w:pStyle w:val="Prrafodelista"/>
        <w:numPr>
          <w:ilvl w:val="1"/>
          <w:numId w:val="21"/>
        </w:numPr>
        <w:spacing w:after="0" w:line="240" w:lineRule="auto"/>
        <w:ind w:left="149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207E60">
        <w:rPr>
          <w:rFonts w:ascii="Arial" w:hAnsi="Arial" w:cs="Arial"/>
          <w:i/>
          <w:sz w:val="24"/>
          <w:szCs w:val="24"/>
        </w:rPr>
        <w:t>2º premio: 1.000 € al grupo, diploma y publicación en la Biblioteca Digital de la ONCE.</w:t>
      </w:r>
    </w:p>
    <w:p w:rsidR="00EB307A" w:rsidRPr="008D166E" w:rsidRDefault="00EB307A" w:rsidP="00EB307A">
      <w:pPr>
        <w:pStyle w:val="Prrafodelista"/>
        <w:numPr>
          <w:ilvl w:val="1"/>
          <w:numId w:val="21"/>
        </w:numPr>
        <w:spacing w:after="0" w:line="240" w:lineRule="auto"/>
        <w:ind w:left="1494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207E60">
        <w:rPr>
          <w:rFonts w:ascii="Arial" w:hAnsi="Arial" w:cs="Arial"/>
          <w:i/>
          <w:sz w:val="24"/>
          <w:szCs w:val="24"/>
        </w:rPr>
        <w:t>Se valorará el otorgamiento de accésit, sin dotación económica</w:t>
      </w:r>
      <w:r w:rsidRPr="008D166E">
        <w:rPr>
          <w:rFonts w:ascii="Arial" w:hAnsi="Arial" w:cs="Arial"/>
          <w:i/>
        </w:rPr>
        <w:t>.</w:t>
      </w:r>
    </w:p>
    <w:p w:rsidR="00EB307A" w:rsidRPr="008D166E" w:rsidRDefault="00EB307A" w:rsidP="00EB307A">
      <w:pPr>
        <w:pStyle w:val="Prrafodelista"/>
        <w:spacing w:after="0" w:line="240" w:lineRule="auto"/>
        <w:ind w:left="1494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EB307A" w:rsidRPr="00207E60" w:rsidRDefault="00EB307A" w:rsidP="00EB307A">
      <w:pPr>
        <w:ind w:left="1122"/>
        <w:jc w:val="both"/>
        <w:rPr>
          <w:rFonts w:ascii="Arial" w:hAnsi="Arial" w:cs="Arial"/>
          <w:i/>
          <w:lang w:eastAsia="es-ES"/>
        </w:rPr>
      </w:pPr>
      <w:r w:rsidRPr="00207E60">
        <w:rPr>
          <w:rFonts w:ascii="Arial" w:hAnsi="Arial" w:cs="Arial"/>
          <w:i/>
          <w:lang w:eastAsia="es-ES"/>
        </w:rPr>
        <w:t>Los premios podrán quedar desiertos si el Jurado estima que los trabajos presentados no tienen la calidad suficiente.</w:t>
      </w:r>
    </w:p>
    <w:p w:rsidR="00EB307A" w:rsidRDefault="00EB307A" w:rsidP="00EB307A">
      <w:pPr>
        <w:ind w:left="1122"/>
        <w:jc w:val="both"/>
        <w:rPr>
          <w:rFonts w:ascii="Arial" w:hAnsi="Arial" w:cs="Arial"/>
          <w:i/>
          <w:lang w:eastAsia="es-ES"/>
        </w:rPr>
      </w:pPr>
    </w:p>
    <w:p w:rsidR="00EB307A" w:rsidRDefault="00EB307A" w:rsidP="00EB307A">
      <w:pPr>
        <w:ind w:left="1122"/>
        <w:jc w:val="both"/>
        <w:rPr>
          <w:rFonts w:ascii="Arial" w:hAnsi="Arial" w:cs="Arial"/>
          <w:i/>
          <w:lang w:eastAsia="es-ES"/>
        </w:rPr>
      </w:pPr>
      <w:r w:rsidRPr="00207E60">
        <w:rPr>
          <w:rFonts w:ascii="Arial" w:hAnsi="Arial" w:cs="Arial"/>
          <w:i/>
          <w:lang w:eastAsia="es-ES"/>
        </w:rPr>
        <w:t>A dichos premios se les efectuará la retención que corresponda, conforme lo establecido por la legislación vigente en materia fiscal.</w:t>
      </w:r>
    </w:p>
    <w:p w:rsidR="00EB307A" w:rsidRPr="00207E60" w:rsidRDefault="00EB307A" w:rsidP="00EB307A">
      <w:pPr>
        <w:ind w:left="1122"/>
        <w:jc w:val="both"/>
        <w:rPr>
          <w:rFonts w:ascii="Arial" w:hAnsi="Arial" w:cs="Arial"/>
          <w:i/>
          <w:lang w:eastAsia="es-ES"/>
        </w:rPr>
      </w:pPr>
    </w:p>
    <w:p w:rsidR="00EB307A" w:rsidRPr="00EB307A" w:rsidRDefault="00EB307A" w:rsidP="00EB307A">
      <w:pPr>
        <w:autoSpaceDE w:val="0"/>
        <w:autoSpaceDN w:val="0"/>
        <w:adjustRightInd w:val="0"/>
        <w:ind w:left="1123"/>
        <w:jc w:val="both"/>
        <w:rPr>
          <w:rFonts w:ascii="Arial" w:hAnsi="Arial" w:cs="Arial"/>
          <w:i/>
          <w:u w:val="single"/>
        </w:rPr>
      </w:pPr>
      <w:r w:rsidRPr="00207E60">
        <w:rPr>
          <w:rFonts w:ascii="Arial" w:hAnsi="Arial" w:cs="Arial"/>
          <w:i/>
          <w:lang w:eastAsia="es-ES"/>
        </w:rPr>
        <w:t xml:space="preserve">La entrega de los dos premios se llevará a cabo el viernes </w:t>
      </w:r>
      <w:r w:rsidRPr="00CD7AC3">
        <w:rPr>
          <w:rFonts w:ascii="Arial" w:hAnsi="Arial" w:cs="Arial"/>
          <w:i/>
          <w:u w:val="single"/>
          <w:lang w:eastAsia="es-ES"/>
        </w:rPr>
        <w:t>6 de noviembre de 2020</w:t>
      </w:r>
      <w:r>
        <w:rPr>
          <w:rFonts w:ascii="Arial" w:hAnsi="Arial" w:cs="Arial"/>
          <w:i/>
          <w:lang w:eastAsia="es-ES"/>
        </w:rPr>
        <w:t xml:space="preserve"> </w:t>
      </w:r>
      <w:r w:rsidRPr="00CD7AC3">
        <w:rPr>
          <w:rFonts w:ascii="Arial" w:hAnsi="Arial" w:cs="Arial"/>
          <w:lang w:eastAsia="es-ES"/>
        </w:rPr>
        <w:t>[antes 23 de octubre</w:t>
      </w:r>
      <w:r w:rsidR="00F566A6" w:rsidRPr="00CD7AC3">
        <w:rPr>
          <w:rFonts w:ascii="Arial" w:hAnsi="Arial" w:cs="Arial"/>
          <w:lang w:eastAsia="es-ES"/>
        </w:rPr>
        <w:t>],</w:t>
      </w:r>
      <w:r>
        <w:rPr>
          <w:rFonts w:ascii="Arial" w:hAnsi="Arial" w:cs="Arial"/>
          <w:i/>
          <w:lang w:eastAsia="es-ES"/>
        </w:rPr>
        <w:t xml:space="preserve"> fecha previa al “Día de las librerías</w:t>
      </w:r>
      <w:r w:rsidRPr="00207E60">
        <w:rPr>
          <w:rFonts w:ascii="Arial" w:hAnsi="Arial" w:cs="Arial"/>
          <w:i/>
          <w:lang w:eastAsia="es-ES"/>
        </w:rPr>
        <w:t>”</w:t>
      </w:r>
      <w:r>
        <w:rPr>
          <w:rFonts w:ascii="Arial" w:hAnsi="Arial" w:cs="Arial"/>
          <w:i/>
          <w:lang w:eastAsia="es-ES"/>
        </w:rPr>
        <w:t>.</w:t>
      </w:r>
      <w:r w:rsidRPr="00207E60">
        <w:rPr>
          <w:rFonts w:ascii="Arial" w:hAnsi="Arial" w:cs="Arial"/>
          <w:i/>
          <w:lang w:eastAsia="es-ES"/>
        </w:rPr>
        <w:t xml:space="preserve"> </w:t>
      </w:r>
      <w:r w:rsidRPr="00EB307A">
        <w:rPr>
          <w:rFonts w:ascii="Arial" w:hAnsi="Arial" w:cs="Arial"/>
          <w:i/>
          <w:u w:val="single"/>
          <w:lang w:eastAsia="es-ES"/>
        </w:rPr>
        <w:t>Esta entrega</w:t>
      </w:r>
      <w:r w:rsidRPr="00EB307A">
        <w:rPr>
          <w:rFonts w:ascii="Arial" w:hAnsi="Arial" w:cs="Arial"/>
          <w:i/>
          <w:u w:val="single"/>
        </w:rPr>
        <w:t xml:space="preserve"> se comunicará y realizará por los medios que resulten más adecuados, en función de las posibilidades que permita la situación generada por el COVID-19 y de acuerdo con las recomendaciones sanitarias vigentes en el momento de la celebración del acto.</w:t>
      </w:r>
    </w:p>
    <w:p w:rsidR="00EB307A" w:rsidRPr="00207E60" w:rsidRDefault="00EB307A" w:rsidP="00EB307A">
      <w:pPr>
        <w:autoSpaceDE w:val="0"/>
        <w:autoSpaceDN w:val="0"/>
        <w:adjustRightInd w:val="0"/>
        <w:ind w:left="1123"/>
        <w:jc w:val="both"/>
        <w:rPr>
          <w:rFonts w:ascii="Arial" w:hAnsi="Arial" w:cs="Arial"/>
          <w:i/>
        </w:rPr>
      </w:pPr>
    </w:p>
    <w:p w:rsidR="00EB307A" w:rsidRDefault="00EB307A" w:rsidP="00EB307A">
      <w:pPr>
        <w:ind w:left="1123"/>
        <w:jc w:val="both"/>
        <w:rPr>
          <w:rFonts w:ascii="Arial" w:hAnsi="Arial" w:cs="Arial"/>
          <w:i/>
          <w:lang w:eastAsia="es-ES"/>
        </w:rPr>
      </w:pPr>
      <w:r w:rsidRPr="00207E60">
        <w:rPr>
          <w:rFonts w:ascii="Arial" w:hAnsi="Arial" w:cs="Arial"/>
          <w:i/>
          <w:lang w:eastAsia="es-ES"/>
        </w:rPr>
        <w:lastRenderedPageBreak/>
        <w:t>El acto realzará el papel de las Tiflotecas en el marco de los Servicios Sociales de la ONCE y la importancia de la lectura. Durante el desarrollo se interpretará un fragmento del trabajo ganador.</w:t>
      </w:r>
    </w:p>
    <w:p w:rsidR="00EB307A" w:rsidRDefault="00EB307A" w:rsidP="00EB307A">
      <w:pPr>
        <w:ind w:left="1123"/>
        <w:jc w:val="both"/>
        <w:rPr>
          <w:rFonts w:ascii="Arial" w:hAnsi="Arial" w:cs="Arial"/>
          <w:i/>
          <w:lang w:eastAsia="es-ES"/>
        </w:rPr>
      </w:pPr>
    </w:p>
    <w:p w:rsidR="00EB307A" w:rsidRPr="00CD7AC3" w:rsidRDefault="00EB307A" w:rsidP="00EB307A">
      <w:pPr>
        <w:ind w:left="113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7. FALLO</w:t>
      </w:r>
      <w:r w:rsidRPr="00CD7AC3">
        <w:rPr>
          <w:rFonts w:ascii="Arial" w:hAnsi="Arial" w:cs="Arial"/>
          <w:b/>
          <w:i/>
        </w:rPr>
        <w:t xml:space="preserve"> </w:t>
      </w:r>
    </w:p>
    <w:p w:rsidR="00EB307A" w:rsidRPr="00CD7AC3" w:rsidRDefault="00EB307A" w:rsidP="00F566A6">
      <w:pPr>
        <w:autoSpaceDE w:val="0"/>
        <w:autoSpaceDN w:val="0"/>
        <w:adjustRightInd w:val="0"/>
        <w:spacing w:before="120"/>
        <w:ind w:left="1134"/>
        <w:jc w:val="both"/>
        <w:rPr>
          <w:rFonts w:ascii="Arial" w:hAnsi="Arial" w:cs="Arial"/>
          <w:i/>
        </w:rPr>
      </w:pPr>
      <w:r w:rsidRPr="00CD7AC3">
        <w:rPr>
          <w:rFonts w:ascii="Arial" w:hAnsi="Arial" w:cs="Arial"/>
          <w:i/>
        </w:rPr>
        <w:t xml:space="preserve">El resultado del concurso se dará a conocer no más tarde del </w:t>
      </w:r>
      <w:r w:rsidRPr="00CD7AC3">
        <w:rPr>
          <w:rFonts w:ascii="Arial" w:hAnsi="Arial" w:cs="Arial"/>
          <w:i/>
          <w:u w:val="single"/>
        </w:rPr>
        <w:t>9 de octubre de 2020</w:t>
      </w:r>
      <w:r w:rsidRPr="00CD7AC3">
        <w:rPr>
          <w:rFonts w:ascii="Arial" w:hAnsi="Arial" w:cs="Arial"/>
          <w:i/>
        </w:rPr>
        <w:t xml:space="preserve"> </w:t>
      </w:r>
      <w:r w:rsidRPr="00CD7AC3">
        <w:rPr>
          <w:rFonts w:ascii="Arial" w:hAnsi="Arial" w:cs="Arial"/>
          <w:lang w:eastAsia="es-ES"/>
        </w:rPr>
        <w:t>[antes 18 de septiembre]</w:t>
      </w:r>
      <w:r w:rsidRPr="00CD7AC3">
        <w:rPr>
          <w:rFonts w:ascii="Arial" w:hAnsi="Arial" w:cs="Arial"/>
          <w:i/>
        </w:rPr>
        <w:t xml:space="preserve">. El fallo del jurado será inapelable y se hará público a través de la correspondiente Nota-Circular, sin perjuicio de su notificación personal a los interesados. </w:t>
      </w:r>
    </w:p>
    <w:p w:rsidR="00EB307A" w:rsidRPr="00D336DF" w:rsidRDefault="00EB307A" w:rsidP="00F566A6">
      <w:pPr>
        <w:autoSpaceDE w:val="0"/>
        <w:autoSpaceDN w:val="0"/>
        <w:adjustRightInd w:val="0"/>
        <w:spacing w:before="120"/>
        <w:ind w:left="706"/>
        <w:jc w:val="both"/>
        <w:rPr>
          <w:rFonts w:ascii="Arial" w:hAnsi="Arial" w:cs="Arial"/>
          <w:i/>
        </w:rPr>
      </w:pPr>
    </w:p>
    <w:p w:rsidR="00EB307A" w:rsidRDefault="00EB307A" w:rsidP="00EB307A">
      <w:pPr>
        <w:autoSpaceDE w:val="0"/>
        <w:autoSpaceDN w:val="0"/>
        <w:adjustRightInd w:val="0"/>
        <w:ind w:left="1066"/>
        <w:jc w:val="both"/>
        <w:rPr>
          <w:rFonts w:ascii="Arial" w:hAnsi="Arial" w:cs="Arial"/>
          <w:i/>
        </w:rPr>
      </w:pPr>
      <w:r w:rsidRPr="00207E60">
        <w:rPr>
          <w:rFonts w:ascii="Arial" w:hAnsi="Arial" w:cs="Arial"/>
          <w:i/>
        </w:rPr>
        <w:t>La participación en esta convocatoria implica la aceptación de la totalidad de sus bases.</w:t>
      </w:r>
    </w:p>
    <w:p w:rsidR="00EB307A" w:rsidRDefault="00EB307A" w:rsidP="00D336DF">
      <w:pPr>
        <w:autoSpaceDE w:val="0"/>
        <w:autoSpaceDN w:val="0"/>
        <w:adjustRightInd w:val="0"/>
        <w:ind w:left="1066"/>
        <w:jc w:val="both"/>
        <w:rPr>
          <w:rFonts w:ascii="Arial" w:hAnsi="Arial" w:cs="Arial"/>
          <w:i/>
        </w:rPr>
      </w:pPr>
    </w:p>
    <w:p w:rsidR="00EB307A" w:rsidRPr="00207E60" w:rsidRDefault="00EB307A" w:rsidP="00EB307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(...)</w:t>
      </w:r>
    </w:p>
    <w:p w:rsidR="00207E60" w:rsidRPr="00207E60" w:rsidRDefault="00207E60" w:rsidP="005D62D9">
      <w:pPr>
        <w:pStyle w:val="Prrafodelista"/>
        <w:numPr>
          <w:ilvl w:val="0"/>
          <w:numId w:val="32"/>
        </w:numPr>
        <w:spacing w:before="240" w:after="120" w:line="259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07E60">
        <w:rPr>
          <w:rFonts w:ascii="Arial" w:hAnsi="Arial" w:cs="Arial"/>
          <w:sz w:val="24"/>
          <w:szCs w:val="24"/>
        </w:rPr>
        <w:t xml:space="preserve">Adoptar las medidas oportunas para la actualización del Oficio-Circular 3/2020, en las bases de datos corporativas y en la Intranet PortalONCE, de acuerdo con la corrección aquí publicada, así como proceder a su difusión por los cauces previstos para la normativa de la Institución. </w:t>
      </w:r>
    </w:p>
    <w:p w:rsidR="00207E60" w:rsidRPr="00207E60" w:rsidRDefault="00207E60" w:rsidP="00207E60">
      <w:pPr>
        <w:spacing w:after="240"/>
        <w:jc w:val="center"/>
        <w:rPr>
          <w:rFonts w:ascii="Arial" w:hAnsi="Arial" w:cs="Arial"/>
          <w:b/>
        </w:rPr>
      </w:pPr>
    </w:p>
    <w:p w:rsidR="00207E60" w:rsidRPr="00207E60" w:rsidRDefault="00207E60" w:rsidP="00207E60">
      <w:pPr>
        <w:spacing w:after="240"/>
        <w:jc w:val="center"/>
        <w:rPr>
          <w:rFonts w:ascii="Arial" w:hAnsi="Arial" w:cs="Arial"/>
          <w:b/>
        </w:rPr>
      </w:pPr>
      <w:r w:rsidRPr="00207E60">
        <w:rPr>
          <w:rFonts w:ascii="Arial" w:hAnsi="Arial" w:cs="Arial"/>
          <w:b/>
        </w:rPr>
        <w:t>DISPOSICIÓN FINAL</w:t>
      </w:r>
    </w:p>
    <w:p w:rsidR="00207E60" w:rsidRPr="00207E60" w:rsidRDefault="00207E60" w:rsidP="00207E60">
      <w:pPr>
        <w:ind w:firstLine="708"/>
        <w:rPr>
          <w:rFonts w:ascii="Arial" w:hAnsi="Arial" w:cs="Arial"/>
        </w:rPr>
      </w:pPr>
      <w:r w:rsidRPr="00207E60">
        <w:rPr>
          <w:rFonts w:ascii="Arial" w:hAnsi="Arial" w:cs="Arial"/>
        </w:rPr>
        <w:t xml:space="preserve">El presente Oficio-Circular entrará en vigor el día </w:t>
      </w:r>
      <w:r w:rsidR="00DD7D66">
        <w:rPr>
          <w:rFonts w:ascii="Arial" w:hAnsi="Arial" w:cs="Arial"/>
        </w:rPr>
        <w:t>6</w:t>
      </w:r>
      <w:r w:rsidRPr="00207E60">
        <w:rPr>
          <w:rFonts w:ascii="Arial" w:hAnsi="Arial" w:cs="Arial"/>
        </w:rPr>
        <w:t xml:space="preserve"> de </w:t>
      </w:r>
      <w:r w:rsidR="00DD7D66">
        <w:rPr>
          <w:rFonts w:ascii="Arial" w:hAnsi="Arial" w:cs="Arial"/>
        </w:rPr>
        <w:t>junio</w:t>
      </w:r>
      <w:r w:rsidRPr="00207E60">
        <w:rPr>
          <w:rFonts w:ascii="Arial" w:hAnsi="Arial" w:cs="Arial"/>
        </w:rPr>
        <w:t xml:space="preserve"> de 2020.</w:t>
      </w:r>
    </w:p>
    <w:p w:rsidR="0039187B" w:rsidRDefault="0039187B" w:rsidP="00207E60">
      <w:pPr>
        <w:jc w:val="center"/>
        <w:rPr>
          <w:rFonts w:ascii="Arial" w:hAnsi="Arial" w:cs="Arial"/>
        </w:rPr>
      </w:pPr>
    </w:p>
    <w:p w:rsidR="00207E60" w:rsidRPr="00207E60" w:rsidRDefault="00207E60" w:rsidP="00207E60">
      <w:pPr>
        <w:jc w:val="center"/>
        <w:rPr>
          <w:rFonts w:ascii="Arial" w:hAnsi="Arial" w:cs="Arial"/>
        </w:rPr>
      </w:pPr>
      <w:r w:rsidRPr="00207E60">
        <w:rPr>
          <w:rFonts w:ascii="Arial" w:hAnsi="Arial" w:cs="Arial"/>
        </w:rPr>
        <w:t>EL DIRECTOR GENERAL ADJUNTO</w:t>
      </w:r>
    </w:p>
    <w:p w:rsidR="00207E60" w:rsidRDefault="00207E60" w:rsidP="005D62D9">
      <w:pPr>
        <w:spacing w:after="120"/>
        <w:jc w:val="center"/>
        <w:rPr>
          <w:rFonts w:ascii="Arial" w:hAnsi="Arial" w:cs="Arial"/>
        </w:rPr>
      </w:pPr>
      <w:r w:rsidRPr="00207E60">
        <w:rPr>
          <w:rFonts w:ascii="Arial" w:hAnsi="Arial" w:cs="Arial"/>
        </w:rPr>
        <w:t>DE SERVICIOS SOCIALES PARA PERSONAS AFILIADAS</w:t>
      </w:r>
    </w:p>
    <w:p w:rsidR="00835B67" w:rsidRDefault="00207E60" w:rsidP="0039187B">
      <w:pPr>
        <w:suppressAutoHyphens/>
        <w:spacing w:before="1560" w:after="2640"/>
        <w:jc w:val="center"/>
        <w:rPr>
          <w:rFonts w:ascii="Arial" w:hAnsi="Arial" w:cs="Arial"/>
        </w:rPr>
      </w:pPr>
      <w:r w:rsidRPr="00207E60">
        <w:rPr>
          <w:rFonts w:ascii="Arial" w:hAnsi="Arial" w:cs="Arial"/>
        </w:rPr>
        <w:t>Andrés Ramos Vázquez</w:t>
      </w:r>
    </w:p>
    <w:p w:rsidR="00835B67" w:rsidRDefault="0010415E" w:rsidP="00835B67">
      <w:pPr>
        <w:spacing w:before="240"/>
        <w:jc w:val="both"/>
        <w:rPr>
          <w:rFonts w:ascii="Arial" w:eastAsiaTheme="minorHAnsi" w:hAnsi="Arial" w:cs="Arial"/>
          <w:b/>
          <w:bCs/>
          <w:lang w:val="es-ES" w:eastAsia="en-US"/>
        </w:rPr>
      </w:pPr>
      <w:r w:rsidRPr="00835B67">
        <w:rPr>
          <w:rFonts w:ascii="Arial" w:eastAsiaTheme="minorHAnsi" w:hAnsi="Arial" w:cs="Arial"/>
          <w:b/>
          <w:bCs/>
          <w:lang w:val="es-ES" w:eastAsia="en-US"/>
        </w:rPr>
        <w:t>RESPONSABLES DE LAS DIRECCIONES GENERALES ADJUNTAS, DIRECCIONES EJECUTIVAS, DELEGACIONES TERRITORIALES, DIRECCIONES DE ZONA Y DE CENTRO DE LA ONCE</w:t>
      </w:r>
      <w:r w:rsidR="00B33D7C" w:rsidRPr="00835B67">
        <w:rPr>
          <w:rFonts w:ascii="Arial" w:eastAsiaTheme="minorHAnsi" w:hAnsi="Arial" w:cs="Arial"/>
          <w:b/>
          <w:bCs/>
          <w:lang w:val="es-ES" w:eastAsia="en-US"/>
        </w:rPr>
        <w:t>.</w:t>
      </w:r>
      <w:bookmarkEnd w:id="0"/>
    </w:p>
    <w:sectPr w:rsidR="00835B67" w:rsidSect="00835B6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418" w:left="1701" w:header="709" w:footer="34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62" w:rsidRDefault="00506862" w:rsidP="00D51741">
      <w:r>
        <w:separator/>
      </w:r>
    </w:p>
  </w:endnote>
  <w:endnote w:type="continuationSeparator" w:id="0">
    <w:p w:rsidR="00506862" w:rsidRDefault="00506862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89" w:rsidRPr="00C44EC6" w:rsidRDefault="004D1789" w:rsidP="0010415E">
    <w:pPr>
      <w:pStyle w:val="Piedepgina"/>
      <w:rPr>
        <w:rFonts w:ascii="Arial" w:hAnsi="Arial" w:cs="Arial"/>
        <w:i/>
        <w:sz w:val="18"/>
        <w:szCs w:val="18"/>
      </w:rPr>
    </w:pPr>
    <w:r w:rsidRPr="00D64522">
      <w:rPr>
        <w:rFonts w:ascii="Arial" w:hAnsi="Arial" w:cs="Arial"/>
        <w:i/>
        <w:sz w:val="18"/>
        <w:szCs w:val="18"/>
      </w:rPr>
      <w:t>Oficio-Circular</w:t>
    </w:r>
    <w:r>
      <w:rPr>
        <w:rFonts w:ascii="Arial" w:hAnsi="Arial" w:cs="Arial"/>
        <w:i/>
        <w:sz w:val="18"/>
        <w:szCs w:val="18"/>
      </w:rPr>
      <w:t xml:space="preserve"> </w:t>
    </w:r>
    <w:r w:rsidR="00E33564">
      <w:rPr>
        <w:rFonts w:ascii="Arial" w:hAnsi="Arial" w:cs="Arial"/>
        <w:i/>
        <w:sz w:val="18"/>
        <w:szCs w:val="18"/>
      </w:rPr>
      <w:t>24</w:t>
    </w:r>
    <w:r>
      <w:rPr>
        <w:rFonts w:ascii="Arial" w:hAnsi="Arial" w:cs="Arial"/>
        <w:i/>
        <w:sz w:val="18"/>
        <w:szCs w:val="18"/>
      </w:rPr>
      <w:t>/20</w:t>
    </w:r>
    <w:r w:rsidR="008D78BA">
      <w:rPr>
        <w:rFonts w:ascii="Arial" w:hAnsi="Arial" w:cs="Arial"/>
        <w:i/>
        <w:sz w:val="18"/>
        <w:szCs w:val="18"/>
      </w:rPr>
      <w:t>20</w:t>
    </w:r>
    <w:r w:rsidRPr="00D64522">
      <w:rPr>
        <w:rFonts w:ascii="Arial" w:hAnsi="Arial" w:cs="Arial"/>
        <w:i/>
        <w:sz w:val="18"/>
        <w:szCs w:val="18"/>
      </w:rPr>
      <w:tab/>
    </w:r>
    <w:r w:rsidRPr="00D64522">
      <w:rPr>
        <w:rFonts w:ascii="Arial" w:hAnsi="Arial" w:cs="Arial"/>
        <w:i/>
        <w:sz w:val="18"/>
        <w:szCs w:val="18"/>
      </w:rPr>
      <w:tab/>
    </w:r>
    <w:r w:rsidRPr="00525C22">
      <w:rPr>
        <w:rFonts w:ascii="Arial" w:hAnsi="Arial" w:cs="Arial"/>
        <w:i/>
        <w:sz w:val="18"/>
        <w:szCs w:val="18"/>
      </w:rPr>
      <w:t xml:space="preserve">Pág. </w:t>
    </w:r>
    <w:r w:rsidRPr="00525C22">
      <w:rPr>
        <w:rFonts w:ascii="Arial" w:hAnsi="Arial" w:cs="Arial"/>
        <w:i/>
        <w:sz w:val="18"/>
        <w:szCs w:val="18"/>
      </w:rPr>
      <w:fldChar w:fldCharType="begin"/>
    </w:r>
    <w:r w:rsidRPr="00525C22">
      <w:rPr>
        <w:rFonts w:ascii="Arial" w:hAnsi="Arial" w:cs="Arial"/>
        <w:i/>
        <w:sz w:val="18"/>
        <w:szCs w:val="18"/>
      </w:rPr>
      <w:instrText xml:space="preserve"> PAGE   \* MERGEFORMAT </w:instrText>
    </w:r>
    <w:r w:rsidRPr="00525C22">
      <w:rPr>
        <w:rFonts w:ascii="Arial" w:hAnsi="Arial" w:cs="Arial"/>
        <w:i/>
        <w:sz w:val="18"/>
        <w:szCs w:val="18"/>
      </w:rPr>
      <w:fldChar w:fldCharType="separate"/>
    </w:r>
    <w:r w:rsidR="00A46CB9">
      <w:rPr>
        <w:rFonts w:ascii="Arial" w:hAnsi="Arial" w:cs="Arial"/>
        <w:i/>
        <w:noProof/>
        <w:sz w:val="18"/>
        <w:szCs w:val="18"/>
      </w:rPr>
      <w:t>3</w:t>
    </w:r>
    <w:r w:rsidRPr="00525C22">
      <w:rPr>
        <w:rFonts w:ascii="Arial" w:hAnsi="Arial" w:cs="Arial"/>
        <w:i/>
        <w:sz w:val="18"/>
        <w:szCs w:val="18"/>
      </w:rPr>
      <w:fldChar w:fldCharType="end"/>
    </w:r>
    <w:r w:rsidRPr="00525C22">
      <w:rPr>
        <w:rFonts w:ascii="Arial" w:hAnsi="Arial" w:cs="Arial"/>
        <w:i/>
        <w:sz w:val="18"/>
        <w:szCs w:val="18"/>
      </w:rPr>
      <w:t xml:space="preserve"> de</w:t>
    </w:r>
    <w:r w:rsidR="00D336DF">
      <w:rPr>
        <w:rFonts w:ascii="Arial" w:hAnsi="Arial" w:cs="Arial"/>
        <w:i/>
        <w:sz w:val="18"/>
        <w:szCs w:val="18"/>
      </w:rPr>
      <w:t xml:space="preserve">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89" w:rsidRPr="00525C22" w:rsidRDefault="005D62D9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68720683"/>
        <w:docPartObj>
          <w:docPartGallery w:val="Page Numbers (Bottom of Page)"/>
          <w:docPartUnique/>
        </w:docPartObj>
      </w:sdtPr>
      <w:sdtEndPr/>
      <w:sdtContent>
        <w:r w:rsidR="008E039D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E33564">
          <w:rPr>
            <w:rFonts w:ascii="Arial" w:hAnsi="Arial" w:cs="Arial"/>
            <w:i/>
            <w:sz w:val="18"/>
            <w:szCs w:val="18"/>
          </w:rPr>
          <w:t>24</w:t>
        </w:r>
        <w:r>
          <w:rPr>
            <w:rFonts w:ascii="Arial" w:hAnsi="Arial" w:cs="Arial"/>
            <w:i/>
            <w:sz w:val="18"/>
            <w:szCs w:val="18"/>
          </w:rPr>
          <w:t>/2020</w:t>
        </w:r>
        <w:r w:rsidR="004D1789" w:rsidRPr="00525C22">
          <w:rPr>
            <w:rFonts w:ascii="Arial" w:hAnsi="Arial" w:cs="Arial"/>
            <w:i/>
            <w:sz w:val="18"/>
            <w:szCs w:val="18"/>
          </w:rPr>
          <w:tab/>
        </w:r>
        <w:r w:rsidR="004D1789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4D1789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4D1789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4D1789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A46CB9">
          <w:rPr>
            <w:rFonts w:ascii="Arial" w:hAnsi="Arial" w:cs="Arial"/>
            <w:i/>
            <w:noProof/>
            <w:sz w:val="18"/>
            <w:szCs w:val="18"/>
          </w:rPr>
          <w:t>1</w:t>
        </w:r>
        <w:r w:rsidR="004D1789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4D1789" w:rsidRPr="00525C22">
      <w:rPr>
        <w:rFonts w:ascii="Arial" w:hAnsi="Arial" w:cs="Arial"/>
        <w:i/>
        <w:sz w:val="18"/>
        <w:szCs w:val="18"/>
      </w:rPr>
      <w:t xml:space="preserve"> de</w:t>
    </w:r>
    <w:r w:rsidR="00D336DF">
      <w:rPr>
        <w:rFonts w:ascii="Arial" w:hAnsi="Arial" w:cs="Arial"/>
        <w:i/>
        <w:sz w:val="18"/>
        <w:szCs w:val="18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62" w:rsidRDefault="00506862" w:rsidP="00D51741">
      <w:r>
        <w:separator/>
      </w:r>
    </w:p>
  </w:footnote>
  <w:footnote w:type="continuationSeparator" w:id="0">
    <w:p w:rsidR="00506862" w:rsidRDefault="00506862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11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</w:tblGrid>
    <w:tr w:rsidR="00D447E5" w:rsidTr="00D447E5">
      <w:trPr>
        <w:trHeight w:val="710"/>
      </w:trPr>
      <w:tc>
        <w:tcPr>
          <w:tcW w:w="3119" w:type="dxa"/>
        </w:tcPr>
        <w:p w:rsidR="00D447E5" w:rsidRDefault="00D447E5" w:rsidP="00FC12FD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5CF9D06" wp14:editId="78C7B490">
                <wp:extent cx="1529971" cy="375807"/>
                <wp:effectExtent l="19050" t="0" r="0" b="0"/>
                <wp:docPr id="4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447E5" w:rsidRPr="00225412" w:rsidRDefault="00D447E5" w:rsidP="00C44EC6">
          <w:pPr>
            <w:pStyle w:val="Encabezado"/>
            <w:tabs>
              <w:tab w:val="clear" w:pos="8504"/>
              <w:tab w:val="left" w:pos="244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</w:tr>
  </w:tbl>
  <w:p w:rsidR="004D1789" w:rsidRDefault="004D17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4D1789" w:rsidTr="00AD3EC4">
      <w:trPr>
        <w:trHeight w:val="710"/>
      </w:trPr>
      <w:tc>
        <w:tcPr>
          <w:tcW w:w="3119" w:type="dxa"/>
        </w:tcPr>
        <w:p w:rsidR="004D1789" w:rsidRDefault="004D1789" w:rsidP="00FC12FD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1789" w:rsidRPr="007D242E" w:rsidRDefault="004D1789" w:rsidP="00FC12FD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4D1789" w:rsidRPr="00225412" w:rsidRDefault="004D1789" w:rsidP="00FC12FD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:rsidR="004D1789" w:rsidRPr="005D62D9" w:rsidRDefault="004D1789" w:rsidP="00EB307A">
          <w:pPr>
            <w:pStyle w:val="Encabezado"/>
            <w:tabs>
              <w:tab w:val="clear" w:pos="4252"/>
              <w:tab w:val="center" w:pos="4002"/>
            </w:tabs>
            <w:spacing w:after="120"/>
            <w:ind w:left="1994" w:hanging="1276"/>
            <w:jc w:val="both"/>
            <w:rPr>
              <w:rFonts w:cs="Arial"/>
              <w:spacing w:val="-3"/>
            </w:rPr>
          </w:pPr>
          <w:r w:rsidRPr="00CC1CC9">
            <w:rPr>
              <w:rFonts w:ascii="Arial" w:hAnsi="Arial" w:cs="Arial"/>
              <w:b/>
            </w:rPr>
            <w:t>ASUNTO:</w:t>
          </w:r>
          <w:r w:rsidRPr="00974CC7">
            <w:rPr>
              <w:rFonts w:ascii="Arial" w:hAnsi="Arial" w:cs="Arial"/>
              <w:b/>
              <w:bCs/>
              <w:lang w:val="es-ES"/>
            </w:rPr>
            <w:t xml:space="preserve"> </w:t>
          </w:r>
          <w:r w:rsidRPr="00974CC7">
            <w:rPr>
              <w:rFonts w:ascii="Arial" w:hAnsi="Arial" w:cs="Arial"/>
              <w:b/>
              <w:bCs/>
              <w:lang w:val="es-ES"/>
            </w:rPr>
            <w:tab/>
          </w:r>
          <w:r w:rsidR="00EB307A" w:rsidRPr="00EB307A">
            <w:rPr>
              <w:rFonts w:ascii="Arial" w:hAnsi="Arial" w:cs="Arial"/>
              <w:bCs/>
            </w:rPr>
            <w:t xml:space="preserve">Modificación de fechas y plazos previstos en el Oficio-Circular 3/2020 </w:t>
          </w:r>
          <w:r w:rsidR="005D62D9" w:rsidRPr="00EB307A">
            <w:rPr>
              <w:rFonts w:ascii="Arial" w:hAnsi="Arial" w:cs="Arial"/>
              <w:bCs/>
            </w:rPr>
            <w:t xml:space="preserve"> </w:t>
          </w:r>
          <w:r w:rsidR="00EB307A" w:rsidRPr="00EB307A">
            <w:rPr>
              <w:rFonts w:ascii="Arial" w:hAnsi="Arial" w:cs="Arial"/>
              <w:bCs/>
              <w:i/>
              <w:lang w:val="es-ES"/>
            </w:rPr>
            <w:t xml:space="preserve">Convocatoria del </w:t>
          </w:r>
          <w:r w:rsidR="00EB307A" w:rsidRPr="00EB307A">
            <w:rPr>
              <w:rFonts w:ascii="Arial" w:hAnsi="Arial" w:cs="Arial"/>
              <w:i/>
            </w:rPr>
            <w:t>III Concurso de teatro leído “Las manos a escena”</w:t>
          </w:r>
        </w:p>
      </w:tc>
    </w:tr>
  </w:tbl>
  <w:p w:rsidR="004D1789" w:rsidRDefault="004D1789" w:rsidP="004957D3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ascii="Arial" w:hAnsi="Arial" w:cs="Arial"/>
      </w:rPr>
    </w:pPr>
  </w:p>
  <w:p w:rsidR="004D1789" w:rsidRPr="004957D3" w:rsidRDefault="004D1789" w:rsidP="004957D3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ascii="Arial" w:hAnsi="Arial" w:cs="Arial"/>
      </w:rPr>
    </w:pPr>
  </w:p>
  <w:p w:rsidR="004D1789" w:rsidRPr="004957D3" w:rsidRDefault="004D1789" w:rsidP="004957D3">
    <w:pPr>
      <w:pStyle w:val="Encabezado"/>
      <w:tabs>
        <w:tab w:val="clear" w:pos="4252"/>
        <w:tab w:val="clear" w:pos="8504"/>
        <w:tab w:val="center" w:pos="8505"/>
      </w:tabs>
      <w:ind w:left="-176"/>
      <w:jc w:val="right"/>
      <w:rPr>
        <w:rFonts w:ascii="Arial" w:hAnsi="Arial" w:cs="Arial"/>
      </w:rPr>
    </w:pPr>
  </w:p>
  <w:tbl>
    <w:tblPr>
      <w:tblStyle w:val="Tablaconcuadrcula"/>
      <w:tblW w:w="9356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56"/>
    </w:tblGrid>
    <w:tr w:rsidR="004D1789" w:rsidTr="001764B5">
      <w:tc>
        <w:tcPr>
          <w:tcW w:w="9356" w:type="dxa"/>
        </w:tcPr>
        <w:p w:rsidR="004D1789" w:rsidRDefault="004D1789" w:rsidP="004D12FD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</w:rPr>
          </w:pPr>
        </w:p>
        <w:p w:rsidR="005D62D9" w:rsidRDefault="0039187B" w:rsidP="005D62D9">
          <w:pPr>
            <w:pStyle w:val="Encabezado"/>
            <w:tabs>
              <w:tab w:val="clear" w:pos="4252"/>
              <w:tab w:val="clear" w:pos="8504"/>
              <w:tab w:val="left" w:pos="7530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OFICIO-</w:t>
          </w:r>
          <w:r w:rsidR="00E8349D">
            <w:rPr>
              <w:rFonts w:ascii="Arial" w:hAnsi="Arial" w:cs="Arial"/>
              <w:b/>
            </w:rPr>
            <w:t xml:space="preserve">CIRCULAR NÚM. </w:t>
          </w:r>
          <w:r w:rsidR="00E33564">
            <w:rPr>
              <w:rFonts w:ascii="Arial" w:hAnsi="Arial" w:cs="Arial"/>
              <w:b/>
            </w:rPr>
            <w:t>24</w:t>
          </w:r>
          <w:r w:rsidR="005D62D9">
            <w:rPr>
              <w:rFonts w:ascii="Arial" w:hAnsi="Arial" w:cs="Arial"/>
              <w:b/>
            </w:rPr>
            <w:t>/2020</w:t>
          </w:r>
          <w:r w:rsidR="004D1789" w:rsidRPr="004D12FD">
            <w:rPr>
              <w:rFonts w:ascii="Arial" w:hAnsi="Arial" w:cs="Arial"/>
              <w:b/>
            </w:rPr>
            <w:t xml:space="preserve">, DE </w:t>
          </w:r>
          <w:r w:rsidR="00E8349D">
            <w:rPr>
              <w:rFonts w:ascii="Arial" w:hAnsi="Arial" w:cs="Arial"/>
              <w:b/>
            </w:rPr>
            <w:t>5</w:t>
          </w:r>
          <w:r w:rsidR="004D1789" w:rsidRPr="004D12FD">
            <w:rPr>
              <w:rFonts w:ascii="Arial" w:hAnsi="Arial" w:cs="Arial"/>
              <w:b/>
            </w:rPr>
            <w:t xml:space="preserve"> DE </w:t>
          </w:r>
          <w:r w:rsidR="00E8349D">
            <w:rPr>
              <w:rFonts w:ascii="Arial" w:hAnsi="Arial" w:cs="Arial"/>
              <w:b/>
            </w:rPr>
            <w:t>JUNIO</w:t>
          </w:r>
          <w:r w:rsidR="004D1789" w:rsidRPr="004D12FD">
            <w:rPr>
              <w:rFonts w:ascii="Arial" w:hAnsi="Arial" w:cs="Arial"/>
              <w:b/>
            </w:rPr>
            <w:t xml:space="preserve">, </w:t>
          </w:r>
          <w:r w:rsidR="005D62D9" w:rsidRPr="00FC12FD">
            <w:rPr>
              <w:rFonts w:ascii="Arial" w:hAnsi="Arial" w:cs="Arial"/>
              <w:b/>
            </w:rPr>
            <w:t xml:space="preserve">DE LA DIRECCIÓN GENERAL ADJUNTA DE SERVICIOS SOCIALES PARA </w:t>
          </w:r>
          <w:r w:rsidR="005D62D9">
            <w:rPr>
              <w:rFonts w:ascii="Arial" w:hAnsi="Arial" w:cs="Arial"/>
              <w:b/>
            </w:rPr>
            <w:t>PERSONAS AFILIADAS</w:t>
          </w:r>
        </w:p>
        <w:p w:rsidR="004D1789" w:rsidRPr="004D12FD" w:rsidRDefault="005D62D9" w:rsidP="005D62D9">
          <w:pPr>
            <w:pStyle w:val="Encabezado"/>
            <w:tabs>
              <w:tab w:val="clear" w:pos="4252"/>
              <w:tab w:val="clear" w:pos="8504"/>
              <w:tab w:val="left" w:pos="7530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ab/>
          </w:r>
        </w:p>
      </w:tc>
    </w:tr>
  </w:tbl>
  <w:p w:rsidR="004D1789" w:rsidRDefault="004D1789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4D1789" w:rsidRPr="00D4338A" w:rsidTr="001764B5">
      <w:tc>
        <w:tcPr>
          <w:tcW w:w="4962" w:type="dxa"/>
        </w:tcPr>
        <w:p w:rsidR="004D1789" w:rsidRPr="00D4338A" w:rsidRDefault="004D1789" w:rsidP="005D62D9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rFonts w:ascii="Arial" w:hAnsi="Arial" w:cs="Arial"/>
              <w:b/>
              <w:i/>
            </w:rPr>
          </w:pPr>
          <w:r w:rsidRPr="00D4338A">
            <w:rPr>
              <w:rFonts w:ascii="Arial" w:hAnsi="Arial" w:cs="Arial"/>
              <w:b/>
              <w:i/>
            </w:rPr>
            <w:t>Registro general número: 20</w:t>
          </w:r>
          <w:r w:rsidR="005D62D9">
            <w:rPr>
              <w:rFonts w:ascii="Arial" w:hAnsi="Arial" w:cs="Arial"/>
              <w:b/>
              <w:i/>
            </w:rPr>
            <w:t>20</w:t>
          </w:r>
          <w:r w:rsidRPr="00D4338A">
            <w:rPr>
              <w:rFonts w:ascii="Arial" w:hAnsi="Arial" w:cs="Arial"/>
              <w:b/>
              <w:i/>
            </w:rPr>
            <w:t>/</w:t>
          </w:r>
          <w:r w:rsidR="00E055C5" w:rsidRPr="00E055C5">
            <w:rPr>
              <w:rFonts w:ascii="Arial" w:hAnsi="Arial" w:cs="Arial"/>
              <w:b/>
              <w:i/>
            </w:rPr>
            <w:t>0098677</w:t>
          </w:r>
        </w:p>
      </w:tc>
    </w:tr>
  </w:tbl>
  <w:p w:rsidR="004D1789" w:rsidRDefault="004D1789" w:rsidP="004D12FD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85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360AD9"/>
    <w:multiLevelType w:val="hybridMultilevel"/>
    <w:tmpl w:val="84448588"/>
    <w:lvl w:ilvl="0" w:tplc="5C9AEC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10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62084"/>
    <w:multiLevelType w:val="hybridMultilevel"/>
    <w:tmpl w:val="7DCEDDB2"/>
    <w:lvl w:ilvl="0" w:tplc="15500F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507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10E7C9C"/>
    <w:multiLevelType w:val="hybridMultilevel"/>
    <w:tmpl w:val="6C6015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3497D"/>
    <w:multiLevelType w:val="singleLevel"/>
    <w:tmpl w:val="95EE5B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8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9" w15:restartNumberingAfterBreak="0">
    <w:nsid w:val="18C61D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6B2DE4"/>
    <w:multiLevelType w:val="hybridMultilevel"/>
    <w:tmpl w:val="6B7E4D50"/>
    <w:lvl w:ilvl="0" w:tplc="E3ACFE60">
      <w:start w:val="3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1D40587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0C11A7"/>
    <w:multiLevelType w:val="hybridMultilevel"/>
    <w:tmpl w:val="CBB6C2D6"/>
    <w:lvl w:ilvl="0" w:tplc="3324496A">
      <w:start w:val="7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7A2D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FB7D1A"/>
    <w:multiLevelType w:val="hybridMultilevel"/>
    <w:tmpl w:val="4B86E762"/>
    <w:lvl w:ilvl="0" w:tplc="18FCF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04DE2"/>
    <w:multiLevelType w:val="hybridMultilevel"/>
    <w:tmpl w:val="859AF514"/>
    <w:lvl w:ilvl="0" w:tplc="D406791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320BD"/>
    <w:multiLevelType w:val="hybridMultilevel"/>
    <w:tmpl w:val="A61067A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35DCA"/>
    <w:multiLevelType w:val="singleLevel"/>
    <w:tmpl w:val="95EE5B0C"/>
    <w:lvl w:ilvl="0">
      <w:numFmt w:val="bullet"/>
      <w:pStyle w:val="Estilo2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8" w15:restartNumberingAfterBreak="0">
    <w:nsid w:val="44E252E9"/>
    <w:multiLevelType w:val="multilevel"/>
    <w:tmpl w:val="FB6E4154"/>
    <w:lvl w:ilvl="0">
      <w:start w:val="1"/>
      <w:numFmt w:val="decimal"/>
      <w:pStyle w:val="Estilo1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-2970" w:hanging="432"/>
      </w:pPr>
    </w:lvl>
    <w:lvl w:ilvl="2">
      <w:start w:val="1"/>
      <w:numFmt w:val="decimal"/>
      <w:lvlText w:val="%1.%2.%3."/>
      <w:lvlJc w:val="left"/>
      <w:pPr>
        <w:ind w:left="-2320" w:hanging="504"/>
      </w:pPr>
    </w:lvl>
    <w:lvl w:ilvl="3">
      <w:start w:val="1"/>
      <w:numFmt w:val="decimal"/>
      <w:lvlText w:val="%1.%2.%3.%4."/>
      <w:lvlJc w:val="left"/>
      <w:pPr>
        <w:ind w:left="-1816" w:hanging="648"/>
      </w:pPr>
    </w:lvl>
    <w:lvl w:ilvl="4">
      <w:start w:val="1"/>
      <w:numFmt w:val="decimal"/>
      <w:lvlText w:val="%1.%2.%3.%4.%5."/>
      <w:lvlJc w:val="left"/>
      <w:pPr>
        <w:ind w:left="-1312" w:hanging="792"/>
      </w:pPr>
    </w:lvl>
    <w:lvl w:ilvl="5">
      <w:start w:val="1"/>
      <w:numFmt w:val="decimal"/>
      <w:lvlText w:val="%1.%2.%3.%4.%5.%6."/>
      <w:lvlJc w:val="left"/>
      <w:pPr>
        <w:ind w:left="-808" w:hanging="936"/>
      </w:pPr>
    </w:lvl>
    <w:lvl w:ilvl="6">
      <w:start w:val="1"/>
      <w:numFmt w:val="decimal"/>
      <w:lvlText w:val="%1.%2.%3.%4.%5.%6.%7."/>
      <w:lvlJc w:val="left"/>
      <w:pPr>
        <w:ind w:left="-304" w:hanging="1080"/>
      </w:pPr>
    </w:lvl>
    <w:lvl w:ilvl="7">
      <w:start w:val="1"/>
      <w:numFmt w:val="decimal"/>
      <w:lvlText w:val="%1.%2.%3.%4.%5.%6.%7.%8."/>
      <w:lvlJc w:val="left"/>
      <w:pPr>
        <w:ind w:left="200" w:hanging="1224"/>
      </w:pPr>
    </w:lvl>
    <w:lvl w:ilvl="8">
      <w:start w:val="1"/>
      <w:numFmt w:val="decimal"/>
      <w:lvlText w:val="%1.%2.%3.%4.%5.%6.%7.%8.%9."/>
      <w:lvlJc w:val="left"/>
      <w:pPr>
        <w:ind w:left="776" w:hanging="1440"/>
      </w:pPr>
    </w:lvl>
  </w:abstractNum>
  <w:abstractNum w:abstractNumId="19" w15:restartNumberingAfterBreak="0">
    <w:nsid w:val="465F7ED5"/>
    <w:multiLevelType w:val="hybridMultilevel"/>
    <w:tmpl w:val="9C026ACC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05CFD"/>
    <w:multiLevelType w:val="multilevel"/>
    <w:tmpl w:val="3EAA6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BE83FD9"/>
    <w:multiLevelType w:val="hybridMultilevel"/>
    <w:tmpl w:val="C2F0E1D0"/>
    <w:lvl w:ilvl="0" w:tplc="15500F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32147"/>
    <w:multiLevelType w:val="singleLevel"/>
    <w:tmpl w:val="C04CD526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 w15:restartNumberingAfterBreak="0">
    <w:nsid w:val="5C56100C"/>
    <w:multiLevelType w:val="hybridMultilevel"/>
    <w:tmpl w:val="F0F45B36"/>
    <w:lvl w:ilvl="0" w:tplc="BC5C9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65B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0475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DA6B86"/>
    <w:multiLevelType w:val="hybridMultilevel"/>
    <w:tmpl w:val="A9328978"/>
    <w:lvl w:ilvl="0" w:tplc="15500F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8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34711"/>
    <w:multiLevelType w:val="hybridMultilevel"/>
    <w:tmpl w:val="64849774"/>
    <w:lvl w:ilvl="0" w:tplc="01EC15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B70029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C05B6F"/>
    <w:multiLevelType w:val="hybridMultilevel"/>
    <w:tmpl w:val="535C45B6"/>
    <w:lvl w:ilvl="0" w:tplc="A76C47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3D189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B77210"/>
    <w:multiLevelType w:val="hybridMultilevel"/>
    <w:tmpl w:val="08B67206"/>
    <w:lvl w:ilvl="0" w:tplc="24D0B74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27"/>
  </w:num>
  <w:num w:numId="5">
    <w:abstractNumId w:val="22"/>
  </w:num>
  <w:num w:numId="6">
    <w:abstractNumId w:val="7"/>
  </w:num>
  <w:num w:numId="7">
    <w:abstractNumId w:val="17"/>
  </w:num>
  <w:num w:numId="8">
    <w:abstractNumId w:val="14"/>
  </w:num>
  <w:num w:numId="9">
    <w:abstractNumId w:val="21"/>
  </w:num>
  <w:num w:numId="10">
    <w:abstractNumId w:val="4"/>
  </w:num>
  <w:num w:numId="11">
    <w:abstractNumId w:val="25"/>
  </w:num>
  <w:num w:numId="12">
    <w:abstractNumId w:val="13"/>
  </w:num>
  <w:num w:numId="13">
    <w:abstractNumId w:val="31"/>
  </w:num>
  <w:num w:numId="14">
    <w:abstractNumId w:val="9"/>
  </w:num>
  <w:num w:numId="15">
    <w:abstractNumId w:val="11"/>
  </w:num>
  <w:num w:numId="16">
    <w:abstractNumId w:val="26"/>
  </w:num>
  <w:num w:numId="17">
    <w:abstractNumId w:val="2"/>
  </w:num>
  <w:num w:numId="18">
    <w:abstractNumId w:val="16"/>
  </w:num>
  <w:num w:numId="19">
    <w:abstractNumId w:val="0"/>
  </w:num>
  <w:num w:numId="20">
    <w:abstractNumId w:val="1"/>
  </w:num>
  <w:num w:numId="21">
    <w:abstractNumId w:val="29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4"/>
  </w:num>
  <w:num w:numId="25">
    <w:abstractNumId w:val="6"/>
  </w:num>
  <w:num w:numId="26">
    <w:abstractNumId w:val="33"/>
  </w:num>
  <w:num w:numId="27">
    <w:abstractNumId w:val="5"/>
  </w:num>
  <w:num w:numId="28">
    <w:abstractNumId w:val="30"/>
  </w:num>
  <w:num w:numId="29">
    <w:abstractNumId w:val="20"/>
  </w:num>
  <w:num w:numId="30">
    <w:abstractNumId w:val="19"/>
  </w:num>
  <w:num w:numId="31">
    <w:abstractNumId w:val="3"/>
  </w:num>
  <w:num w:numId="32">
    <w:abstractNumId w:val="23"/>
  </w:num>
  <w:num w:numId="33">
    <w:abstractNumId w:val="12"/>
  </w:num>
  <w:num w:numId="34">
    <w:abstractNumId w:val="3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0450B"/>
    <w:rsid w:val="00013297"/>
    <w:rsid w:val="00013589"/>
    <w:rsid w:val="000152A6"/>
    <w:rsid w:val="000153B3"/>
    <w:rsid w:val="00015589"/>
    <w:rsid w:val="000176D9"/>
    <w:rsid w:val="00021901"/>
    <w:rsid w:val="000437EC"/>
    <w:rsid w:val="00043841"/>
    <w:rsid w:val="000438C4"/>
    <w:rsid w:val="00044207"/>
    <w:rsid w:val="00051C17"/>
    <w:rsid w:val="0006178B"/>
    <w:rsid w:val="00070417"/>
    <w:rsid w:val="00075E4D"/>
    <w:rsid w:val="00095499"/>
    <w:rsid w:val="000A09EE"/>
    <w:rsid w:val="000A5BEA"/>
    <w:rsid w:val="000C7F6D"/>
    <w:rsid w:val="000D47D7"/>
    <w:rsid w:val="000D7D7A"/>
    <w:rsid w:val="000D7FA4"/>
    <w:rsid w:val="00101F9F"/>
    <w:rsid w:val="0010415E"/>
    <w:rsid w:val="00117640"/>
    <w:rsid w:val="00122BD2"/>
    <w:rsid w:val="00125851"/>
    <w:rsid w:val="00126C60"/>
    <w:rsid w:val="00126DE7"/>
    <w:rsid w:val="00131FD6"/>
    <w:rsid w:val="00132F8C"/>
    <w:rsid w:val="0013339A"/>
    <w:rsid w:val="0014048F"/>
    <w:rsid w:val="00152646"/>
    <w:rsid w:val="0015756E"/>
    <w:rsid w:val="001652A7"/>
    <w:rsid w:val="001657AB"/>
    <w:rsid w:val="001758B7"/>
    <w:rsid w:val="001764B5"/>
    <w:rsid w:val="001837B3"/>
    <w:rsid w:val="00184D78"/>
    <w:rsid w:val="00190307"/>
    <w:rsid w:val="00193B09"/>
    <w:rsid w:val="001942D3"/>
    <w:rsid w:val="001947B3"/>
    <w:rsid w:val="001A3830"/>
    <w:rsid w:val="001B0A0B"/>
    <w:rsid w:val="001B55DC"/>
    <w:rsid w:val="001B6440"/>
    <w:rsid w:val="001B6605"/>
    <w:rsid w:val="001B7F5F"/>
    <w:rsid w:val="001C2D2F"/>
    <w:rsid w:val="001E5CD1"/>
    <w:rsid w:val="001E74C6"/>
    <w:rsid w:val="001F23BA"/>
    <w:rsid w:val="001F24DC"/>
    <w:rsid w:val="001F2891"/>
    <w:rsid w:val="001F606E"/>
    <w:rsid w:val="001F63D1"/>
    <w:rsid w:val="00207C12"/>
    <w:rsid w:val="00207E60"/>
    <w:rsid w:val="002245CC"/>
    <w:rsid w:val="00224F9F"/>
    <w:rsid w:val="00225412"/>
    <w:rsid w:val="00233317"/>
    <w:rsid w:val="002400A9"/>
    <w:rsid w:val="00244EE3"/>
    <w:rsid w:val="002464E6"/>
    <w:rsid w:val="00246E07"/>
    <w:rsid w:val="00247693"/>
    <w:rsid w:val="0025001F"/>
    <w:rsid w:val="00252C33"/>
    <w:rsid w:val="00255A90"/>
    <w:rsid w:val="00267642"/>
    <w:rsid w:val="0028318D"/>
    <w:rsid w:val="00292E13"/>
    <w:rsid w:val="00293ACC"/>
    <w:rsid w:val="002A0508"/>
    <w:rsid w:val="002A7A8D"/>
    <w:rsid w:val="002B12C6"/>
    <w:rsid w:val="002B64D7"/>
    <w:rsid w:val="002C0564"/>
    <w:rsid w:val="002D2E7F"/>
    <w:rsid w:val="002D7007"/>
    <w:rsid w:val="002E14BE"/>
    <w:rsid w:val="002E2522"/>
    <w:rsid w:val="002E4E8F"/>
    <w:rsid w:val="002F31B5"/>
    <w:rsid w:val="002F3370"/>
    <w:rsid w:val="002F7139"/>
    <w:rsid w:val="0030356E"/>
    <w:rsid w:val="00305454"/>
    <w:rsid w:val="00313865"/>
    <w:rsid w:val="00320427"/>
    <w:rsid w:val="0033508A"/>
    <w:rsid w:val="00337C90"/>
    <w:rsid w:val="00355343"/>
    <w:rsid w:val="00364037"/>
    <w:rsid w:val="00364636"/>
    <w:rsid w:val="00372179"/>
    <w:rsid w:val="00374465"/>
    <w:rsid w:val="003762BC"/>
    <w:rsid w:val="00383E3F"/>
    <w:rsid w:val="00386CB1"/>
    <w:rsid w:val="0039187B"/>
    <w:rsid w:val="003946D0"/>
    <w:rsid w:val="003A4CDF"/>
    <w:rsid w:val="003C00E2"/>
    <w:rsid w:val="003C716E"/>
    <w:rsid w:val="003D69E1"/>
    <w:rsid w:val="003E0469"/>
    <w:rsid w:val="003F138C"/>
    <w:rsid w:val="003F1D5A"/>
    <w:rsid w:val="003F6BBD"/>
    <w:rsid w:val="00402BBB"/>
    <w:rsid w:val="0041545E"/>
    <w:rsid w:val="00423854"/>
    <w:rsid w:val="00427739"/>
    <w:rsid w:val="00430729"/>
    <w:rsid w:val="00430FE6"/>
    <w:rsid w:val="004367A2"/>
    <w:rsid w:val="004370C0"/>
    <w:rsid w:val="00455F99"/>
    <w:rsid w:val="004615C0"/>
    <w:rsid w:val="004649B8"/>
    <w:rsid w:val="00471ACA"/>
    <w:rsid w:val="004745E2"/>
    <w:rsid w:val="00491B5B"/>
    <w:rsid w:val="0049562B"/>
    <w:rsid w:val="004957D3"/>
    <w:rsid w:val="00497F4A"/>
    <w:rsid w:val="004B08F1"/>
    <w:rsid w:val="004B0CA1"/>
    <w:rsid w:val="004B6A4F"/>
    <w:rsid w:val="004D12FD"/>
    <w:rsid w:val="004D1789"/>
    <w:rsid w:val="004D3885"/>
    <w:rsid w:val="004D436F"/>
    <w:rsid w:val="004D7FAA"/>
    <w:rsid w:val="004F01C2"/>
    <w:rsid w:val="004F16F1"/>
    <w:rsid w:val="004F3063"/>
    <w:rsid w:val="004F379F"/>
    <w:rsid w:val="00502FCB"/>
    <w:rsid w:val="00506862"/>
    <w:rsid w:val="00522918"/>
    <w:rsid w:val="00525C22"/>
    <w:rsid w:val="00527C64"/>
    <w:rsid w:val="0054367C"/>
    <w:rsid w:val="005437CF"/>
    <w:rsid w:val="005437F2"/>
    <w:rsid w:val="00557C00"/>
    <w:rsid w:val="00562425"/>
    <w:rsid w:val="005677C6"/>
    <w:rsid w:val="00572424"/>
    <w:rsid w:val="005738E4"/>
    <w:rsid w:val="00582936"/>
    <w:rsid w:val="0058314D"/>
    <w:rsid w:val="00586851"/>
    <w:rsid w:val="00587726"/>
    <w:rsid w:val="0059051B"/>
    <w:rsid w:val="005923F8"/>
    <w:rsid w:val="005958E6"/>
    <w:rsid w:val="00595D47"/>
    <w:rsid w:val="005A147E"/>
    <w:rsid w:val="005A31EB"/>
    <w:rsid w:val="005B092A"/>
    <w:rsid w:val="005D50B9"/>
    <w:rsid w:val="005D62D9"/>
    <w:rsid w:val="005E5B83"/>
    <w:rsid w:val="005F69DF"/>
    <w:rsid w:val="00603A40"/>
    <w:rsid w:val="006105FB"/>
    <w:rsid w:val="006136DB"/>
    <w:rsid w:val="00617C9E"/>
    <w:rsid w:val="0062223E"/>
    <w:rsid w:val="00627854"/>
    <w:rsid w:val="00636CA5"/>
    <w:rsid w:val="00641C0F"/>
    <w:rsid w:val="00642AA4"/>
    <w:rsid w:val="006435E2"/>
    <w:rsid w:val="00653924"/>
    <w:rsid w:val="0065411E"/>
    <w:rsid w:val="006627B7"/>
    <w:rsid w:val="00666A96"/>
    <w:rsid w:val="00670CF8"/>
    <w:rsid w:val="006768FB"/>
    <w:rsid w:val="00676E4C"/>
    <w:rsid w:val="00690E34"/>
    <w:rsid w:val="00693E70"/>
    <w:rsid w:val="006A2C5E"/>
    <w:rsid w:val="006B0D50"/>
    <w:rsid w:val="006B355C"/>
    <w:rsid w:val="006B3724"/>
    <w:rsid w:val="006B3DFB"/>
    <w:rsid w:val="006B478E"/>
    <w:rsid w:val="006B4C03"/>
    <w:rsid w:val="006C278F"/>
    <w:rsid w:val="006D1F25"/>
    <w:rsid w:val="006E2A64"/>
    <w:rsid w:val="006E3034"/>
    <w:rsid w:val="006E692F"/>
    <w:rsid w:val="006F0070"/>
    <w:rsid w:val="006F18B4"/>
    <w:rsid w:val="006F1A97"/>
    <w:rsid w:val="006F24FF"/>
    <w:rsid w:val="006F3C10"/>
    <w:rsid w:val="006F425E"/>
    <w:rsid w:val="006F4C2F"/>
    <w:rsid w:val="006F6AA3"/>
    <w:rsid w:val="00706952"/>
    <w:rsid w:val="007131DC"/>
    <w:rsid w:val="007176AD"/>
    <w:rsid w:val="0072318C"/>
    <w:rsid w:val="0073480B"/>
    <w:rsid w:val="00743670"/>
    <w:rsid w:val="00764F86"/>
    <w:rsid w:val="00772246"/>
    <w:rsid w:val="00780356"/>
    <w:rsid w:val="00781EF3"/>
    <w:rsid w:val="00782A65"/>
    <w:rsid w:val="00783008"/>
    <w:rsid w:val="007852D8"/>
    <w:rsid w:val="007939F2"/>
    <w:rsid w:val="00793D68"/>
    <w:rsid w:val="00795C82"/>
    <w:rsid w:val="007B0D8C"/>
    <w:rsid w:val="007B2F24"/>
    <w:rsid w:val="007B54AE"/>
    <w:rsid w:val="007B59FE"/>
    <w:rsid w:val="007B70AC"/>
    <w:rsid w:val="007B786C"/>
    <w:rsid w:val="007C1CFB"/>
    <w:rsid w:val="007C6DBA"/>
    <w:rsid w:val="007D242E"/>
    <w:rsid w:val="007D6E36"/>
    <w:rsid w:val="007D71D9"/>
    <w:rsid w:val="007D730E"/>
    <w:rsid w:val="007E3133"/>
    <w:rsid w:val="007E4899"/>
    <w:rsid w:val="007E7452"/>
    <w:rsid w:val="007F1366"/>
    <w:rsid w:val="007F52D9"/>
    <w:rsid w:val="00802DB5"/>
    <w:rsid w:val="0081166A"/>
    <w:rsid w:val="00822516"/>
    <w:rsid w:val="00835B67"/>
    <w:rsid w:val="008366B5"/>
    <w:rsid w:val="008458DE"/>
    <w:rsid w:val="008645A6"/>
    <w:rsid w:val="008645C0"/>
    <w:rsid w:val="008811FC"/>
    <w:rsid w:val="008819CE"/>
    <w:rsid w:val="008848FF"/>
    <w:rsid w:val="0089400B"/>
    <w:rsid w:val="00894BE2"/>
    <w:rsid w:val="008A5839"/>
    <w:rsid w:val="008B2EC8"/>
    <w:rsid w:val="008B52B7"/>
    <w:rsid w:val="008B6436"/>
    <w:rsid w:val="008C335D"/>
    <w:rsid w:val="008D166E"/>
    <w:rsid w:val="008D2823"/>
    <w:rsid w:val="008D78BA"/>
    <w:rsid w:val="008E039D"/>
    <w:rsid w:val="008E1F26"/>
    <w:rsid w:val="008E1FFF"/>
    <w:rsid w:val="008E2B82"/>
    <w:rsid w:val="008E4E46"/>
    <w:rsid w:val="008F0659"/>
    <w:rsid w:val="008F1684"/>
    <w:rsid w:val="00900ABC"/>
    <w:rsid w:val="0090103C"/>
    <w:rsid w:val="00901172"/>
    <w:rsid w:val="00910DD0"/>
    <w:rsid w:val="00923D4E"/>
    <w:rsid w:val="009243D0"/>
    <w:rsid w:val="00924BB7"/>
    <w:rsid w:val="0092697D"/>
    <w:rsid w:val="00941B55"/>
    <w:rsid w:val="00945894"/>
    <w:rsid w:val="009560D9"/>
    <w:rsid w:val="009654D8"/>
    <w:rsid w:val="009732F2"/>
    <w:rsid w:val="0097727C"/>
    <w:rsid w:val="009861D2"/>
    <w:rsid w:val="009932C8"/>
    <w:rsid w:val="009A0F63"/>
    <w:rsid w:val="009A2F7E"/>
    <w:rsid w:val="009B430D"/>
    <w:rsid w:val="009C25CE"/>
    <w:rsid w:val="009C4303"/>
    <w:rsid w:val="009C4803"/>
    <w:rsid w:val="009C7E38"/>
    <w:rsid w:val="009D4015"/>
    <w:rsid w:val="009D485B"/>
    <w:rsid w:val="009F2947"/>
    <w:rsid w:val="009F6AA7"/>
    <w:rsid w:val="00A0006D"/>
    <w:rsid w:val="00A00CC0"/>
    <w:rsid w:val="00A01952"/>
    <w:rsid w:val="00A019D8"/>
    <w:rsid w:val="00A03F25"/>
    <w:rsid w:val="00A22D77"/>
    <w:rsid w:val="00A23255"/>
    <w:rsid w:val="00A2402C"/>
    <w:rsid w:val="00A249B9"/>
    <w:rsid w:val="00A32016"/>
    <w:rsid w:val="00A42F36"/>
    <w:rsid w:val="00A4473A"/>
    <w:rsid w:val="00A467C1"/>
    <w:rsid w:val="00A46CB9"/>
    <w:rsid w:val="00A55B52"/>
    <w:rsid w:val="00A62D2B"/>
    <w:rsid w:val="00A64CB5"/>
    <w:rsid w:val="00A75E42"/>
    <w:rsid w:val="00A7624F"/>
    <w:rsid w:val="00A83258"/>
    <w:rsid w:val="00A94E59"/>
    <w:rsid w:val="00A978A7"/>
    <w:rsid w:val="00AA132E"/>
    <w:rsid w:val="00AA1417"/>
    <w:rsid w:val="00AA4765"/>
    <w:rsid w:val="00AA47A9"/>
    <w:rsid w:val="00AB62B3"/>
    <w:rsid w:val="00AB69AE"/>
    <w:rsid w:val="00AC59A0"/>
    <w:rsid w:val="00AD349A"/>
    <w:rsid w:val="00AD3D1A"/>
    <w:rsid w:val="00AD3EC4"/>
    <w:rsid w:val="00AD5663"/>
    <w:rsid w:val="00AE3352"/>
    <w:rsid w:val="00AE4771"/>
    <w:rsid w:val="00AF2E1A"/>
    <w:rsid w:val="00B02988"/>
    <w:rsid w:val="00B034DD"/>
    <w:rsid w:val="00B06E6E"/>
    <w:rsid w:val="00B1034B"/>
    <w:rsid w:val="00B22940"/>
    <w:rsid w:val="00B26D66"/>
    <w:rsid w:val="00B27270"/>
    <w:rsid w:val="00B33D7C"/>
    <w:rsid w:val="00B447C0"/>
    <w:rsid w:val="00B51574"/>
    <w:rsid w:val="00B51C26"/>
    <w:rsid w:val="00B6020A"/>
    <w:rsid w:val="00B6149C"/>
    <w:rsid w:val="00B62715"/>
    <w:rsid w:val="00B76B91"/>
    <w:rsid w:val="00B76CC3"/>
    <w:rsid w:val="00B77BE4"/>
    <w:rsid w:val="00B8308A"/>
    <w:rsid w:val="00B837BD"/>
    <w:rsid w:val="00B84B84"/>
    <w:rsid w:val="00B91E4B"/>
    <w:rsid w:val="00B91F13"/>
    <w:rsid w:val="00B92C8C"/>
    <w:rsid w:val="00B93C99"/>
    <w:rsid w:val="00B946F6"/>
    <w:rsid w:val="00B97FCC"/>
    <w:rsid w:val="00BA291C"/>
    <w:rsid w:val="00BA2969"/>
    <w:rsid w:val="00BA51F3"/>
    <w:rsid w:val="00BA6276"/>
    <w:rsid w:val="00BC4589"/>
    <w:rsid w:val="00BC734D"/>
    <w:rsid w:val="00BC7E53"/>
    <w:rsid w:val="00BE181B"/>
    <w:rsid w:val="00BE4007"/>
    <w:rsid w:val="00BE5FED"/>
    <w:rsid w:val="00BF00F3"/>
    <w:rsid w:val="00BF70D1"/>
    <w:rsid w:val="00C01DD7"/>
    <w:rsid w:val="00C038AA"/>
    <w:rsid w:val="00C14172"/>
    <w:rsid w:val="00C17B7A"/>
    <w:rsid w:val="00C21258"/>
    <w:rsid w:val="00C230DC"/>
    <w:rsid w:val="00C343F1"/>
    <w:rsid w:val="00C43576"/>
    <w:rsid w:val="00C44EC6"/>
    <w:rsid w:val="00C52387"/>
    <w:rsid w:val="00C540D4"/>
    <w:rsid w:val="00C64BA8"/>
    <w:rsid w:val="00C678F8"/>
    <w:rsid w:val="00C8005C"/>
    <w:rsid w:val="00C81696"/>
    <w:rsid w:val="00C91DBF"/>
    <w:rsid w:val="00C941D9"/>
    <w:rsid w:val="00CC09F7"/>
    <w:rsid w:val="00CC1CC9"/>
    <w:rsid w:val="00CC3BBF"/>
    <w:rsid w:val="00CD5A87"/>
    <w:rsid w:val="00CF12CF"/>
    <w:rsid w:val="00CF2A1A"/>
    <w:rsid w:val="00CF6243"/>
    <w:rsid w:val="00D14047"/>
    <w:rsid w:val="00D155A2"/>
    <w:rsid w:val="00D163A5"/>
    <w:rsid w:val="00D21312"/>
    <w:rsid w:val="00D23A9C"/>
    <w:rsid w:val="00D25517"/>
    <w:rsid w:val="00D2674E"/>
    <w:rsid w:val="00D3178A"/>
    <w:rsid w:val="00D31EC5"/>
    <w:rsid w:val="00D336DF"/>
    <w:rsid w:val="00D41639"/>
    <w:rsid w:val="00D4209D"/>
    <w:rsid w:val="00D4338A"/>
    <w:rsid w:val="00D43400"/>
    <w:rsid w:val="00D43B11"/>
    <w:rsid w:val="00D447E5"/>
    <w:rsid w:val="00D46FB8"/>
    <w:rsid w:val="00D47DAE"/>
    <w:rsid w:val="00D51741"/>
    <w:rsid w:val="00D66C88"/>
    <w:rsid w:val="00D70C7E"/>
    <w:rsid w:val="00D74FB2"/>
    <w:rsid w:val="00D76358"/>
    <w:rsid w:val="00D7690D"/>
    <w:rsid w:val="00D81258"/>
    <w:rsid w:val="00D82350"/>
    <w:rsid w:val="00D85945"/>
    <w:rsid w:val="00D85A35"/>
    <w:rsid w:val="00D95751"/>
    <w:rsid w:val="00D97228"/>
    <w:rsid w:val="00DA5697"/>
    <w:rsid w:val="00DB1167"/>
    <w:rsid w:val="00DB1DFB"/>
    <w:rsid w:val="00DB3F08"/>
    <w:rsid w:val="00DB7870"/>
    <w:rsid w:val="00DC216E"/>
    <w:rsid w:val="00DC46F5"/>
    <w:rsid w:val="00DD5714"/>
    <w:rsid w:val="00DD79C1"/>
    <w:rsid w:val="00DD7D66"/>
    <w:rsid w:val="00DE18F0"/>
    <w:rsid w:val="00DE3321"/>
    <w:rsid w:val="00DE4D7C"/>
    <w:rsid w:val="00DE60BC"/>
    <w:rsid w:val="00DF4BF4"/>
    <w:rsid w:val="00DF4D70"/>
    <w:rsid w:val="00DF64AC"/>
    <w:rsid w:val="00E04112"/>
    <w:rsid w:val="00E055C5"/>
    <w:rsid w:val="00E0684A"/>
    <w:rsid w:val="00E1285C"/>
    <w:rsid w:val="00E162B7"/>
    <w:rsid w:val="00E20360"/>
    <w:rsid w:val="00E20F3D"/>
    <w:rsid w:val="00E220F5"/>
    <w:rsid w:val="00E23710"/>
    <w:rsid w:val="00E24D58"/>
    <w:rsid w:val="00E301A5"/>
    <w:rsid w:val="00E31020"/>
    <w:rsid w:val="00E33564"/>
    <w:rsid w:val="00E374AF"/>
    <w:rsid w:val="00E6175F"/>
    <w:rsid w:val="00E64975"/>
    <w:rsid w:val="00E74D77"/>
    <w:rsid w:val="00E8349D"/>
    <w:rsid w:val="00E87185"/>
    <w:rsid w:val="00E91EF4"/>
    <w:rsid w:val="00E96B9F"/>
    <w:rsid w:val="00EA6158"/>
    <w:rsid w:val="00EB307A"/>
    <w:rsid w:val="00EC67C6"/>
    <w:rsid w:val="00EF56E0"/>
    <w:rsid w:val="00EF5760"/>
    <w:rsid w:val="00EF7504"/>
    <w:rsid w:val="00EF7746"/>
    <w:rsid w:val="00F04642"/>
    <w:rsid w:val="00F3089F"/>
    <w:rsid w:val="00F341B0"/>
    <w:rsid w:val="00F36A54"/>
    <w:rsid w:val="00F566A6"/>
    <w:rsid w:val="00F57B33"/>
    <w:rsid w:val="00F62034"/>
    <w:rsid w:val="00F63512"/>
    <w:rsid w:val="00F71380"/>
    <w:rsid w:val="00F7689C"/>
    <w:rsid w:val="00FA0DC9"/>
    <w:rsid w:val="00FA7022"/>
    <w:rsid w:val="00FA71AC"/>
    <w:rsid w:val="00FA757D"/>
    <w:rsid w:val="00FB4C28"/>
    <w:rsid w:val="00FB612C"/>
    <w:rsid w:val="00FB61A1"/>
    <w:rsid w:val="00FC12FD"/>
    <w:rsid w:val="00FC4BB3"/>
    <w:rsid w:val="00FD0FB2"/>
    <w:rsid w:val="00FD65A4"/>
    <w:rsid w:val="00FE3D62"/>
    <w:rsid w:val="00FE3D9F"/>
    <w:rsid w:val="00FE449A"/>
    <w:rsid w:val="00FE64DF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41E5DF4-2D31-4C09-B400-8B824A3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C12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C1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FC12FD"/>
    <w:pPr>
      <w:keepNext/>
      <w:autoSpaceDE w:val="0"/>
      <w:autoSpaceDN w:val="0"/>
      <w:ind w:left="27" w:right="165" w:firstLine="200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FC12FD"/>
    <w:pPr>
      <w:keepNext/>
      <w:autoSpaceDE w:val="0"/>
      <w:autoSpaceDN w:val="0"/>
      <w:ind w:left="27" w:firstLine="11"/>
      <w:outlineLvl w:val="4"/>
    </w:pPr>
    <w:rPr>
      <w:rFonts w:ascii="Arial" w:hAnsi="Arial" w:cs="Arial"/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link w:val="Ttulo6Car"/>
    <w:unhideWhenUsed/>
    <w:qFormat/>
    <w:rsid w:val="00FC1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FC12FD"/>
    <w:pPr>
      <w:keepNext/>
      <w:autoSpaceDE w:val="0"/>
      <w:autoSpaceDN w:val="0"/>
      <w:ind w:left="27" w:right="180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FC12FD"/>
    <w:pPr>
      <w:keepNext/>
      <w:autoSpaceDE w:val="0"/>
      <w:autoSpaceDN w:val="0"/>
      <w:ind w:right="180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FC12FD"/>
    <w:pPr>
      <w:keepNext/>
      <w:autoSpaceDE w:val="0"/>
      <w:autoSpaceDN w:val="0"/>
      <w:ind w:left="27" w:right="18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C1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FC12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FC12FD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FC12FD"/>
    <w:rPr>
      <w:rFonts w:ascii="Arial" w:eastAsia="Times New Roman" w:hAnsi="Arial" w:cs="Arial"/>
      <w:b/>
      <w:bCs/>
      <w:sz w:val="16"/>
      <w:szCs w:val="16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FC12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FC12FD"/>
    <w:rPr>
      <w:rFonts w:ascii="Arial" w:eastAsia="Times New Roman" w:hAnsi="Arial" w:cs="Arial"/>
      <w:b/>
      <w:bCs/>
      <w:sz w:val="16"/>
      <w:szCs w:val="16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FC12FD"/>
    <w:rPr>
      <w:rFonts w:ascii="Arial" w:eastAsia="Times New Roman" w:hAnsi="Arial" w:cs="Arial"/>
      <w:b/>
      <w:bCs/>
      <w:sz w:val="16"/>
      <w:szCs w:val="16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FC12FD"/>
    <w:rPr>
      <w:rFonts w:ascii="Arial" w:eastAsia="Times New Roman" w:hAnsi="Arial" w:cs="Arial"/>
      <w:b/>
      <w:bCs/>
      <w:sz w:val="20"/>
      <w:szCs w:val="20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FC12FD"/>
    <w:pPr>
      <w:autoSpaceDE w:val="0"/>
      <w:autoSpaceDN w:val="0"/>
    </w:pPr>
    <w:rPr>
      <w:rFonts w:ascii="Courier New" w:hAnsi="Courier New" w:cs="Courier New"/>
      <w:color w:val="000000"/>
      <w:spacing w:val="-3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C12FD"/>
    <w:rPr>
      <w:rFonts w:ascii="Courier New" w:eastAsia="Times New Roman" w:hAnsi="Courier New" w:cs="Courier New"/>
      <w:color w:val="000000"/>
      <w:spacing w:val="-3"/>
      <w:sz w:val="20"/>
      <w:szCs w:val="20"/>
      <w:lang w:val="es-ES_tradnl" w:eastAsia="es-ES_tradnl"/>
    </w:rPr>
  </w:style>
  <w:style w:type="paragraph" w:customStyle="1" w:styleId="Estilo1">
    <w:name w:val="Estilo1"/>
    <w:basedOn w:val="Normal"/>
    <w:qFormat/>
    <w:rsid w:val="00FC12FD"/>
    <w:pPr>
      <w:numPr>
        <w:numId w:val="3"/>
      </w:numP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b/>
      <w:spacing w:val="-3"/>
      <w:lang w:val="es-ES"/>
    </w:rPr>
  </w:style>
  <w:style w:type="character" w:customStyle="1" w:styleId="textosimple1">
    <w:name w:val="textosimple1"/>
    <w:basedOn w:val="Fuentedeprrafopredeter"/>
    <w:rsid w:val="00FC12FD"/>
    <w:rPr>
      <w:rFonts w:ascii="Arial" w:hAnsi="Arial" w:cs="Arial"/>
      <w:color w:val="000000"/>
      <w:sz w:val="20"/>
      <w:szCs w:val="20"/>
      <w:shd w:val="clear" w:color="auto" w:fill="FFFFFF"/>
    </w:rPr>
  </w:style>
  <w:style w:type="paragraph" w:customStyle="1" w:styleId="Sangradetindependiente">
    <w:name w:val="Sangría de t. independiente"/>
    <w:basedOn w:val="Normal"/>
    <w:rsid w:val="00FC12FD"/>
    <w:pPr>
      <w:jc w:val="both"/>
    </w:pPr>
    <w:rPr>
      <w:rFonts w:ascii="Arial" w:eastAsia="MS Mincho" w:hAnsi="Arial" w:cs="Arial"/>
      <w:b/>
      <w:bCs/>
    </w:rPr>
  </w:style>
  <w:style w:type="paragraph" w:customStyle="1" w:styleId="Estilo2">
    <w:name w:val="Estilo2"/>
    <w:basedOn w:val="Normal"/>
    <w:qFormat/>
    <w:rsid w:val="00FC12FD"/>
    <w:pPr>
      <w:numPr>
        <w:numId w:val="7"/>
      </w:numPr>
      <w:tabs>
        <w:tab w:val="left" w:pos="-720"/>
      </w:tabs>
      <w:suppressAutoHyphens/>
      <w:autoSpaceDE w:val="0"/>
      <w:autoSpaceDN w:val="0"/>
      <w:ind w:left="574" w:hanging="574"/>
      <w:jc w:val="both"/>
    </w:pPr>
    <w:rPr>
      <w:rFonts w:ascii="Arial" w:hAnsi="Arial" w:cs="Arial"/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FE64DF"/>
    <w:pPr>
      <w:tabs>
        <w:tab w:val="left" w:pos="480"/>
        <w:tab w:val="right" w:leader="dot" w:pos="8494"/>
      </w:tabs>
      <w:spacing w:line="360" w:lineRule="auto"/>
      <w:jc w:val="both"/>
    </w:pPr>
    <w:rPr>
      <w:rFonts w:ascii="Arial" w:hAnsi="Arial" w:cs="Arial"/>
      <w:bCs/>
      <w:caps/>
      <w:noProof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FC12FD"/>
    <w:pPr>
      <w:autoSpaceDE w:val="0"/>
      <w:autoSpaceDN w:val="0"/>
      <w:ind w:left="200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FC12FD"/>
    <w:pPr>
      <w:pBdr>
        <w:bottom w:val="single" w:sz="12" w:space="3" w:color="auto"/>
      </w:pBd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FC12FD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Textoindependiente3">
    <w:name w:val="Body Text 3"/>
    <w:basedOn w:val="Normal"/>
    <w:link w:val="Textoindependiente3Car"/>
    <w:rsid w:val="00FC12FD"/>
    <w:pPr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trike/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FC12FD"/>
    <w:rPr>
      <w:rFonts w:ascii="Arial" w:eastAsia="Times New Roman" w:hAnsi="Arial" w:cs="Arial"/>
      <w:strike/>
      <w:color w:val="FF0000"/>
      <w:spacing w:val="-3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FC12FD"/>
    <w:rPr>
      <w:rFonts w:cs="Times New Roman"/>
    </w:rPr>
  </w:style>
  <w:style w:type="paragraph" w:styleId="Sangra2detindependiente">
    <w:name w:val="Body Text Indent 2"/>
    <w:basedOn w:val="Normal"/>
    <w:link w:val="Sangra2detindependienteCar"/>
    <w:rsid w:val="00FC12FD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C12F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DC3">
    <w:name w:val="toc 3"/>
    <w:basedOn w:val="Normal"/>
    <w:next w:val="Normal"/>
    <w:autoRedefine/>
    <w:uiPriority w:val="39"/>
    <w:rsid w:val="00FC12FD"/>
    <w:pPr>
      <w:autoSpaceDE w:val="0"/>
      <w:autoSpaceDN w:val="0"/>
      <w:ind w:left="40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104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Estilo3">
    <w:name w:val="Estilo3"/>
    <w:basedOn w:val="Ttulo1"/>
    <w:link w:val="Estilo3Car"/>
    <w:qFormat/>
    <w:rsid w:val="008B52B7"/>
    <w:pPr>
      <w:tabs>
        <w:tab w:val="left" w:pos="0"/>
        <w:tab w:val="left" w:pos="426"/>
        <w:tab w:val="left" w:pos="1206"/>
        <w:tab w:val="left" w:pos="1716"/>
        <w:tab w:val="left" w:pos="2160"/>
      </w:tabs>
      <w:suppressAutoHyphens/>
      <w:autoSpaceDE w:val="0"/>
      <w:autoSpaceDN w:val="0"/>
      <w:jc w:val="center"/>
    </w:pPr>
    <w:rPr>
      <w:rFonts w:cs="Arial"/>
      <w:bCs/>
      <w:spacing w:val="-3"/>
      <w:szCs w:val="28"/>
      <w:lang w:val="es-ES_tradnl"/>
    </w:rPr>
  </w:style>
  <w:style w:type="character" w:customStyle="1" w:styleId="Estilo3Car">
    <w:name w:val="Estilo3 Car"/>
    <w:basedOn w:val="Ttulo1Car"/>
    <w:link w:val="Estilo3"/>
    <w:rsid w:val="008B52B7"/>
    <w:rPr>
      <w:rFonts w:ascii="Arial" w:eastAsia="Times New Roman" w:hAnsi="Arial" w:cs="Arial"/>
      <w:b/>
      <w:bCs/>
      <w:spacing w:val="-3"/>
      <w:sz w:val="24"/>
      <w:szCs w:val="28"/>
      <w:lang w:val="es-ES_tradnl" w:eastAsia="es-ES"/>
    </w:rPr>
  </w:style>
  <w:style w:type="paragraph" w:styleId="Revisin">
    <w:name w:val="Revision"/>
    <w:hidden/>
    <w:uiPriority w:val="99"/>
    <w:semiHidden/>
    <w:rsid w:val="002B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292E1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DBFE1-8C70-4329-8438-2E10D301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4203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Leal López, Mercedes</cp:lastModifiedBy>
  <cp:revision>2</cp:revision>
  <cp:lastPrinted>2019-01-21T07:26:00Z</cp:lastPrinted>
  <dcterms:created xsi:type="dcterms:W3CDTF">2020-06-05T11:12:00Z</dcterms:created>
  <dcterms:modified xsi:type="dcterms:W3CDTF">2020-06-05T11:12:00Z</dcterms:modified>
</cp:coreProperties>
</file>