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1A" w:rsidRPr="004E561A" w:rsidRDefault="004E561A" w:rsidP="004E561A">
      <w:pPr>
        <w:jc w:val="center"/>
        <w:rPr>
          <w:b/>
        </w:rPr>
      </w:pPr>
      <w:r w:rsidRPr="004E561A">
        <w:rPr>
          <w:b/>
        </w:rPr>
        <w:t>REQUISITOS PARA SOLICITAR LA TARJETA DE APARCAMIENTO PARA PERSONAS CON DISCAPACIDAD AL AYUNTAMIENTO DE MADRID</w:t>
      </w:r>
    </w:p>
    <w:p w:rsidR="00CE16D4" w:rsidRDefault="004E561A">
      <w:r>
        <w:t xml:space="preserve"> </w:t>
      </w:r>
    </w:p>
    <w:p w:rsidR="004E561A" w:rsidRPr="00A8339A" w:rsidRDefault="004E561A" w:rsidP="004E561A">
      <w:pPr>
        <w:numPr>
          <w:ilvl w:val="0"/>
          <w:numId w:val="1"/>
        </w:numPr>
        <w:shd w:val="clear" w:color="auto" w:fill="FFFFFF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8339A">
        <w:rPr>
          <w:rStyle w:val="Textoennegrita"/>
          <w:rFonts w:ascii="Arial" w:hAnsi="Arial" w:cs="Arial"/>
          <w:color w:val="000000"/>
          <w:sz w:val="24"/>
          <w:szCs w:val="24"/>
        </w:rPr>
        <w:t>Que tengan la consideración de personas con dificultad de movilidad</w:t>
      </w:r>
      <w:r w:rsidRPr="00A8339A">
        <w:rPr>
          <w:rFonts w:ascii="Arial" w:hAnsi="Arial" w:cs="Arial"/>
          <w:color w:val="000000"/>
          <w:sz w:val="24"/>
          <w:szCs w:val="24"/>
        </w:rPr>
        <w:t> para utilizar transportes colectivos a los que se refiere el Real Decreto 383/1984, de 1 de febrero.</w:t>
      </w:r>
    </w:p>
    <w:p w:rsidR="004E561A" w:rsidRPr="00A8339A" w:rsidRDefault="004E561A" w:rsidP="004E561A">
      <w:pPr>
        <w:numPr>
          <w:ilvl w:val="0"/>
          <w:numId w:val="1"/>
        </w:numPr>
        <w:shd w:val="clear" w:color="auto" w:fill="FFFFFF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8339A">
        <w:rPr>
          <w:rStyle w:val="Textoennegrita"/>
          <w:rFonts w:ascii="Arial" w:hAnsi="Arial" w:cs="Arial"/>
          <w:color w:val="000000"/>
          <w:sz w:val="24"/>
          <w:szCs w:val="24"/>
        </w:rPr>
        <w:t>Personas invidentes o con deficiencia visual </w:t>
      </w:r>
      <w:r w:rsidRPr="00A8339A">
        <w:rPr>
          <w:rFonts w:ascii="Arial" w:hAnsi="Arial" w:cs="Arial"/>
          <w:color w:val="000000"/>
          <w:sz w:val="24"/>
          <w:szCs w:val="24"/>
        </w:rPr>
        <w:t xml:space="preserve">que, previo examen por un oftalmólogo autorizado por la ONCE o por los equipos </w:t>
      </w:r>
      <w:proofErr w:type="spellStart"/>
      <w:r w:rsidRPr="00A8339A">
        <w:rPr>
          <w:rFonts w:ascii="Arial" w:hAnsi="Arial" w:cs="Arial"/>
          <w:color w:val="000000"/>
          <w:sz w:val="24"/>
          <w:szCs w:val="24"/>
        </w:rPr>
        <w:t>multiprofesionales</w:t>
      </w:r>
      <w:proofErr w:type="spellEnd"/>
      <w:r w:rsidRPr="00A8339A">
        <w:rPr>
          <w:rFonts w:ascii="Arial" w:hAnsi="Arial" w:cs="Arial"/>
          <w:color w:val="000000"/>
          <w:sz w:val="24"/>
          <w:szCs w:val="24"/>
        </w:rPr>
        <w:t xml:space="preserve"> de calificación y reconocimiento del grado de discapacidad, acrediten que cumplen en ambos ojos y con un pronóstico fehaciente de no mejoría visual, al menos una de las siguientes condiciones:</w:t>
      </w:r>
    </w:p>
    <w:p w:rsidR="004E561A" w:rsidRPr="00A8339A" w:rsidRDefault="004E561A" w:rsidP="004E561A">
      <w:pPr>
        <w:numPr>
          <w:ilvl w:val="0"/>
          <w:numId w:val="2"/>
        </w:numPr>
        <w:shd w:val="clear" w:color="auto" w:fill="FFFFFF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8339A">
        <w:rPr>
          <w:rStyle w:val="Textoennegrita"/>
          <w:rFonts w:ascii="Arial" w:hAnsi="Arial" w:cs="Arial"/>
          <w:color w:val="000000"/>
          <w:sz w:val="24"/>
          <w:szCs w:val="24"/>
        </w:rPr>
        <w:t>Agudeza visual igual o inferior a 0’1</w:t>
      </w:r>
      <w:r w:rsidRPr="00A8339A">
        <w:rPr>
          <w:rFonts w:ascii="Arial" w:hAnsi="Arial" w:cs="Arial"/>
          <w:color w:val="000000"/>
          <w:sz w:val="24"/>
          <w:szCs w:val="24"/>
        </w:rPr>
        <w:t xml:space="preserve"> ( 1/10 en la escala de </w:t>
      </w:r>
      <w:proofErr w:type="spellStart"/>
      <w:r w:rsidRPr="00A8339A">
        <w:rPr>
          <w:rFonts w:ascii="Arial" w:hAnsi="Arial" w:cs="Arial"/>
          <w:color w:val="000000"/>
          <w:sz w:val="24"/>
          <w:szCs w:val="24"/>
        </w:rPr>
        <w:t>Wecker</w:t>
      </w:r>
      <w:proofErr w:type="spellEnd"/>
      <w:r w:rsidRPr="00A8339A">
        <w:rPr>
          <w:rFonts w:ascii="Arial" w:hAnsi="Arial" w:cs="Arial"/>
          <w:color w:val="000000"/>
          <w:sz w:val="24"/>
          <w:szCs w:val="24"/>
        </w:rPr>
        <w:t>) obtenida con la mejor corrección óptica posible.</w:t>
      </w:r>
    </w:p>
    <w:p w:rsidR="004E561A" w:rsidRPr="00A8339A" w:rsidRDefault="004E561A" w:rsidP="004E561A">
      <w:pPr>
        <w:numPr>
          <w:ilvl w:val="0"/>
          <w:numId w:val="2"/>
        </w:numPr>
        <w:shd w:val="clear" w:color="auto" w:fill="FFFFFF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8339A">
        <w:rPr>
          <w:rFonts w:ascii="Arial" w:hAnsi="Arial" w:cs="Arial"/>
          <w:color w:val="000000"/>
          <w:sz w:val="24"/>
          <w:szCs w:val="24"/>
        </w:rPr>
        <w:t>Campo visual disminuido a</w:t>
      </w:r>
      <w:r w:rsidRPr="00A8339A">
        <w:rPr>
          <w:rStyle w:val="Textoennegrita"/>
          <w:rFonts w:ascii="Arial" w:hAnsi="Arial" w:cs="Arial"/>
          <w:color w:val="000000"/>
          <w:sz w:val="24"/>
          <w:szCs w:val="24"/>
        </w:rPr>
        <w:t> 10 grados o menos.</w:t>
      </w:r>
    </w:p>
    <w:p w:rsidR="004E561A" w:rsidRPr="004E561A" w:rsidRDefault="004E561A" w:rsidP="004E561A">
      <w:pPr>
        <w:numPr>
          <w:ilvl w:val="0"/>
          <w:numId w:val="2"/>
        </w:numPr>
        <w:shd w:val="clear" w:color="auto" w:fill="FFFFFF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8339A">
        <w:rPr>
          <w:rStyle w:val="Textoennegrita"/>
          <w:rFonts w:ascii="Arial" w:hAnsi="Arial" w:cs="Arial"/>
          <w:color w:val="000000"/>
          <w:sz w:val="24"/>
          <w:szCs w:val="24"/>
        </w:rPr>
        <w:t>Personas físicas a las que se refiere el artículo 3.2 del RD 1056/2014, </w:t>
      </w:r>
      <w:r w:rsidRPr="00A8339A">
        <w:rPr>
          <w:rFonts w:ascii="Arial" w:hAnsi="Arial" w:cs="Arial"/>
          <w:color w:val="000000"/>
          <w:sz w:val="24"/>
          <w:szCs w:val="24"/>
        </w:rPr>
        <w:t>cuando, tratándose de organizaciones pertenecientes al tercer sector como, tal y como se define en el artículo 2.8 de la Ley 39/2006, tengan entre sus fines la prestación de servicios sociales a que se refiere dicho artículo.</w:t>
      </w:r>
      <w:bookmarkStart w:id="0" w:name="_GoBack"/>
      <w:bookmarkEnd w:id="0"/>
    </w:p>
    <w:sectPr w:rsidR="004E561A" w:rsidRPr="004E561A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D8C"/>
    <w:multiLevelType w:val="multilevel"/>
    <w:tmpl w:val="EA0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803A71"/>
    <w:multiLevelType w:val="multilevel"/>
    <w:tmpl w:val="5F56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1A"/>
    <w:rsid w:val="000A6661"/>
    <w:rsid w:val="00114098"/>
    <w:rsid w:val="00117B9F"/>
    <w:rsid w:val="001A2009"/>
    <w:rsid w:val="003073E5"/>
    <w:rsid w:val="00357CFD"/>
    <w:rsid w:val="003D7227"/>
    <w:rsid w:val="00415D34"/>
    <w:rsid w:val="004E561A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D4AF"/>
  <w15:chartTrackingRefBased/>
  <w15:docId w15:val="{3E806E95-A29B-4FE0-BD44-3E0048D5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09"/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5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2020-07-27T09:59:00Z</dcterms:created>
  <dcterms:modified xsi:type="dcterms:W3CDTF">2020-07-27T10:01:00Z</dcterms:modified>
</cp:coreProperties>
</file>