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1E082" w14:textId="7C6C8D68" w:rsidR="009E34E5" w:rsidRPr="009E57D6" w:rsidRDefault="009E34E5" w:rsidP="009F7B91">
      <w:pPr>
        <w:spacing w:before="240"/>
        <w:ind w:firstLine="709"/>
        <w:jc w:val="both"/>
        <w:rPr>
          <w:sz w:val="24"/>
          <w:szCs w:val="24"/>
        </w:rPr>
      </w:pPr>
      <w:r w:rsidRPr="009E57D6">
        <w:rPr>
          <w:sz w:val="24"/>
          <w:szCs w:val="24"/>
        </w:rPr>
        <w:t xml:space="preserve">A través del Oficio-Circular número 47/2019, de 25 de octubre, de la entonces Dirección General Adjunta de Coordinación y Recursos Humanos y Generales, se creó el perfil funcional y competencial de la figura de Agente de Igualdad de la ONCE, y se convocó el proceso selectivo para su </w:t>
      </w:r>
      <w:r w:rsidR="006A2E01" w:rsidRPr="009E57D6">
        <w:rPr>
          <w:sz w:val="24"/>
          <w:szCs w:val="24"/>
        </w:rPr>
        <w:t>cobertura</w:t>
      </w:r>
      <w:r w:rsidRPr="009E57D6">
        <w:rPr>
          <w:sz w:val="24"/>
          <w:szCs w:val="24"/>
        </w:rPr>
        <w:t xml:space="preserve"> en 22 </w:t>
      </w:r>
      <w:r w:rsidR="00A635DA" w:rsidRPr="009E57D6">
        <w:rPr>
          <w:sz w:val="24"/>
          <w:szCs w:val="24"/>
        </w:rPr>
        <w:t xml:space="preserve">ámbitos territoriales </w:t>
      </w:r>
      <w:r w:rsidRPr="009E57D6">
        <w:rPr>
          <w:sz w:val="24"/>
          <w:szCs w:val="24"/>
        </w:rPr>
        <w:t>de la Organización.</w:t>
      </w:r>
    </w:p>
    <w:p w14:paraId="0ABB2F76" w14:textId="63DC3285" w:rsidR="009E34E5" w:rsidRPr="009E57D6" w:rsidRDefault="00881AEB" w:rsidP="004F46EB">
      <w:pPr>
        <w:spacing w:before="240"/>
        <w:ind w:firstLine="709"/>
        <w:jc w:val="both"/>
        <w:rPr>
          <w:sz w:val="24"/>
          <w:szCs w:val="24"/>
        </w:rPr>
      </w:pPr>
      <w:r w:rsidRPr="009E57D6">
        <w:rPr>
          <w:sz w:val="24"/>
          <w:szCs w:val="24"/>
        </w:rPr>
        <w:t>Tras la resolución de</w:t>
      </w:r>
      <w:r w:rsidR="009E34E5" w:rsidRPr="009E57D6">
        <w:rPr>
          <w:sz w:val="24"/>
          <w:szCs w:val="24"/>
        </w:rPr>
        <w:t xml:space="preserve"> dicho proceso selectivo</w:t>
      </w:r>
      <w:r w:rsidR="00981FB6" w:rsidRPr="009E57D6">
        <w:rPr>
          <w:sz w:val="24"/>
          <w:szCs w:val="24"/>
        </w:rPr>
        <w:t xml:space="preserve"> y hasta la actualidad</w:t>
      </w:r>
      <w:r w:rsidR="007456D0" w:rsidRPr="009E57D6">
        <w:rPr>
          <w:sz w:val="24"/>
          <w:szCs w:val="24"/>
        </w:rPr>
        <w:t>,</w:t>
      </w:r>
      <w:r w:rsidR="00981FB6" w:rsidRPr="009E57D6">
        <w:rPr>
          <w:sz w:val="24"/>
          <w:szCs w:val="24"/>
        </w:rPr>
        <w:t xml:space="preserve"> se han producido algunas bajas entre las personas </w:t>
      </w:r>
      <w:r w:rsidR="00C77A21" w:rsidRPr="009E57D6">
        <w:rPr>
          <w:sz w:val="24"/>
          <w:szCs w:val="24"/>
        </w:rPr>
        <w:t xml:space="preserve">que fueron </w:t>
      </w:r>
      <w:r w:rsidR="00981FB6" w:rsidRPr="009E57D6">
        <w:rPr>
          <w:sz w:val="24"/>
          <w:szCs w:val="24"/>
        </w:rPr>
        <w:t>designadas</w:t>
      </w:r>
      <w:r w:rsidR="007456D0" w:rsidRPr="009E57D6">
        <w:rPr>
          <w:sz w:val="24"/>
          <w:szCs w:val="24"/>
        </w:rPr>
        <w:t xml:space="preserve">. </w:t>
      </w:r>
      <w:r w:rsidR="00C77A21" w:rsidRPr="009E57D6">
        <w:rPr>
          <w:sz w:val="24"/>
          <w:szCs w:val="24"/>
        </w:rPr>
        <w:t>A estas vacantes hay que añadir el interés en contar con al menos un/a posible suplente en todos los ámbitos territoriales</w:t>
      </w:r>
      <w:r w:rsidRPr="009E57D6">
        <w:rPr>
          <w:sz w:val="24"/>
          <w:szCs w:val="24"/>
        </w:rPr>
        <w:t>.</w:t>
      </w:r>
    </w:p>
    <w:p w14:paraId="28885510" w14:textId="6E04ECFE" w:rsidR="00F60A9A" w:rsidRPr="009E57D6" w:rsidRDefault="00054B7C" w:rsidP="004F46EB">
      <w:pPr>
        <w:pStyle w:val="Sangradetextonormal"/>
        <w:spacing w:before="240"/>
        <w:ind w:firstLine="709"/>
        <w:rPr>
          <w:rFonts w:ascii="Arial" w:hAnsi="Arial" w:cs="Arial"/>
          <w:sz w:val="24"/>
          <w:szCs w:val="24"/>
        </w:rPr>
      </w:pPr>
      <w:r w:rsidRPr="009E57D6">
        <w:rPr>
          <w:rFonts w:ascii="Arial" w:hAnsi="Arial" w:cs="Arial"/>
          <w:sz w:val="24"/>
          <w:szCs w:val="24"/>
        </w:rPr>
        <w:t>Por consiguiente, en virtud de las facultades que me confiere el artículo</w:t>
      </w:r>
      <w:r w:rsidRPr="009E57D6">
        <w:rPr>
          <w:rFonts w:ascii="Arial" w:hAnsi="Arial" w:cs="Arial"/>
          <w:sz w:val="24"/>
          <w:szCs w:val="24"/>
          <w:lang w:val="es-ES"/>
        </w:rPr>
        <w:t xml:space="preserve"> </w:t>
      </w:r>
      <w:proofErr w:type="spellStart"/>
      <w:r w:rsidRPr="009E57D6">
        <w:rPr>
          <w:rFonts w:ascii="Arial" w:hAnsi="Arial" w:cs="Arial"/>
          <w:sz w:val="24"/>
          <w:szCs w:val="24"/>
          <w:lang w:val="es-ES"/>
        </w:rPr>
        <w:t>6.3.d</w:t>
      </w:r>
      <w:proofErr w:type="spellEnd"/>
      <w:r w:rsidRPr="009E57D6">
        <w:rPr>
          <w:rFonts w:ascii="Arial" w:hAnsi="Arial" w:cs="Arial"/>
          <w:sz w:val="24"/>
          <w:szCs w:val="24"/>
        </w:rPr>
        <w:t xml:space="preserve">) del </w:t>
      </w:r>
      <w:r w:rsidRPr="009E57D6">
        <w:rPr>
          <w:rFonts w:ascii="Arial" w:hAnsi="Arial" w:cs="Arial"/>
          <w:iCs/>
          <w:sz w:val="24"/>
          <w:szCs w:val="24"/>
          <w:lang w:eastAsia="es-ES"/>
        </w:rPr>
        <w:t xml:space="preserve">Real Decreto 358/1991, de 15 de marzo, en su redacción dada por el Real Decreto 1200/1999, de 9 de julio, </w:t>
      </w:r>
      <w:r w:rsidRPr="009E57D6">
        <w:rPr>
          <w:rFonts w:ascii="Arial" w:hAnsi="Arial" w:cs="Arial"/>
          <w:sz w:val="24"/>
          <w:szCs w:val="24"/>
        </w:rPr>
        <w:t xml:space="preserve">así como los vigentes Estatutos de la ONCE, </w:t>
      </w:r>
      <w:r w:rsidR="006B06F6" w:rsidRPr="006B06F6">
        <w:rPr>
          <w:rFonts w:ascii="Arial" w:hAnsi="Arial" w:cs="Arial"/>
          <w:sz w:val="24"/>
          <w:szCs w:val="24"/>
        </w:rPr>
        <w:t xml:space="preserve">y atendiendo a los procedimientos para la publicación de normativa previstos en la Circular 12/2011, </w:t>
      </w:r>
      <w:r w:rsidR="009734D3" w:rsidRPr="009E57D6">
        <w:rPr>
          <w:rFonts w:ascii="Arial" w:hAnsi="Arial" w:cs="Arial"/>
          <w:sz w:val="24"/>
          <w:szCs w:val="24"/>
        </w:rPr>
        <w:t>se hace</w:t>
      </w:r>
      <w:r w:rsidR="00152E84" w:rsidRPr="009E57D6">
        <w:rPr>
          <w:rFonts w:ascii="Arial" w:hAnsi="Arial" w:cs="Arial"/>
          <w:sz w:val="24"/>
          <w:szCs w:val="24"/>
        </w:rPr>
        <w:t xml:space="preserve"> pública </w:t>
      </w:r>
      <w:r w:rsidR="000539EC" w:rsidRPr="009E57D6">
        <w:rPr>
          <w:rFonts w:ascii="Arial" w:hAnsi="Arial" w:cs="Arial"/>
          <w:sz w:val="24"/>
          <w:szCs w:val="24"/>
        </w:rPr>
        <w:t>la convocatoria</w:t>
      </w:r>
      <w:r w:rsidR="00152E84" w:rsidRPr="009E57D6">
        <w:rPr>
          <w:rFonts w:ascii="Arial" w:hAnsi="Arial" w:cs="Arial"/>
          <w:sz w:val="24"/>
          <w:szCs w:val="24"/>
        </w:rPr>
        <w:t xml:space="preserve"> </w:t>
      </w:r>
      <w:r w:rsidR="000539EC" w:rsidRPr="009E57D6">
        <w:rPr>
          <w:rFonts w:ascii="Arial" w:hAnsi="Arial" w:cs="Arial"/>
          <w:sz w:val="24"/>
          <w:szCs w:val="24"/>
        </w:rPr>
        <w:t>correspondiente al proceso selectivo para la</w:t>
      </w:r>
      <w:r w:rsidR="00152E84" w:rsidRPr="009E57D6">
        <w:rPr>
          <w:rFonts w:ascii="Arial" w:hAnsi="Arial" w:cs="Arial"/>
          <w:sz w:val="24"/>
          <w:szCs w:val="24"/>
        </w:rPr>
        <w:t xml:space="preserve"> cobertura</w:t>
      </w:r>
      <w:r w:rsidR="000539EC" w:rsidRPr="009E57D6">
        <w:rPr>
          <w:rFonts w:ascii="Arial" w:hAnsi="Arial" w:cs="Arial"/>
          <w:sz w:val="24"/>
          <w:szCs w:val="24"/>
        </w:rPr>
        <w:t xml:space="preserve"> de este perfil en</w:t>
      </w:r>
      <w:r w:rsidR="00C77A21" w:rsidRPr="009E57D6">
        <w:rPr>
          <w:rFonts w:ascii="Arial" w:hAnsi="Arial" w:cs="Arial"/>
          <w:sz w:val="24"/>
          <w:szCs w:val="24"/>
        </w:rPr>
        <w:t xml:space="preserve"> los </w:t>
      </w:r>
      <w:r w:rsidR="00A635DA" w:rsidRPr="009E57D6">
        <w:rPr>
          <w:rFonts w:ascii="Arial" w:hAnsi="Arial" w:cs="Arial"/>
          <w:sz w:val="24"/>
          <w:szCs w:val="24"/>
        </w:rPr>
        <w:t xml:space="preserve">ámbitos territoriales </w:t>
      </w:r>
      <w:r w:rsidR="00C77A21" w:rsidRPr="009E57D6">
        <w:rPr>
          <w:rFonts w:ascii="Arial" w:hAnsi="Arial" w:cs="Arial"/>
          <w:sz w:val="24"/>
          <w:szCs w:val="24"/>
        </w:rPr>
        <w:t xml:space="preserve">que aparecen en </w:t>
      </w:r>
      <w:r w:rsidR="00C77A21" w:rsidRPr="009E57D6">
        <w:rPr>
          <w:rFonts w:ascii="Arial" w:hAnsi="Arial" w:cs="Arial"/>
          <w:b/>
          <w:bCs/>
          <w:sz w:val="24"/>
          <w:szCs w:val="24"/>
        </w:rPr>
        <w:t>Anexo I</w:t>
      </w:r>
      <w:r w:rsidR="00C77A21" w:rsidRPr="009E57D6">
        <w:rPr>
          <w:rFonts w:ascii="Arial" w:hAnsi="Arial" w:cs="Arial"/>
          <w:sz w:val="24"/>
          <w:szCs w:val="24"/>
        </w:rPr>
        <w:t xml:space="preserve"> (titulares o suplentes)</w:t>
      </w:r>
      <w:r w:rsidR="00152E84" w:rsidRPr="009E57D6">
        <w:rPr>
          <w:rFonts w:ascii="Arial" w:hAnsi="Arial" w:cs="Arial"/>
          <w:sz w:val="24"/>
          <w:szCs w:val="24"/>
        </w:rPr>
        <w:t xml:space="preserve">, </w:t>
      </w:r>
      <w:r w:rsidR="00972F3E" w:rsidRPr="009E57D6">
        <w:rPr>
          <w:rFonts w:ascii="Arial" w:hAnsi="Arial" w:cs="Arial"/>
          <w:sz w:val="24"/>
          <w:szCs w:val="24"/>
        </w:rPr>
        <w:t>del cual se dará</w:t>
      </w:r>
      <w:r w:rsidR="00E364E4" w:rsidRPr="009E57D6">
        <w:rPr>
          <w:rFonts w:ascii="Arial" w:hAnsi="Arial" w:cs="Arial"/>
          <w:sz w:val="24"/>
          <w:szCs w:val="24"/>
        </w:rPr>
        <w:t xml:space="preserve"> la máxima difusión </w:t>
      </w:r>
      <w:r w:rsidR="00EC7D67" w:rsidRPr="009E57D6">
        <w:rPr>
          <w:rFonts w:ascii="Arial" w:hAnsi="Arial" w:cs="Arial"/>
          <w:sz w:val="24"/>
          <w:szCs w:val="24"/>
        </w:rPr>
        <w:t xml:space="preserve">posible </w:t>
      </w:r>
      <w:r w:rsidR="001F626C" w:rsidRPr="009E57D6">
        <w:rPr>
          <w:rFonts w:ascii="Arial" w:hAnsi="Arial" w:cs="Arial"/>
          <w:sz w:val="24"/>
          <w:szCs w:val="24"/>
        </w:rPr>
        <w:t>entre toda</w:t>
      </w:r>
      <w:r w:rsidR="00D37078" w:rsidRPr="009E57D6">
        <w:rPr>
          <w:rFonts w:ascii="Arial" w:hAnsi="Arial" w:cs="Arial"/>
          <w:sz w:val="24"/>
          <w:szCs w:val="24"/>
        </w:rPr>
        <w:t>s las personas trabaj</w:t>
      </w:r>
      <w:r w:rsidR="00EC7D67" w:rsidRPr="009E57D6">
        <w:rPr>
          <w:rFonts w:ascii="Arial" w:hAnsi="Arial" w:cs="Arial"/>
          <w:sz w:val="24"/>
          <w:szCs w:val="24"/>
        </w:rPr>
        <w:t>adora</w:t>
      </w:r>
      <w:r w:rsidR="00F3528B" w:rsidRPr="009E57D6">
        <w:rPr>
          <w:rFonts w:ascii="Arial" w:hAnsi="Arial" w:cs="Arial"/>
          <w:sz w:val="24"/>
          <w:szCs w:val="24"/>
        </w:rPr>
        <w:t>s de</w:t>
      </w:r>
      <w:r w:rsidR="00EC7D67" w:rsidRPr="009E57D6">
        <w:rPr>
          <w:rFonts w:ascii="Arial" w:hAnsi="Arial" w:cs="Arial"/>
          <w:sz w:val="24"/>
          <w:szCs w:val="24"/>
        </w:rPr>
        <w:t xml:space="preserve"> </w:t>
      </w:r>
      <w:r w:rsidR="00F3528B" w:rsidRPr="009E57D6">
        <w:rPr>
          <w:rFonts w:ascii="Arial" w:hAnsi="Arial" w:cs="Arial"/>
          <w:sz w:val="24"/>
          <w:szCs w:val="24"/>
        </w:rPr>
        <w:t>l</w:t>
      </w:r>
      <w:r w:rsidR="00EC7D67" w:rsidRPr="009E57D6">
        <w:rPr>
          <w:rFonts w:ascii="Arial" w:hAnsi="Arial" w:cs="Arial"/>
          <w:sz w:val="24"/>
          <w:szCs w:val="24"/>
        </w:rPr>
        <w:t>a</w:t>
      </w:r>
      <w:r w:rsidR="00F3528B" w:rsidRPr="009E57D6">
        <w:rPr>
          <w:rFonts w:ascii="Arial" w:hAnsi="Arial" w:cs="Arial"/>
          <w:sz w:val="24"/>
          <w:szCs w:val="24"/>
        </w:rPr>
        <w:t xml:space="preserve"> ONCE</w:t>
      </w:r>
      <w:r w:rsidR="000539EC" w:rsidRPr="009E57D6">
        <w:rPr>
          <w:rFonts w:ascii="Arial" w:hAnsi="Arial" w:cs="Arial"/>
          <w:sz w:val="24"/>
          <w:szCs w:val="24"/>
        </w:rPr>
        <w:t xml:space="preserve"> en </w:t>
      </w:r>
      <w:r w:rsidR="00A635DA" w:rsidRPr="009E57D6">
        <w:rPr>
          <w:rFonts w:ascii="Arial" w:hAnsi="Arial" w:cs="Arial"/>
          <w:sz w:val="24"/>
          <w:szCs w:val="24"/>
        </w:rPr>
        <w:t>los distintos centros</w:t>
      </w:r>
      <w:r w:rsidR="001F626C" w:rsidRPr="009E57D6">
        <w:rPr>
          <w:rFonts w:ascii="Arial" w:hAnsi="Arial" w:cs="Arial"/>
          <w:sz w:val="24"/>
          <w:szCs w:val="24"/>
        </w:rPr>
        <w:t>, y</w:t>
      </w:r>
      <w:r w:rsidR="00D37078" w:rsidRPr="009E57D6">
        <w:rPr>
          <w:rFonts w:ascii="Arial" w:hAnsi="Arial" w:cs="Arial"/>
          <w:sz w:val="24"/>
          <w:szCs w:val="24"/>
        </w:rPr>
        <w:t xml:space="preserve"> </w:t>
      </w:r>
      <w:r w:rsidR="00F60A9A" w:rsidRPr="009E57D6">
        <w:rPr>
          <w:rFonts w:ascii="Arial" w:hAnsi="Arial" w:cs="Arial"/>
          <w:sz w:val="24"/>
          <w:szCs w:val="24"/>
        </w:rPr>
        <w:t>que se desarrollará con las siguientes características:</w:t>
      </w:r>
    </w:p>
    <w:p w14:paraId="447AD949" w14:textId="77777777" w:rsidR="00F60A9A" w:rsidRPr="009E57D6" w:rsidRDefault="00F60A9A" w:rsidP="004F46EB">
      <w:pPr>
        <w:pStyle w:val="Ttulo1"/>
        <w:pBdr>
          <w:top w:val="none" w:sz="0" w:space="0" w:color="auto"/>
          <w:left w:val="none" w:sz="0" w:space="0" w:color="auto"/>
          <w:bottom w:val="none" w:sz="0" w:space="0" w:color="auto"/>
          <w:right w:val="none" w:sz="0" w:space="0" w:color="auto"/>
        </w:pBdr>
        <w:shd w:val="clear" w:color="auto" w:fill="auto"/>
        <w:tabs>
          <w:tab w:val="left" w:pos="426"/>
        </w:tabs>
        <w:spacing w:before="360"/>
        <w:jc w:val="both"/>
        <w:rPr>
          <w:color w:val="auto"/>
          <w:spacing w:val="0"/>
          <w:sz w:val="24"/>
          <w:szCs w:val="24"/>
        </w:rPr>
      </w:pPr>
      <w:bookmarkStart w:id="0" w:name="_Toc487027026"/>
      <w:bookmarkStart w:id="1" w:name="_Toc487027076"/>
      <w:bookmarkStart w:id="2" w:name="_Toc94805751"/>
      <w:r w:rsidRPr="009E57D6">
        <w:rPr>
          <w:color w:val="auto"/>
          <w:spacing w:val="0"/>
          <w:sz w:val="24"/>
          <w:szCs w:val="24"/>
        </w:rPr>
        <w:t>1</w:t>
      </w:r>
      <w:r w:rsidR="00990BC6" w:rsidRPr="009E57D6">
        <w:rPr>
          <w:color w:val="auto"/>
          <w:spacing w:val="0"/>
          <w:sz w:val="24"/>
          <w:szCs w:val="24"/>
        </w:rPr>
        <w:tab/>
      </w:r>
      <w:r w:rsidRPr="009E57D6">
        <w:rPr>
          <w:color w:val="auto"/>
          <w:spacing w:val="0"/>
          <w:sz w:val="24"/>
          <w:szCs w:val="24"/>
        </w:rPr>
        <w:t>OBJETIVO</w:t>
      </w:r>
      <w:bookmarkEnd w:id="0"/>
      <w:bookmarkEnd w:id="1"/>
      <w:bookmarkEnd w:id="2"/>
    </w:p>
    <w:p w14:paraId="59C8CE0E" w14:textId="6D34E33C" w:rsidR="00F60A9A" w:rsidRPr="009E57D6" w:rsidRDefault="00873035" w:rsidP="004F46EB">
      <w:pPr>
        <w:spacing w:before="240"/>
        <w:jc w:val="both"/>
        <w:rPr>
          <w:sz w:val="24"/>
          <w:szCs w:val="24"/>
        </w:rPr>
      </w:pPr>
      <w:r w:rsidRPr="009E57D6">
        <w:rPr>
          <w:sz w:val="24"/>
          <w:szCs w:val="24"/>
        </w:rPr>
        <w:t>Especializar a un</w:t>
      </w:r>
      <w:r w:rsidR="00D50C5D" w:rsidRPr="009E57D6">
        <w:rPr>
          <w:sz w:val="24"/>
          <w:szCs w:val="24"/>
        </w:rPr>
        <w:t xml:space="preserve"> grupo de</w:t>
      </w:r>
      <w:r w:rsidR="00431DA8" w:rsidRPr="009E57D6">
        <w:rPr>
          <w:sz w:val="24"/>
          <w:szCs w:val="24"/>
        </w:rPr>
        <w:t xml:space="preserve"> persona</w:t>
      </w:r>
      <w:r w:rsidR="00D50C5D" w:rsidRPr="009E57D6">
        <w:rPr>
          <w:sz w:val="24"/>
          <w:szCs w:val="24"/>
        </w:rPr>
        <w:t>s</w:t>
      </w:r>
      <w:r w:rsidR="00431DA8" w:rsidRPr="009E57D6">
        <w:rPr>
          <w:sz w:val="24"/>
          <w:szCs w:val="24"/>
        </w:rPr>
        <w:t xml:space="preserve"> trabajadora</w:t>
      </w:r>
      <w:r w:rsidR="00D50C5D" w:rsidRPr="009E57D6">
        <w:rPr>
          <w:sz w:val="24"/>
          <w:szCs w:val="24"/>
        </w:rPr>
        <w:t>s</w:t>
      </w:r>
      <w:r w:rsidR="00B8456E" w:rsidRPr="009E57D6">
        <w:rPr>
          <w:sz w:val="24"/>
          <w:szCs w:val="24"/>
        </w:rPr>
        <w:t xml:space="preserve"> de la ONCE</w:t>
      </w:r>
      <w:r w:rsidR="00D50C5D" w:rsidRPr="009E57D6">
        <w:rPr>
          <w:sz w:val="24"/>
          <w:szCs w:val="24"/>
        </w:rPr>
        <w:t xml:space="preserve">, adscritas a los ámbitos reflejados en el </w:t>
      </w:r>
      <w:r w:rsidR="00D50C5D" w:rsidRPr="008A518A">
        <w:rPr>
          <w:b/>
          <w:bCs/>
          <w:sz w:val="24"/>
          <w:szCs w:val="24"/>
        </w:rPr>
        <w:t>Anexo I</w:t>
      </w:r>
      <w:r w:rsidR="00D50C5D" w:rsidRPr="009E57D6">
        <w:rPr>
          <w:sz w:val="24"/>
          <w:szCs w:val="24"/>
        </w:rPr>
        <w:t xml:space="preserve">, </w:t>
      </w:r>
      <w:r w:rsidR="00DD22B9" w:rsidRPr="009E57D6">
        <w:rPr>
          <w:sz w:val="24"/>
          <w:szCs w:val="24"/>
        </w:rPr>
        <w:t>en</w:t>
      </w:r>
      <w:r w:rsidR="002061B7" w:rsidRPr="009E57D6">
        <w:rPr>
          <w:sz w:val="24"/>
          <w:szCs w:val="24"/>
        </w:rPr>
        <w:t xml:space="preserve"> </w:t>
      </w:r>
      <w:r w:rsidR="000579FC" w:rsidRPr="009E57D6">
        <w:rPr>
          <w:sz w:val="24"/>
          <w:szCs w:val="24"/>
        </w:rPr>
        <w:t>las funciones definidas para este perfil</w:t>
      </w:r>
      <w:r w:rsidR="00FF7C0B" w:rsidRPr="009E57D6">
        <w:rPr>
          <w:sz w:val="24"/>
          <w:szCs w:val="24"/>
        </w:rPr>
        <w:t xml:space="preserve">, de modo que </w:t>
      </w:r>
      <w:r w:rsidR="00B8456E" w:rsidRPr="009E57D6">
        <w:rPr>
          <w:sz w:val="24"/>
          <w:szCs w:val="24"/>
        </w:rPr>
        <w:t>una vez superado</w:t>
      </w:r>
      <w:r w:rsidR="00750B9A" w:rsidRPr="009E57D6">
        <w:rPr>
          <w:sz w:val="24"/>
          <w:szCs w:val="24"/>
        </w:rPr>
        <w:t xml:space="preserve"> </w:t>
      </w:r>
      <w:r w:rsidR="00B8456E" w:rsidRPr="009E57D6">
        <w:rPr>
          <w:sz w:val="24"/>
          <w:szCs w:val="24"/>
        </w:rPr>
        <w:t>el proceso selectivo/formativo</w:t>
      </w:r>
      <w:r w:rsidR="00750B9A" w:rsidRPr="009E57D6">
        <w:rPr>
          <w:sz w:val="24"/>
          <w:szCs w:val="24"/>
        </w:rPr>
        <w:t xml:space="preserve">, </w:t>
      </w:r>
      <w:r w:rsidR="00431DA8" w:rsidRPr="009E57D6">
        <w:rPr>
          <w:sz w:val="24"/>
          <w:szCs w:val="24"/>
        </w:rPr>
        <w:t>esta</w:t>
      </w:r>
      <w:r w:rsidR="003B0CF1" w:rsidRPr="009E57D6">
        <w:rPr>
          <w:sz w:val="24"/>
          <w:szCs w:val="24"/>
        </w:rPr>
        <w:t>s</w:t>
      </w:r>
      <w:r w:rsidR="00431DA8" w:rsidRPr="009E57D6">
        <w:rPr>
          <w:sz w:val="24"/>
          <w:szCs w:val="24"/>
        </w:rPr>
        <w:t xml:space="preserve"> persona</w:t>
      </w:r>
      <w:r w:rsidR="003B0CF1" w:rsidRPr="009E57D6">
        <w:rPr>
          <w:sz w:val="24"/>
          <w:szCs w:val="24"/>
        </w:rPr>
        <w:t>s</w:t>
      </w:r>
      <w:r w:rsidR="00B27BFE" w:rsidRPr="009E57D6">
        <w:rPr>
          <w:sz w:val="24"/>
          <w:szCs w:val="24"/>
        </w:rPr>
        <w:t xml:space="preserve"> </w:t>
      </w:r>
      <w:r w:rsidR="00431DA8" w:rsidRPr="009E57D6">
        <w:rPr>
          <w:sz w:val="24"/>
          <w:szCs w:val="24"/>
        </w:rPr>
        <w:t>estará</w:t>
      </w:r>
      <w:r w:rsidR="003B0CF1" w:rsidRPr="009E57D6">
        <w:rPr>
          <w:sz w:val="24"/>
          <w:szCs w:val="24"/>
        </w:rPr>
        <w:t>n</w:t>
      </w:r>
      <w:r w:rsidR="00750B9A" w:rsidRPr="009E57D6">
        <w:rPr>
          <w:sz w:val="24"/>
          <w:szCs w:val="24"/>
        </w:rPr>
        <w:t xml:space="preserve"> </w:t>
      </w:r>
      <w:r w:rsidR="00431DA8" w:rsidRPr="009E57D6">
        <w:rPr>
          <w:sz w:val="24"/>
          <w:szCs w:val="24"/>
        </w:rPr>
        <w:t>capacitada</w:t>
      </w:r>
      <w:r w:rsidR="003B0CF1" w:rsidRPr="009E57D6">
        <w:rPr>
          <w:sz w:val="24"/>
          <w:szCs w:val="24"/>
        </w:rPr>
        <w:t>s</w:t>
      </w:r>
      <w:r w:rsidR="00B8456E" w:rsidRPr="009E57D6">
        <w:rPr>
          <w:sz w:val="24"/>
          <w:szCs w:val="24"/>
        </w:rPr>
        <w:t xml:space="preserve"> para asumir dichas funciones</w:t>
      </w:r>
      <w:r w:rsidR="00431DA8" w:rsidRPr="009E57D6">
        <w:rPr>
          <w:sz w:val="24"/>
          <w:szCs w:val="24"/>
        </w:rPr>
        <w:t xml:space="preserve"> en </w:t>
      </w:r>
      <w:r w:rsidR="000579FC" w:rsidRPr="009E57D6">
        <w:rPr>
          <w:sz w:val="24"/>
          <w:szCs w:val="24"/>
        </w:rPr>
        <w:t>su ámbito</w:t>
      </w:r>
      <w:r w:rsidR="0081439E" w:rsidRPr="009E57D6">
        <w:rPr>
          <w:sz w:val="24"/>
          <w:szCs w:val="24"/>
        </w:rPr>
        <w:t xml:space="preserve"> de actuación</w:t>
      </w:r>
      <w:r w:rsidR="00B8456E" w:rsidRPr="009E57D6">
        <w:rPr>
          <w:sz w:val="24"/>
          <w:szCs w:val="24"/>
        </w:rPr>
        <w:t>.</w:t>
      </w:r>
    </w:p>
    <w:p w14:paraId="1C21118B" w14:textId="2E844FAC" w:rsidR="00B30BB8" w:rsidRPr="009E57D6" w:rsidRDefault="00812653" w:rsidP="004F46EB">
      <w:pPr>
        <w:spacing w:before="240"/>
        <w:jc w:val="both"/>
        <w:rPr>
          <w:sz w:val="24"/>
          <w:szCs w:val="24"/>
        </w:rPr>
      </w:pPr>
      <w:r w:rsidRPr="009E57D6">
        <w:rPr>
          <w:sz w:val="24"/>
          <w:szCs w:val="24"/>
        </w:rPr>
        <w:t xml:space="preserve">Las actividades </w:t>
      </w:r>
      <w:r w:rsidR="008D371F" w:rsidRPr="009E57D6">
        <w:rPr>
          <w:sz w:val="24"/>
          <w:szCs w:val="24"/>
        </w:rPr>
        <w:t xml:space="preserve">de Agente de Igualdad </w:t>
      </w:r>
      <w:r w:rsidR="00B30BB8" w:rsidRPr="009E57D6">
        <w:rPr>
          <w:sz w:val="24"/>
          <w:szCs w:val="24"/>
        </w:rPr>
        <w:t xml:space="preserve">tendrán un carácter voluntario y </w:t>
      </w:r>
      <w:r w:rsidR="008D371F" w:rsidRPr="009E57D6">
        <w:rPr>
          <w:sz w:val="24"/>
          <w:szCs w:val="24"/>
        </w:rPr>
        <w:t>serán</w:t>
      </w:r>
      <w:r w:rsidR="00CF2BC5" w:rsidRPr="009E57D6">
        <w:rPr>
          <w:sz w:val="24"/>
          <w:szCs w:val="24"/>
        </w:rPr>
        <w:t xml:space="preserve"> </w:t>
      </w:r>
      <w:r w:rsidR="008264B6" w:rsidRPr="009E57D6">
        <w:rPr>
          <w:sz w:val="24"/>
          <w:szCs w:val="24"/>
        </w:rPr>
        <w:t>independientes</w:t>
      </w:r>
      <w:r w:rsidR="004C5201" w:rsidRPr="009E57D6">
        <w:rPr>
          <w:sz w:val="24"/>
          <w:szCs w:val="24"/>
        </w:rPr>
        <w:t xml:space="preserve"> de</w:t>
      </w:r>
      <w:r w:rsidR="008D371F" w:rsidRPr="009E57D6">
        <w:rPr>
          <w:sz w:val="24"/>
          <w:szCs w:val="24"/>
        </w:rPr>
        <w:t xml:space="preserve"> l</w:t>
      </w:r>
      <w:r w:rsidR="000579FC" w:rsidRPr="009E57D6">
        <w:rPr>
          <w:sz w:val="24"/>
          <w:szCs w:val="24"/>
        </w:rPr>
        <w:t>as propias del puesto que ocupa</w:t>
      </w:r>
      <w:r w:rsidR="003B0CF1" w:rsidRPr="009E57D6">
        <w:rPr>
          <w:sz w:val="24"/>
          <w:szCs w:val="24"/>
        </w:rPr>
        <w:t>n</w:t>
      </w:r>
      <w:r w:rsidR="000579FC" w:rsidRPr="009E57D6">
        <w:rPr>
          <w:sz w:val="24"/>
          <w:szCs w:val="24"/>
        </w:rPr>
        <w:t xml:space="preserve"> la</w:t>
      </w:r>
      <w:r w:rsidR="003B0CF1" w:rsidRPr="009E57D6">
        <w:rPr>
          <w:sz w:val="24"/>
          <w:szCs w:val="24"/>
        </w:rPr>
        <w:t>s</w:t>
      </w:r>
      <w:r w:rsidR="000579FC" w:rsidRPr="009E57D6">
        <w:rPr>
          <w:sz w:val="24"/>
          <w:szCs w:val="24"/>
        </w:rPr>
        <w:t xml:space="preserve"> persona</w:t>
      </w:r>
      <w:r w:rsidR="003B0CF1" w:rsidRPr="009E57D6">
        <w:rPr>
          <w:sz w:val="24"/>
          <w:szCs w:val="24"/>
        </w:rPr>
        <w:t>s</w:t>
      </w:r>
      <w:r w:rsidR="000579FC" w:rsidRPr="009E57D6">
        <w:rPr>
          <w:sz w:val="24"/>
          <w:szCs w:val="24"/>
        </w:rPr>
        <w:t xml:space="preserve"> seleccionada</w:t>
      </w:r>
      <w:r w:rsidR="003B0CF1" w:rsidRPr="009E57D6">
        <w:rPr>
          <w:sz w:val="24"/>
          <w:szCs w:val="24"/>
        </w:rPr>
        <w:t>s</w:t>
      </w:r>
      <w:r w:rsidR="008D371F" w:rsidRPr="009E57D6">
        <w:rPr>
          <w:sz w:val="24"/>
          <w:szCs w:val="24"/>
        </w:rPr>
        <w:t>.</w:t>
      </w:r>
    </w:p>
    <w:p w14:paraId="205D7594" w14:textId="3E841289" w:rsidR="004F46EB" w:rsidRDefault="00B30BB8" w:rsidP="004F46EB">
      <w:pPr>
        <w:spacing w:before="240"/>
        <w:jc w:val="both"/>
        <w:rPr>
          <w:sz w:val="24"/>
          <w:szCs w:val="24"/>
        </w:rPr>
      </w:pPr>
      <w:r w:rsidRPr="009E57D6">
        <w:rPr>
          <w:sz w:val="24"/>
          <w:szCs w:val="24"/>
        </w:rPr>
        <w:t>La designación</w:t>
      </w:r>
      <w:r w:rsidR="00812653" w:rsidRPr="009E57D6">
        <w:rPr>
          <w:sz w:val="24"/>
          <w:szCs w:val="24"/>
        </w:rPr>
        <w:t xml:space="preserve"> por parte de la ONCE</w:t>
      </w:r>
      <w:r w:rsidRPr="009E57D6">
        <w:rPr>
          <w:sz w:val="24"/>
          <w:szCs w:val="24"/>
        </w:rPr>
        <w:t xml:space="preserve"> </w:t>
      </w:r>
      <w:r w:rsidR="00812653" w:rsidRPr="009E57D6">
        <w:rPr>
          <w:sz w:val="24"/>
          <w:szCs w:val="24"/>
        </w:rPr>
        <w:t>par</w:t>
      </w:r>
      <w:r w:rsidRPr="009E57D6">
        <w:rPr>
          <w:sz w:val="24"/>
          <w:szCs w:val="24"/>
        </w:rPr>
        <w:t>a estas funciones implica la aceptación de las actuaciones como Agente de Igualdad</w:t>
      </w:r>
      <w:r w:rsidR="00812653" w:rsidRPr="009E57D6">
        <w:rPr>
          <w:sz w:val="24"/>
          <w:szCs w:val="24"/>
        </w:rPr>
        <w:t xml:space="preserve"> por parte de</w:t>
      </w:r>
      <w:r w:rsidR="00506D8D" w:rsidRPr="009E57D6">
        <w:rPr>
          <w:sz w:val="24"/>
          <w:szCs w:val="24"/>
        </w:rPr>
        <w:t xml:space="preserve"> la</w:t>
      </w:r>
      <w:r w:rsidR="001601FD" w:rsidRPr="009E57D6">
        <w:rPr>
          <w:sz w:val="24"/>
          <w:szCs w:val="24"/>
        </w:rPr>
        <w:t>s</w:t>
      </w:r>
      <w:r w:rsidR="00506D8D" w:rsidRPr="009E57D6">
        <w:rPr>
          <w:sz w:val="24"/>
          <w:szCs w:val="24"/>
        </w:rPr>
        <w:t xml:space="preserve"> persona</w:t>
      </w:r>
      <w:r w:rsidR="001601FD" w:rsidRPr="009E57D6">
        <w:rPr>
          <w:sz w:val="24"/>
          <w:szCs w:val="24"/>
        </w:rPr>
        <w:t>s</w:t>
      </w:r>
      <w:r w:rsidR="00812653" w:rsidRPr="009E57D6">
        <w:rPr>
          <w:sz w:val="24"/>
          <w:szCs w:val="24"/>
        </w:rPr>
        <w:t xml:space="preserve"> interesada</w:t>
      </w:r>
      <w:r w:rsidR="001601FD" w:rsidRPr="009E57D6">
        <w:rPr>
          <w:sz w:val="24"/>
          <w:szCs w:val="24"/>
        </w:rPr>
        <w:t>s</w:t>
      </w:r>
      <w:r w:rsidR="00812653" w:rsidRPr="009E57D6">
        <w:rPr>
          <w:sz w:val="24"/>
          <w:szCs w:val="24"/>
        </w:rPr>
        <w:t>.</w:t>
      </w:r>
      <w:r w:rsidR="0006096A" w:rsidRPr="009E57D6">
        <w:rPr>
          <w:sz w:val="24"/>
          <w:szCs w:val="24"/>
        </w:rPr>
        <w:t xml:space="preserve"> </w:t>
      </w:r>
      <w:r w:rsidR="00812653" w:rsidRPr="009E57D6">
        <w:rPr>
          <w:sz w:val="24"/>
          <w:szCs w:val="24"/>
        </w:rPr>
        <w:t>E</w:t>
      </w:r>
      <w:r w:rsidRPr="009E57D6">
        <w:rPr>
          <w:sz w:val="24"/>
          <w:szCs w:val="24"/>
        </w:rPr>
        <w:t xml:space="preserve">l cese </w:t>
      </w:r>
      <w:r w:rsidR="004C5201" w:rsidRPr="009E57D6">
        <w:rPr>
          <w:sz w:val="24"/>
          <w:szCs w:val="24"/>
        </w:rPr>
        <w:t xml:space="preserve">en estas funciones </w:t>
      </w:r>
      <w:r w:rsidRPr="009E57D6">
        <w:rPr>
          <w:sz w:val="24"/>
          <w:szCs w:val="24"/>
        </w:rPr>
        <w:t xml:space="preserve">puede llevarse a cabo en cualquier momento, </w:t>
      </w:r>
      <w:r w:rsidR="004C5201" w:rsidRPr="009E57D6">
        <w:rPr>
          <w:sz w:val="24"/>
          <w:szCs w:val="24"/>
        </w:rPr>
        <w:t>bien por iniciativa de la ONCE</w:t>
      </w:r>
      <w:r w:rsidR="009734D3" w:rsidRPr="009E57D6">
        <w:rPr>
          <w:sz w:val="24"/>
          <w:szCs w:val="24"/>
        </w:rPr>
        <w:t xml:space="preserve">, bien </w:t>
      </w:r>
      <w:r w:rsidR="004C5201" w:rsidRPr="009E57D6">
        <w:rPr>
          <w:sz w:val="24"/>
          <w:szCs w:val="24"/>
        </w:rPr>
        <w:t>por iniciativa del propio</w:t>
      </w:r>
      <w:r w:rsidR="0075453B" w:rsidRPr="009E57D6">
        <w:rPr>
          <w:sz w:val="24"/>
          <w:szCs w:val="24"/>
        </w:rPr>
        <w:t>/a</w:t>
      </w:r>
      <w:r w:rsidR="004C5201" w:rsidRPr="009E57D6">
        <w:rPr>
          <w:sz w:val="24"/>
          <w:szCs w:val="24"/>
        </w:rPr>
        <w:t xml:space="preserve"> trabajador</w:t>
      </w:r>
      <w:r w:rsidR="0075453B" w:rsidRPr="009E57D6">
        <w:rPr>
          <w:sz w:val="24"/>
          <w:szCs w:val="24"/>
        </w:rPr>
        <w:t>/a</w:t>
      </w:r>
      <w:r w:rsidR="004C5201" w:rsidRPr="009E57D6">
        <w:rPr>
          <w:sz w:val="24"/>
          <w:szCs w:val="24"/>
        </w:rPr>
        <w:t>, mediando comunicación escrita en ambos casos</w:t>
      </w:r>
      <w:r w:rsidR="00CF2BC5" w:rsidRPr="009E57D6">
        <w:rPr>
          <w:sz w:val="24"/>
          <w:szCs w:val="24"/>
        </w:rPr>
        <w:t>.</w:t>
      </w:r>
    </w:p>
    <w:p w14:paraId="22AC6F60" w14:textId="77777777" w:rsidR="004F46EB" w:rsidRDefault="004F46EB">
      <w:pPr>
        <w:rPr>
          <w:sz w:val="24"/>
          <w:szCs w:val="24"/>
        </w:rPr>
      </w:pPr>
      <w:r>
        <w:rPr>
          <w:sz w:val="24"/>
          <w:szCs w:val="24"/>
        </w:rPr>
        <w:br w:type="page"/>
      </w:r>
    </w:p>
    <w:p w14:paraId="5948666B" w14:textId="3146EFF2" w:rsidR="00F60A9A" w:rsidRPr="009E57D6" w:rsidRDefault="00E035C0" w:rsidP="00856724">
      <w:pPr>
        <w:pStyle w:val="Ttulo1"/>
        <w:pBdr>
          <w:top w:val="none" w:sz="0" w:space="0" w:color="auto"/>
          <w:left w:val="none" w:sz="0" w:space="0" w:color="auto"/>
          <w:bottom w:val="none" w:sz="0" w:space="0" w:color="auto"/>
          <w:right w:val="none" w:sz="0" w:space="0" w:color="auto"/>
        </w:pBdr>
        <w:shd w:val="clear" w:color="auto" w:fill="auto"/>
        <w:tabs>
          <w:tab w:val="left" w:pos="426"/>
        </w:tabs>
        <w:ind w:left="426" w:hanging="426"/>
        <w:jc w:val="both"/>
        <w:rPr>
          <w:color w:val="auto"/>
          <w:spacing w:val="0"/>
          <w:sz w:val="24"/>
          <w:szCs w:val="24"/>
        </w:rPr>
      </w:pPr>
      <w:bookmarkStart w:id="3" w:name="_Toc487027027"/>
      <w:bookmarkStart w:id="4" w:name="_Toc487027077"/>
      <w:bookmarkStart w:id="5" w:name="_Toc94805752"/>
      <w:r w:rsidRPr="009E57D6">
        <w:rPr>
          <w:color w:val="auto"/>
          <w:spacing w:val="0"/>
          <w:sz w:val="24"/>
          <w:szCs w:val="24"/>
        </w:rPr>
        <w:lastRenderedPageBreak/>
        <w:t>2</w:t>
      </w:r>
      <w:r w:rsidR="00990BC6" w:rsidRPr="009E57D6">
        <w:rPr>
          <w:color w:val="auto"/>
          <w:spacing w:val="0"/>
          <w:sz w:val="24"/>
          <w:szCs w:val="24"/>
        </w:rPr>
        <w:tab/>
      </w:r>
      <w:bookmarkEnd w:id="3"/>
      <w:bookmarkEnd w:id="4"/>
      <w:r w:rsidR="008645C7" w:rsidRPr="009E57D6">
        <w:rPr>
          <w:color w:val="auto"/>
          <w:spacing w:val="0"/>
          <w:sz w:val="24"/>
          <w:szCs w:val="24"/>
        </w:rPr>
        <w:t>DEFINICIÓN Y PERFIL FUNCIONAL DEL AGENTE DE IGUALDAD EN LA ONCE</w:t>
      </w:r>
      <w:bookmarkEnd w:id="5"/>
    </w:p>
    <w:p w14:paraId="64ABCF8C" w14:textId="7562B92E" w:rsidR="00A100CE" w:rsidRPr="009E57D6" w:rsidRDefault="00A100CE" w:rsidP="004F46EB">
      <w:pPr>
        <w:spacing w:before="240"/>
        <w:jc w:val="both"/>
        <w:rPr>
          <w:sz w:val="24"/>
          <w:szCs w:val="24"/>
        </w:rPr>
      </w:pPr>
      <w:r w:rsidRPr="009E57D6">
        <w:rPr>
          <w:sz w:val="24"/>
          <w:szCs w:val="24"/>
        </w:rPr>
        <w:t>El contenido de este apartado queda recogido y puede consultarse en el Oficio-Circular de referencia n</w:t>
      </w:r>
      <w:r w:rsidR="00C74331" w:rsidRPr="009E57D6">
        <w:rPr>
          <w:sz w:val="24"/>
          <w:szCs w:val="24"/>
        </w:rPr>
        <w:t>úm.</w:t>
      </w:r>
      <w:r w:rsidRPr="009E57D6">
        <w:rPr>
          <w:sz w:val="24"/>
          <w:szCs w:val="24"/>
        </w:rPr>
        <w:t xml:space="preserve"> 47/2019, de 25 de octubre, de la entonces Dirección General Adjunta de Coordinación y Recursos Humanos y Generales.</w:t>
      </w:r>
    </w:p>
    <w:p w14:paraId="522052FD" w14:textId="5D76DB52" w:rsidR="00F60A9A" w:rsidRPr="009E57D6" w:rsidRDefault="00F60A9A" w:rsidP="00B824CF">
      <w:pPr>
        <w:pStyle w:val="Ttulo1"/>
        <w:pBdr>
          <w:top w:val="none" w:sz="0" w:space="0" w:color="auto"/>
          <w:left w:val="none" w:sz="0" w:space="0" w:color="auto"/>
          <w:bottom w:val="none" w:sz="0" w:space="0" w:color="auto"/>
          <w:right w:val="none" w:sz="0" w:space="0" w:color="auto"/>
        </w:pBdr>
        <w:shd w:val="clear" w:color="auto" w:fill="auto"/>
        <w:tabs>
          <w:tab w:val="left" w:pos="426"/>
        </w:tabs>
        <w:spacing w:before="360"/>
        <w:jc w:val="both"/>
        <w:rPr>
          <w:color w:val="auto"/>
          <w:spacing w:val="0"/>
          <w:sz w:val="24"/>
          <w:szCs w:val="24"/>
        </w:rPr>
      </w:pPr>
      <w:bookmarkStart w:id="6" w:name="_Toc487027030"/>
      <w:bookmarkStart w:id="7" w:name="_Toc487027080"/>
      <w:bookmarkStart w:id="8" w:name="_Toc94805753"/>
      <w:r w:rsidRPr="009E57D6">
        <w:rPr>
          <w:color w:val="auto"/>
          <w:spacing w:val="0"/>
          <w:sz w:val="24"/>
          <w:szCs w:val="24"/>
        </w:rPr>
        <w:t>3</w:t>
      </w:r>
      <w:r w:rsidR="00990BC6" w:rsidRPr="009E57D6">
        <w:rPr>
          <w:color w:val="auto"/>
          <w:spacing w:val="0"/>
          <w:sz w:val="24"/>
          <w:szCs w:val="24"/>
        </w:rPr>
        <w:tab/>
      </w:r>
      <w:bookmarkEnd w:id="6"/>
      <w:bookmarkEnd w:id="7"/>
      <w:r w:rsidR="008970C8" w:rsidRPr="009E57D6">
        <w:rPr>
          <w:color w:val="auto"/>
          <w:spacing w:val="0"/>
          <w:sz w:val="24"/>
          <w:szCs w:val="24"/>
        </w:rPr>
        <w:t>PERFIL COMPETENCIAL DEL AGENTE DE IGUALDAD</w:t>
      </w:r>
      <w:bookmarkEnd w:id="8"/>
    </w:p>
    <w:p w14:paraId="0C45C71D" w14:textId="67670E72" w:rsidR="00582278" w:rsidRPr="009E57D6" w:rsidRDefault="00582278" w:rsidP="004F46EB">
      <w:pPr>
        <w:spacing w:before="240"/>
        <w:jc w:val="both"/>
        <w:rPr>
          <w:sz w:val="24"/>
          <w:szCs w:val="24"/>
        </w:rPr>
      </w:pPr>
      <w:r w:rsidRPr="009E57D6">
        <w:rPr>
          <w:sz w:val="24"/>
          <w:szCs w:val="24"/>
        </w:rPr>
        <w:t>El contenido de este apartado queda recogido y puede consultarse en el Oficio-Circular 47/2019, de 25 de octubre, de la entonces Dirección General Adjunta de Coordinación y Recursos Humanos y Generales.</w:t>
      </w:r>
    </w:p>
    <w:p w14:paraId="19308EF4" w14:textId="6A62D782" w:rsidR="00332661" w:rsidRPr="009E57D6" w:rsidRDefault="003D339D" w:rsidP="00B824CF">
      <w:pPr>
        <w:pStyle w:val="Ttulo1"/>
        <w:pBdr>
          <w:top w:val="none" w:sz="0" w:space="0" w:color="auto"/>
          <w:left w:val="none" w:sz="0" w:space="0" w:color="auto"/>
          <w:bottom w:val="none" w:sz="0" w:space="0" w:color="auto"/>
          <w:right w:val="none" w:sz="0" w:space="0" w:color="auto"/>
        </w:pBdr>
        <w:shd w:val="clear" w:color="auto" w:fill="auto"/>
        <w:tabs>
          <w:tab w:val="left" w:pos="426"/>
        </w:tabs>
        <w:spacing w:before="360"/>
        <w:ind w:left="426" w:hanging="426"/>
        <w:jc w:val="both"/>
        <w:rPr>
          <w:color w:val="auto"/>
          <w:spacing w:val="0"/>
          <w:sz w:val="24"/>
          <w:szCs w:val="24"/>
        </w:rPr>
      </w:pPr>
      <w:bookmarkStart w:id="9" w:name="_Toc94805754"/>
      <w:r w:rsidRPr="009E57D6">
        <w:rPr>
          <w:color w:val="auto"/>
          <w:spacing w:val="0"/>
          <w:sz w:val="24"/>
          <w:szCs w:val="24"/>
        </w:rPr>
        <w:t>4</w:t>
      </w:r>
      <w:r w:rsidR="001334BB" w:rsidRPr="009E57D6">
        <w:rPr>
          <w:color w:val="auto"/>
          <w:spacing w:val="0"/>
          <w:sz w:val="24"/>
          <w:szCs w:val="24"/>
        </w:rPr>
        <w:tab/>
      </w:r>
      <w:r w:rsidR="00D91E5E" w:rsidRPr="009E57D6">
        <w:rPr>
          <w:color w:val="auto"/>
          <w:spacing w:val="0"/>
          <w:sz w:val="24"/>
          <w:szCs w:val="24"/>
        </w:rPr>
        <w:t xml:space="preserve">DEDICACIÓN </w:t>
      </w:r>
      <w:r w:rsidR="001B395D" w:rsidRPr="009E57D6">
        <w:rPr>
          <w:color w:val="auto"/>
          <w:spacing w:val="0"/>
          <w:sz w:val="24"/>
          <w:szCs w:val="24"/>
        </w:rPr>
        <w:t>DE</w:t>
      </w:r>
      <w:r w:rsidR="003A270A" w:rsidRPr="009E57D6">
        <w:rPr>
          <w:color w:val="auto"/>
          <w:spacing w:val="0"/>
          <w:sz w:val="24"/>
          <w:szCs w:val="24"/>
        </w:rPr>
        <w:t>L</w:t>
      </w:r>
      <w:r w:rsidR="001B395D" w:rsidRPr="009E57D6">
        <w:rPr>
          <w:color w:val="auto"/>
          <w:spacing w:val="0"/>
          <w:sz w:val="24"/>
          <w:szCs w:val="24"/>
        </w:rPr>
        <w:t xml:space="preserve"> AGENTE</w:t>
      </w:r>
      <w:r w:rsidR="003A270A" w:rsidRPr="009E57D6">
        <w:rPr>
          <w:color w:val="auto"/>
          <w:spacing w:val="0"/>
          <w:sz w:val="24"/>
          <w:szCs w:val="24"/>
        </w:rPr>
        <w:t xml:space="preserve"> DE IGUALDAD</w:t>
      </w:r>
      <w:bookmarkEnd w:id="9"/>
      <w:r w:rsidR="00BA42B3" w:rsidRPr="009E57D6">
        <w:rPr>
          <w:color w:val="auto"/>
          <w:spacing w:val="0"/>
          <w:sz w:val="24"/>
          <w:szCs w:val="24"/>
        </w:rPr>
        <w:t xml:space="preserve"> </w:t>
      </w:r>
    </w:p>
    <w:p w14:paraId="5E270104" w14:textId="4A5E02A0" w:rsidR="00BA42B3" w:rsidRPr="009E57D6" w:rsidRDefault="009B29D1" w:rsidP="004F46EB">
      <w:pPr>
        <w:spacing w:before="240"/>
        <w:jc w:val="both"/>
        <w:rPr>
          <w:sz w:val="24"/>
          <w:szCs w:val="24"/>
        </w:rPr>
      </w:pPr>
      <w:r w:rsidRPr="009E57D6">
        <w:rPr>
          <w:sz w:val="24"/>
          <w:szCs w:val="24"/>
        </w:rPr>
        <w:t>D</w:t>
      </w:r>
      <w:r w:rsidR="00BA42B3" w:rsidRPr="009E57D6">
        <w:rPr>
          <w:sz w:val="24"/>
          <w:szCs w:val="24"/>
        </w:rPr>
        <w:t xml:space="preserve">entro de la flexibilidad derivada de </w:t>
      </w:r>
      <w:r w:rsidR="00C83072">
        <w:rPr>
          <w:sz w:val="24"/>
          <w:szCs w:val="24"/>
        </w:rPr>
        <w:t>la existencia de</w:t>
      </w:r>
      <w:r w:rsidR="00BA42B3" w:rsidRPr="009E57D6">
        <w:rPr>
          <w:sz w:val="24"/>
          <w:szCs w:val="24"/>
        </w:rPr>
        <w:t xml:space="preserve"> etapas de mayor o menor actividad en función de los requerimientos por parte de la Comisión Técnica de Igualdad</w:t>
      </w:r>
      <w:r w:rsidR="00B7393D" w:rsidRPr="009E57D6">
        <w:rPr>
          <w:sz w:val="24"/>
          <w:szCs w:val="24"/>
        </w:rPr>
        <w:t xml:space="preserve"> de Género de</w:t>
      </w:r>
      <w:r w:rsidR="004C5201" w:rsidRPr="009E57D6">
        <w:rPr>
          <w:sz w:val="24"/>
          <w:szCs w:val="24"/>
        </w:rPr>
        <w:t xml:space="preserve"> Dirección General</w:t>
      </w:r>
      <w:r w:rsidR="00B7393D" w:rsidRPr="009E57D6">
        <w:rPr>
          <w:sz w:val="24"/>
          <w:szCs w:val="24"/>
        </w:rPr>
        <w:t>, o de la Unidad de RSC e</w:t>
      </w:r>
      <w:r w:rsidR="00BA42B3" w:rsidRPr="009E57D6">
        <w:rPr>
          <w:sz w:val="24"/>
          <w:szCs w:val="24"/>
        </w:rPr>
        <w:t xml:space="preserve"> </w:t>
      </w:r>
      <w:r w:rsidR="00B7393D" w:rsidRPr="009E57D6">
        <w:rPr>
          <w:sz w:val="24"/>
          <w:szCs w:val="24"/>
        </w:rPr>
        <w:t>Igualdad</w:t>
      </w:r>
      <w:r w:rsidR="00BA42B3" w:rsidRPr="009E57D6">
        <w:rPr>
          <w:sz w:val="24"/>
          <w:szCs w:val="24"/>
        </w:rPr>
        <w:t xml:space="preserve">, la dedicación </w:t>
      </w:r>
      <w:r w:rsidRPr="009E57D6">
        <w:rPr>
          <w:sz w:val="24"/>
          <w:szCs w:val="24"/>
        </w:rPr>
        <w:t xml:space="preserve">a estas funciones </w:t>
      </w:r>
      <w:r w:rsidR="00BA42B3" w:rsidRPr="009E57D6">
        <w:rPr>
          <w:sz w:val="24"/>
          <w:szCs w:val="24"/>
        </w:rPr>
        <w:t xml:space="preserve">se computará </w:t>
      </w:r>
      <w:r w:rsidR="004C5201" w:rsidRPr="009E57D6">
        <w:rPr>
          <w:sz w:val="24"/>
          <w:szCs w:val="24"/>
        </w:rPr>
        <w:t>mediante un crédito trimestral de horas retribuidas</w:t>
      </w:r>
      <w:r w:rsidR="00BA42B3" w:rsidRPr="009E57D6">
        <w:rPr>
          <w:sz w:val="24"/>
          <w:szCs w:val="24"/>
        </w:rPr>
        <w:t xml:space="preserve">, </w:t>
      </w:r>
      <w:r w:rsidR="009D5C94" w:rsidRPr="009E57D6">
        <w:rPr>
          <w:sz w:val="24"/>
          <w:szCs w:val="24"/>
        </w:rPr>
        <w:t xml:space="preserve">el cual se recoge específicamente para cada destino en el citado </w:t>
      </w:r>
      <w:r w:rsidR="009D5C94" w:rsidRPr="008A518A">
        <w:rPr>
          <w:b/>
          <w:bCs/>
          <w:sz w:val="24"/>
          <w:szCs w:val="24"/>
        </w:rPr>
        <w:t>Anexo I</w:t>
      </w:r>
      <w:r w:rsidR="00BA42B3" w:rsidRPr="009E57D6">
        <w:rPr>
          <w:sz w:val="24"/>
          <w:szCs w:val="24"/>
        </w:rPr>
        <w:t>, realizándose un registro de la dedic</w:t>
      </w:r>
      <w:r w:rsidR="00B7393D" w:rsidRPr="009E57D6">
        <w:rPr>
          <w:sz w:val="24"/>
          <w:szCs w:val="24"/>
        </w:rPr>
        <w:t>ación efectiva que deberá</w:t>
      </w:r>
      <w:r w:rsidR="00BA42B3" w:rsidRPr="009E57D6">
        <w:rPr>
          <w:sz w:val="24"/>
          <w:szCs w:val="24"/>
        </w:rPr>
        <w:t xml:space="preserve"> reportar</w:t>
      </w:r>
      <w:r w:rsidR="009D5C94" w:rsidRPr="009E57D6">
        <w:rPr>
          <w:sz w:val="24"/>
          <w:szCs w:val="24"/>
        </w:rPr>
        <w:t>se</w:t>
      </w:r>
      <w:r w:rsidR="00BA42B3" w:rsidRPr="009E57D6">
        <w:rPr>
          <w:sz w:val="24"/>
          <w:szCs w:val="24"/>
        </w:rPr>
        <w:t xml:space="preserve"> a n</w:t>
      </w:r>
      <w:r w:rsidR="00B7393D" w:rsidRPr="009E57D6">
        <w:rPr>
          <w:sz w:val="24"/>
          <w:szCs w:val="24"/>
        </w:rPr>
        <w:t>ivel central a la Unidad de RSC e</w:t>
      </w:r>
      <w:r w:rsidR="00BA42B3" w:rsidRPr="009E57D6">
        <w:rPr>
          <w:sz w:val="24"/>
          <w:szCs w:val="24"/>
        </w:rPr>
        <w:t xml:space="preserve"> </w:t>
      </w:r>
      <w:r w:rsidR="00B7393D" w:rsidRPr="009E57D6">
        <w:rPr>
          <w:sz w:val="24"/>
          <w:szCs w:val="24"/>
        </w:rPr>
        <w:t>Igualdad</w:t>
      </w:r>
      <w:r w:rsidR="00BA42B3" w:rsidRPr="009E57D6">
        <w:rPr>
          <w:sz w:val="24"/>
          <w:szCs w:val="24"/>
        </w:rPr>
        <w:t>.</w:t>
      </w:r>
    </w:p>
    <w:p w14:paraId="6974705C" w14:textId="77777777" w:rsidR="00776F8F" w:rsidRPr="009E57D6" w:rsidRDefault="00BA42B3" w:rsidP="004F46EB">
      <w:pPr>
        <w:spacing w:before="240"/>
        <w:jc w:val="both"/>
        <w:rPr>
          <w:sz w:val="24"/>
          <w:szCs w:val="24"/>
        </w:rPr>
      </w:pPr>
      <w:r w:rsidRPr="009E57D6">
        <w:rPr>
          <w:sz w:val="24"/>
          <w:szCs w:val="24"/>
        </w:rPr>
        <w:t>La dedicación a funciones de igualdad se desarrollará exclusivamente en las horas establecidas</w:t>
      </w:r>
      <w:r w:rsidR="00120DAB" w:rsidRPr="009E57D6">
        <w:rPr>
          <w:sz w:val="24"/>
          <w:szCs w:val="24"/>
        </w:rPr>
        <w:t xml:space="preserve"> dentro de la jornada laboral</w:t>
      </w:r>
      <w:r w:rsidR="004C5201" w:rsidRPr="009E57D6">
        <w:rPr>
          <w:sz w:val="24"/>
          <w:szCs w:val="24"/>
        </w:rPr>
        <w:t xml:space="preserve"> habitual, </w:t>
      </w:r>
      <w:r w:rsidRPr="009E57D6">
        <w:rPr>
          <w:sz w:val="24"/>
          <w:szCs w:val="24"/>
        </w:rPr>
        <w:t xml:space="preserve">teniendo el trabajador o trabajadora que cumplir en el tiempo restante con los cometidos y funciones correspondientes a su puesto </w:t>
      </w:r>
      <w:r w:rsidR="004C5201" w:rsidRPr="009E57D6">
        <w:rPr>
          <w:sz w:val="24"/>
          <w:szCs w:val="24"/>
        </w:rPr>
        <w:t>de trabajo</w:t>
      </w:r>
      <w:r w:rsidRPr="009E57D6">
        <w:rPr>
          <w:sz w:val="24"/>
          <w:szCs w:val="24"/>
        </w:rPr>
        <w:t>.</w:t>
      </w:r>
    </w:p>
    <w:p w14:paraId="3CE3AE10" w14:textId="56E7D5D2" w:rsidR="00762509" w:rsidRPr="009E57D6" w:rsidRDefault="00120DAB" w:rsidP="001A4C34">
      <w:pPr>
        <w:spacing w:before="240"/>
        <w:jc w:val="both"/>
        <w:rPr>
          <w:sz w:val="24"/>
          <w:szCs w:val="24"/>
        </w:rPr>
      </w:pPr>
      <w:r w:rsidRPr="009E57D6">
        <w:rPr>
          <w:sz w:val="24"/>
          <w:szCs w:val="24"/>
        </w:rPr>
        <w:t xml:space="preserve">En caso de requerir llevar a cabo alguna </w:t>
      </w:r>
      <w:r w:rsidR="00B432B9" w:rsidRPr="009E57D6">
        <w:rPr>
          <w:sz w:val="24"/>
          <w:szCs w:val="24"/>
        </w:rPr>
        <w:t>de las actividades de igualdad</w:t>
      </w:r>
      <w:r w:rsidR="00776F8F" w:rsidRPr="009E57D6">
        <w:rPr>
          <w:sz w:val="24"/>
          <w:szCs w:val="24"/>
        </w:rPr>
        <w:t xml:space="preserve"> </w:t>
      </w:r>
      <w:r w:rsidRPr="009E57D6">
        <w:rPr>
          <w:sz w:val="24"/>
          <w:szCs w:val="24"/>
        </w:rPr>
        <w:t>fuera del horario</w:t>
      </w:r>
      <w:r w:rsidR="00776F8F" w:rsidRPr="009E57D6">
        <w:rPr>
          <w:sz w:val="24"/>
          <w:szCs w:val="24"/>
        </w:rPr>
        <w:t xml:space="preserve"> de trabajo</w:t>
      </w:r>
      <w:r w:rsidRPr="009E57D6">
        <w:rPr>
          <w:sz w:val="24"/>
          <w:szCs w:val="24"/>
        </w:rPr>
        <w:t xml:space="preserve"> habitual, se precisará la comunicación previa a la </w:t>
      </w:r>
      <w:r w:rsidR="008E37ED">
        <w:rPr>
          <w:sz w:val="24"/>
          <w:szCs w:val="24"/>
        </w:rPr>
        <w:t xml:space="preserve">Unidad de RSC e Igualdad </w:t>
      </w:r>
      <w:r w:rsidRPr="009E57D6">
        <w:rPr>
          <w:sz w:val="24"/>
          <w:szCs w:val="24"/>
        </w:rPr>
        <w:t>para su autorización</w:t>
      </w:r>
      <w:r w:rsidR="00A34B1B" w:rsidRPr="009E57D6">
        <w:rPr>
          <w:sz w:val="24"/>
          <w:szCs w:val="24"/>
        </w:rPr>
        <w:t xml:space="preserve"> y compensación</w:t>
      </w:r>
      <w:r w:rsidR="004C5201" w:rsidRPr="009E57D6">
        <w:rPr>
          <w:sz w:val="24"/>
          <w:szCs w:val="24"/>
        </w:rPr>
        <w:t>, en su caso</w:t>
      </w:r>
      <w:r w:rsidRPr="009E57D6">
        <w:rPr>
          <w:sz w:val="24"/>
          <w:szCs w:val="24"/>
        </w:rPr>
        <w:t>.</w:t>
      </w:r>
    </w:p>
    <w:p w14:paraId="68E1F4C1" w14:textId="79B191FA" w:rsidR="003028D4" w:rsidRPr="009E57D6" w:rsidRDefault="001334BB" w:rsidP="00B824CF">
      <w:pPr>
        <w:pStyle w:val="Ttulo1"/>
        <w:pBdr>
          <w:top w:val="none" w:sz="0" w:space="0" w:color="auto"/>
          <w:left w:val="none" w:sz="0" w:space="0" w:color="auto"/>
          <w:bottom w:val="none" w:sz="0" w:space="0" w:color="auto"/>
          <w:right w:val="none" w:sz="0" w:space="0" w:color="auto"/>
        </w:pBdr>
        <w:shd w:val="clear" w:color="auto" w:fill="auto"/>
        <w:tabs>
          <w:tab w:val="left" w:pos="426"/>
        </w:tabs>
        <w:spacing w:before="360"/>
        <w:jc w:val="both"/>
        <w:rPr>
          <w:color w:val="auto"/>
          <w:spacing w:val="0"/>
          <w:sz w:val="24"/>
          <w:szCs w:val="24"/>
        </w:rPr>
      </w:pPr>
      <w:bookmarkStart w:id="10" w:name="_Toc94805755"/>
      <w:r w:rsidRPr="009E57D6">
        <w:rPr>
          <w:color w:val="auto"/>
          <w:spacing w:val="0"/>
          <w:sz w:val="24"/>
          <w:szCs w:val="24"/>
        </w:rPr>
        <w:t>5</w:t>
      </w:r>
      <w:r w:rsidRPr="009E57D6">
        <w:rPr>
          <w:color w:val="auto"/>
          <w:spacing w:val="0"/>
          <w:sz w:val="24"/>
          <w:szCs w:val="24"/>
        </w:rPr>
        <w:tab/>
      </w:r>
      <w:r w:rsidR="003028D4" w:rsidRPr="009E57D6">
        <w:rPr>
          <w:color w:val="auto"/>
          <w:spacing w:val="0"/>
          <w:sz w:val="24"/>
          <w:szCs w:val="24"/>
        </w:rPr>
        <w:t>REMUNERACIÓN</w:t>
      </w:r>
      <w:bookmarkEnd w:id="10"/>
    </w:p>
    <w:p w14:paraId="678994E0" w14:textId="235471FD" w:rsidR="00E571A3" w:rsidRPr="009E57D6" w:rsidRDefault="00E571A3" w:rsidP="004F46EB">
      <w:pPr>
        <w:spacing w:before="240"/>
        <w:jc w:val="both"/>
        <w:rPr>
          <w:sz w:val="24"/>
          <w:szCs w:val="24"/>
        </w:rPr>
      </w:pPr>
      <w:r w:rsidRPr="009E57D6">
        <w:rPr>
          <w:sz w:val="24"/>
          <w:szCs w:val="24"/>
        </w:rPr>
        <w:t>Dado el carácter voluntario de la asunción de estos cometidos y el hecho de que suponen una dedicación muy reducida, en ningún caso se considerará un puesto funcional diferenciado. La remuneración de l</w:t>
      </w:r>
      <w:r w:rsidR="00E937AE" w:rsidRPr="009E57D6">
        <w:rPr>
          <w:sz w:val="24"/>
          <w:szCs w:val="24"/>
        </w:rPr>
        <w:t>a</w:t>
      </w:r>
      <w:r w:rsidR="009D5C94" w:rsidRPr="009E57D6">
        <w:rPr>
          <w:sz w:val="24"/>
          <w:szCs w:val="24"/>
        </w:rPr>
        <w:t>s</w:t>
      </w:r>
      <w:r w:rsidR="00E937AE" w:rsidRPr="009E57D6">
        <w:rPr>
          <w:sz w:val="24"/>
          <w:szCs w:val="24"/>
        </w:rPr>
        <w:t xml:space="preserve"> persona</w:t>
      </w:r>
      <w:r w:rsidR="009D5C94" w:rsidRPr="009E57D6">
        <w:rPr>
          <w:sz w:val="24"/>
          <w:szCs w:val="24"/>
        </w:rPr>
        <w:t>s</w:t>
      </w:r>
      <w:r w:rsidRPr="009E57D6">
        <w:rPr>
          <w:sz w:val="24"/>
          <w:szCs w:val="24"/>
        </w:rPr>
        <w:t xml:space="preserve"> designad</w:t>
      </w:r>
      <w:r w:rsidR="00E937AE" w:rsidRPr="009E57D6">
        <w:rPr>
          <w:sz w:val="24"/>
          <w:szCs w:val="24"/>
        </w:rPr>
        <w:t>a</w:t>
      </w:r>
      <w:r w:rsidR="009D5C94" w:rsidRPr="009E57D6">
        <w:rPr>
          <w:sz w:val="24"/>
          <w:szCs w:val="24"/>
        </w:rPr>
        <w:t>s</w:t>
      </w:r>
      <w:r w:rsidR="00E937AE" w:rsidRPr="009E57D6">
        <w:rPr>
          <w:sz w:val="24"/>
          <w:szCs w:val="24"/>
        </w:rPr>
        <w:t xml:space="preserve"> como Agente</w:t>
      </w:r>
      <w:r w:rsidR="009D5C94" w:rsidRPr="009E57D6">
        <w:rPr>
          <w:sz w:val="24"/>
          <w:szCs w:val="24"/>
        </w:rPr>
        <w:t>s</w:t>
      </w:r>
      <w:r w:rsidR="002B4C5D" w:rsidRPr="009E57D6">
        <w:rPr>
          <w:sz w:val="24"/>
          <w:szCs w:val="24"/>
        </w:rPr>
        <w:t xml:space="preserve"> de Igualdad</w:t>
      </w:r>
      <w:r w:rsidRPr="009E57D6">
        <w:rPr>
          <w:sz w:val="24"/>
          <w:szCs w:val="24"/>
        </w:rPr>
        <w:t>, por tanto, seguirá siendo la que corresponda a su</w:t>
      </w:r>
      <w:r w:rsidR="009D5C94" w:rsidRPr="009E57D6">
        <w:rPr>
          <w:sz w:val="24"/>
          <w:szCs w:val="24"/>
        </w:rPr>
        <w:t>s</w:t>
      </w:r>
      <w:r w:rsidRPr="009E57D6">
        <w:rPr>
          <w:sz w:val="24"/>
          <w:szCs w:val="24"/>
        </w:rPr>
        <w:t xml:space="preserve"> puesto</w:t>
      </w:r>
      <w:r w:rsidR="009D5C94" w:rsidRPr="009E57D6">
        <w:rPr>
          <w:sz w:val="24"/>
          <w:szCs w:val="24"/>
        </w:rPr>
        <w:t>s</w:t>
      </w:r>
      <w:r w:rsidRPr="009E57D6">
        <w:rPr>
          <w:sz w:val="24"/>
          <w:szCs w:val="24"/>
        </w:rPr>
        <w:t xml:space="preserve"> </w:t>
      </w:r>
      <w:r w:rsidR="002B4C5D" w:rsidRPr="009E57D6">
        <w:rPr>
          <w:sz w:val="24"/>
          <w:szCs w:val="24"/>
        </w:rPr>
        <w:t>de trabajo</w:t>
      </w:r>
      <w:r w:rsidRPr="009E57D6">
        <w:rPr>
          <w:sz w:val="24"/>
          <w:szCs w:val="24"/>
        </w:rPr>
        <w:t>.</w:t>
      </w:r>
    </w:p>
    <w:p w14:paraId="28A71C72" w14:textId="3D724557" w:rsidR="00E571A3" w:rsidRPr="009E57D6" w:rsidRDefault="00E571A3" w:rsidP="004F46EB">
      <w:pPr>
        <w:spacing w:before="240"/>
        <w:jc w:val="both"/>
        <w:rPr>
          <w:sz w:val="24"/>
          <w:szCs w:val="24"/>
        </w:rPr>
      </w:pPr>
      <w:r w:rsidRPr="009E57D6">
        <w:rPr>
          <w:sz w:val="24"/>
          <w:szCs w:val="24"/>
        </w:rPr>
        <w:t>No ob</w:t>
      </w:r>
      <w:r w:rsidR="00E937AE" w:rsidRPr="009E57D6">
        <w:rPr>
          <w:sz w:val="24"/>
          <w:szCs w:val="24"/>
        </w:rPr>
        <w:t>stante, a fin de incentivar a la</w:t>
      </w:r>
      <w:r w:rsidRPr="009E57D6">
        <w:rPr>
          <w:sz w:val="24"/>
          <w:szCs w:val="24"/>
        </w:rPr>
        <w:t>s posibles</w:t>
      </w:r>
      <w:r w:rsidR="00E937AE" w:rsidRPr="009E57D6">
        <w:rPr>
          <w:sz w:val="24"/>
          <w:szCs w:val="24"/>
        </w:rPr>
        <w:t xml:space="preserve"> personas interesada</w:t>
      </w:r>
      <w:r w:rsidRPr="009E57D6">
        <w:rPr>
          <w:sz w:val="24"/>
          <w:szCs w:val="24"/>
        </w:rPr>
        <w:t xml:space="preserve">s, durante el primer año se establecerá una gratificación fija </w:t>
      </w:r>
      <w:r w:rsidR="00E937AE" w:rsidRPr="009E57D6">
        <w:rPr>
          <w:sz w:val="24"/>
          <w:szCs w:val="24"/>
        </w:rPr>
        <w:t xml:space="preserve">que, </w:t>
      </w:r>
      <w:r w:rsidR="00F60F5C" w:rsidRPr="009E57D6">
        <w:rPr>
          <w:sz w:val="24"/>
          <w:szCs w:val="24"/>
        </w:rPr>
        <w:t xml:space="preserve">igualmente, ha sido especificada en el citado </w:t>
      </w:r>
      <w:r w:rsidR="00F60F5C" w:rsidRPr="008A518A">
        <w:rPr>
          <w:b/>
          <w:bCs/>
          <w:sz w:val="24"/>
          <w:szCs w:val="24"/>
        </w:rPr>
        <w:t>Anexo I</w:t>
      </w:r>
      <w:r w:rsidR="00F60F5C" w:rsidRPr="009E57D6">
        <w:rPr>
          <w:sz w:val="24"/>
          <w:szCs w:val="24"/>
        </w:rPr>
        <w:t xml:space="preserve"> para cada destino</w:t>
      </w:r>
      <w:r w:rsidR="00207FB7" w:rsidRPr="009E57D6">
        <w:rPr>
          <w:sz w:val="24"/>
          <w:szCs w:val="24"/>
        </w:rPr>
        <w:t>.</w:t>
      </w:r>
    </w:p>
    <w:p w14:paraId="145A2969" w14:textId="21D96B35" w:rsidR="00E571A3" w:rsidRPr="002A007D" w:rsidRDefault="00E571A3" w:rsidP="004F46EB">
      <w:pPr>
        <w:spacing w:before="240"/>
        <w:jc w:val="both"/>
        <w:rPr>
          <w:sz w:val="24"/>
          <w:szCs w:val="24"/>
        </w:rPr>
      </w:pPr>
      <w:r w:rsidRPr="009E57D6">
        <w:rPr>
          <w:sz w:val="24"/>
          <w:szCs w:val="24"/>
        </w:rPr>
        <w:t xml:space="preserve">En los años siguientes, </w:t>
      </w:r>
      <w:r w:rsidR="00731041" w:rsidRPr="009E57D6">
        <w:rPr>
          <w:sz w:val="24"/>
          <w:szCs w:val="24"/>
        </w:rPr>
        <w:t xml:space="preserve">y previa consulta a la parte social, </w:t>
      </w:r>
      <w:r w:rsidRPr="009E57D6">
        <w:rPr>
          <w:sz w:val="24"/>
          <w:szCs w:val="24"/>
        </w:rPr>
        <w:t xml:space="preserve">una parte </w:t>
      </w:r>
      <w:r w:rsidR="00731041" w:rsidRPr="009E57D6">
        <w:rPr>
          <w:sz w:val="24"/>
          <w:szCs w:val="24"/>
        </w:rPr>
        <w:t xml:space="preserve">de la remuneración </w:t>
      </w:r>
      <w:r w:rsidRPr="009E57D6">
        <w:rPr>
          <w:sz w:val="24"/>
          <w:szCs w:val="24"/>
        </w:rPr>
        <w:t xml:space="preserve">se mantendrá como trimestral fija y otra </w:t>
      </w:r>
      <w:r w:rsidR="00164A2A">
        <w:rPr>
          <w:sz w:val="24"/>
          <w:szCs w:val="24"/>
        </w:rPr>
        <w:t xml:space="preserve">podrá </w:t>
      </w:r>
      <w:r w:rsidRPr="009E57D6">
        <w:rPr>
          <w:sz w:val="24"/>
          <w:szCs w:val="24"/>
        </w:rPr>
        <w:t>adquirir carácter de variable anual, en función del cumplimiento de objetivos</w:t>
      </w:r>
      <w:r w:rsidR="002B4C5D" w:rsidRPr="009E57D6">
        <w:rPr>
          <w:sz w:val="24"/>
          <w:szCs w:val="24"/>
        </w:rPr>
        <w:t xml:space="preserve">, </w:t>
      </w:r>
      <w:r w:rsidRPr="009E57D6">
        <w:rPr>
          <w:sz w:val="24"/>
          <w:szCs w:val="24"/>
        </w:rPr>
        <w:t xml:space="preserve">dedicación en horas, </w:t>
      </w:r>
      <w:r w:rsidR="004C5201" w:rsidRPr="009E57D6">
        <w:rPr>
          <w:sz w:val="24"/>
          <w:szCs w:val="24"/>
        </w:rPr>
        <w:lastRenderedPageBreak/>
        <w:t>realización de propuestas</w:t>
      </w:r>
      <w:r w:rsidR="002B4C5D" w:rsidRPr="009E57D6">
        <w:rPr>
          <w:sz w:val="24"/>
          <w:szCs w:val="24"/>
        </w:rPr>
        <w:t xml:space="preserve"> e iniciativas</w:t>
      </w:r>
      <w:r w:rsidR="004C5201" w:rsidRPr="009E57D6">
        <w:rPr>
          <w:sz w:val="24"/>
          <w:szCs w:val="24"/>
        </w:rPr>
        <w:t xml:space="preserve">, elaboración de notas </w:t>
      </w:r>
      <w:r w:rsidR="002B4C5D" w:rsidRPr="009E57D6">
        <w:rPr>
          <w:sz w:val="24"/>
          <w:szCs w:val="24"/>
        </w:rPr>
        <w:t>y documentos</w:t>
      </w:r>
      <w:r w:rsidR="004C5201" w:rsidRPr="009E57D6">
        <w:rPr>
          <w:sz w:val="24"/>
          <w:szCs w:val="24"/>
        </w:rPr>
        <w:t>, participación en eventos y en acciones de colaboración</w:t>
      </w:r>
      <w:r w:rsidR="002B4C5D" w:rsidRPr="009E57D6">
        <w:rPr>
          <w:sz w:val="24"/>
          <w:szCs w:val="24"/>
        </w:rPr>
        <w:t>, etc.,</w:t>
      </w:r>
      <w:r w:rsidR="004C5201" w:rsidRPr="009E57D6">
        <w:rPr>
          <w:sz w:val="24"/>
          <w:szCs w:val="24"/>
        </w:rPr>
        <w:t xml:space="preserve"> </w:t>
      </w:r>
      <w:r w:rsidR="009E530A" w:rsidRPr="009E57D6">
        <w:rPr>
          <w:sz w:val="24"/>
          <w:szCs w:val="24"/>
        </w:rPr>
        <w:t xml:space="preserve">que se valorará </w:t>
      </w:r>
      <w:r w:rsidRPr="009E57D6">
        <w:rPr>
          <w:sz w:val="24"/>
          <w:szCs w:val="24"/>
        </w:rPr>
        <w:t>a partir de los informe</w:t>
      </w:r>
      <w:r w:rsidR="00E937AE" w:rsidRPr="009E57D6">
        <w:rPr>
          <w:sz w:val="24"/>
          <w:szCs w:val="24"/>
        </w:rPr>
        <w:t>s reportados a la Unidad de RSC e</w:t>
      </w:r>
      <w:r w:rsidRPr="009E57D6">
        <w:rPr>
          <w:sz w:val="24"/>
          <w:szCs w:val="24"/>
        </w:rPr>
        <w:t xml:space="preserve"> </w:t>
      </w:r>
      <w:r w:rsidR="00E937AE" w:rsidRPr="009E57D6">
        <w:rPr>
          <w:sz w:val="24"/>
          <w:szCs w:val="24"/>
        </w:rPr>
        <w:t>Igualdad</w:t>
      </w:r>
      <w:r w:rsidRPr="009E57D6">
        <w:rPr>
          <w:sz w:val="24"/>
          <w:szCs w:val="24"/>
        </w:rPr>
        <w:t>.</w:t>
      </w:r>
    </w:p>
    <w:p w14:paraId="504F9A6E" w14:textId="1E389383" w:rsidR="00E571A3" w:rsidRPr="009E57D6" w:rsidRDefault="000408E0" w:rsidP="004F46EB">
      <w:pPr>
        <w:spacing w:before="240"/>
        <w:jc w:val="both"/>
        <w:rPr>
          <w:sz w:val="24"/>
          <w:szCs w:val="24"/>
        </w:rPr>
      </w:pPr>
      <w:r w:rsidRPr="009E57D6">
        <w:rPr>
          <w:sz w:val="24"/>
          <w:szCs w:val="24"/>
        </w:rPr>
        <w:t>E</w:t>
      </w:r>
      <w:r w:rsidR="00E571A3" w:rsidRPr="009E57D6">
        <w:rPr>
          <w:sz w:val="24"/>
          <w:szCs w:val="24"/>
        </w:rPr>
        <w:t xml:space="preserve">n el caso de </w:t>
      </w:r>
      <w:r w:rsidR="00951A38" w:rsidRPr="009E57D6">
        <w:rPr>
          <w:sz w:val="24"/>
          <w:szCs w:val="24"/>
        </w:rPr>
        <w:t>agentes v</w:t>
      </w:r>
      <w:r w:rsidR="00E571A3" w:rsidRPr="009E57D6">
        <w:rPr>
          <w:sz w:val="24"/>
          <w:szCs w:val="24"/>
        </w:rPr>
        <w:t xml:space="preserve">endedores, se </w:t>
      </w:r>
      <w:r w:rsidR="00323BDA" w:rsidRPr="009E57D6">
        <w:rPr>
          <w:sz w:val="24"/>
          <w:szCs w:val="24"/>
        </w:rPr>
        <w:t>les compensará como venta equivalente</w:t>
      </w:r>
      <w:r w:rsidR="00E571A3" w:rsidRPr="009E57D6">
        <w:rPr>
          <w:sz w:val="24"/>
          <w:szCs w:val="24"/>
        </w:rPr>
        <w:t xml:space="preserve"> la parte </w:t>
      </w:r>
      <w:r w:rsidR="002B4C5D" w:rsidRPr="009E57D6">
        <w:rPr>
          <w:sz w:val="24"/>
          <w:szCs w:val="24"/>
        </w:rPr>
        <w:t xml:space="preserve">de su jornada </w:t>
      </w:r>
      <w:r w:rsidR="00E571A3" w:rsidRPr="009E57D6">
        <w:rPr>
          <w:sz w:val="24"/>
          <w:szCs w:val="24"/>
        </w:rPr>
        <w:t>correspondiente a la dedicación a estos cometidos</w:t>
      </w:r>
      <w:r w:rsidR="002B4C5D" w:rsidRPr="009E57D6">
        <w:rPr>
          <w:sz w:val="24"/>
          <w:szCs w:val="24"/>
        </w:rPr>
        <w:t xml:space="preserve">, en los términos previstos en la Circular </w:t>
      </w:r>
      <w:r w:rsidR="00162882" w:rsidRPr="009E57D6">
        <w:rPr>
          <w:sz w:val="24"/>
          <w:szCs w:val="24"/>
        </w:rPr>
        <w:t>vigente que regula estos aspectos</w:t>
      </w:r>
      <w:r w:rsidR="00856724" w:rsidRPr="009E57D6">
        <w:rPr>
          <w:sz w:val="24"/>
          <w:szCs w:val="24"/>
        </w:rPr>
        <w:t>.</w:t>
      </w:r>
    </w:p>
    <w:p w14:paraId="0BAB723B" w14:textId="77777777" w:rsidR="003028D4" w:rsidRPr="009E57D6" w:rsidRDefault="00663893" w:rsidP="004F46EB">
      <w:pPr>
        <w:spacing w:before="240"/>
        <w:jc w:val="both"/>
        <w:rPr>
          <w:sz w:val="24"/>
          <w:szCs w:val="24"/>
        </w:rPr>
      </w:pPr>
      <w:r w:rsidRPr="009E57D6">
        <w:rPr>
          <w:sz w:val="24"/>
          <w:szCs w:val="24"/>
        </w:rPr>
        <w:t>El sistema de gratificación no se considera consolidable ni genera ningún otro derecho.</w:t>
      </w:r>
    </w:p>
    <w:p w14:paraId="6F2E6159" w14:textId="02EBBA2A" w:rsidR="008970C8" w:rsidRPr="009E57D6" w:rsidRDefault="0088463D" w:rsidP="00B824CF">
      <w:pPr>
        <w:pStyle w:val="Ttulo1"/>
        <w:pBdr>
          <w:top w:val="none" w:sz="0" w:space="0" w:color="auto"/>
          <w:left w:val="none" w:sz="0" w:space="0" w:color="auto"/>
          <w:bottom w:val="none" w:sz="0" w:space="0" w:color="auto"/>
          <w:right w:val="none" w:sz="0" w:space="0" w:color="auto"/>
        </w:pBdr>
        <w:shd w:val="clear" w:color="auto" w:fill="auto"/>
        <w:tabs>
          <w:tab w:val="left" w:pos="426"/>
        </w:tabs>
        <w:spacing w:before="360"/>
        <w:jc w:val="both"/>
        <w:rPr>
          <w:color w:val="auto"/>
          <w:spacing w:val="0"/>
          <w:sz w:val="24"/>
          <w:szCs w:val="24"/>
        </w:rPr>
      </w:pPr>
      <w:bookmarkStart w:id="11" w:name="_Toc94805756"/>
      <w:r w:rsidRPr="009E57D6">
        <w:rPr>
          <w:color w:val="auto"/>
          <w:spacing w:val="0"/>
          <w:sz w:val="24"/>
          <w:szCs w:val="24"/>
        </w:rPr>
        <w:t>6</w:t>
      </w:r>
      <w:r w:rsidR="001334BB" w:rsidRPr="009E57D6">
        <w:rPr>
          <w:color w:val="auto"/>
          <w:spacing w:val="0"/>
          <w:sz w:val="24"/>
          <w:szCs w:val="24"/>
        </w:rPr>
        <w:tab/>
      </w:r>
      <w:r w:rsidR="00A84D55" w:rsidRPr="009E57D6">
        <w:rPr>
          <w:color w:val="auto"/>
          <w:spacing w:val="0"/>
          <w:sz w:val="24"/>
          <w:szCs w:val="24"/>
        </w:rPr>
        <w:t xml:space="preserve">PERSONAS </w:t>
      </w:r>
      <w:r w:rsidR="00C2243E" w:rsidRPr="009E57D6">
        <w:rPr>
          <w:color w:val="auto"/>
          <w:spacing w:val="0"/>
          <w:sz w:val="24"/>
          <w:szCs w:val="24"/>
        </w:rPr>
        <w:t>DESTINATARI</w:t>
      </w:r>
      <w:r w:rsidR="00A84D55" w:rsidRPr="009E57D6">
        <w:rPr>
          <w:color w:val="auto"/>
          <w:spacing w:val="0"/>
          <w:sz w:val="24"/>
          <w:szCs w:val="24"/>
        </w:rPr>
        <w:t>A</w:t>
      </w:r>
      <w:r w:rsidR="00C2243E" w:rsidRPr="009E57D6">
        <w:rPr>
          <w:color w:val="auto"/>
          <w:spacing w:val="0"/>
          <w:sz w:val="24"/>
          <w:szCs w:val="24"/>
        </w:rPr>
        <w:t>S</w:t>
      </w:r>
      <w:r w:rsidR="000D7C69" w:rsidRPr="009E57D6">
        <w:rPr>
          <w:color w:val="auto"/>
          <w:spacing w:val="0"/>
          <w:sz w:val="24"/>
          <w:szCs w:val="24"/>
        </w:rPr>
        <w:t xml:space="preserve"> DE ESTA CONVOCATORIA</w:t>
      </w:r>
      <w:bookmarkEnd w:id="11"/>
    </w:p>
    <w:p w14:paraId="439D8A9B" w14:textId="2C2D2A30" w:rsidR="00D2036A" w:rsidRPr="009E57D6" w:rsidRDefault="00A97E87" w:rsidP="004F46EB">
      <w:pPr>
        <w:spacing w:before="240"/>
        <w:jc w:val="both"/>
        <w:rPr>
          <w:sz w:val="24"/>
          <w:szCs w:val="24"/>
        </w:rPr>
      </w:pPr>
      <w:r w:rsidRPr="009E57D6">
        <w:rPr>
          <w:sz w:val="24"/>
          <w:szCs w:val="24"/>
        </w:rPr>
        <w:t>Podrán presentar candidatura a e</w:t>
      </w:r>
      <w:r w:rsidR="00D00BB2" w:rsidRPr="009E57D6">
        <w:rPr>
          <w:sz w:val="24"/>
          <w:szCs w:val="24"/>
        </w:rPr>
        <w:t>s</w:t>
      </w:r>
      <w:r w:rsidR="00043348" w:rsidRPr="009E57D6">
        <w:rPr>
          <w:sz w:val="24"/>
          <w:szCs w:val="24"/>
        </w:rPr>
        <w:t>t</w:t>
      </w:r>
      <w:r w:rsidR="00D00BB2" w:rsidRPr="009E57D6">
        <w:rPr>
          <w:sz w:val="24"/>
          <w:szCs w:val="24"/>
        </w:rPr>
        <w:t xml:space="preserve">a </w:t>
      </w:r>
      <w:r w:rsidR="00B90C23" w:rsidRPr="009E57D6">
        <w:rPr>
          <w:sz w:val="24"/>
          <w:szCs w:val="24"/>
        </w:rPr>
        <w:t>convocatoria</w:t>
      </w:r>
      <w:r w:rsidR="00D00BB2" w:rsidRPr="009E57D6">
        <w:rPr>
          <w:sz w:val="24"/>
          <w:szCs w:val="24"/>
        </w:rPr>
        <w:t xml:space="preserve"> </w:t>
      </w:r>
      <w:r w:rsidR="00B90C23" w:rsidRPr="009E57D6">
        <w:rPr>
          <w:sz w:val="24"/>
          <w:szCs w:val="24"/>
        </w:rPr>
        <w:t>todo</w:t>
      </w:r>
      <w:r w:rsidRPr="009E57D6">
        <w:rPr>
          <w:sz w:val="24"/>
          <w:szCs w:val="24"/>
        </w:rPr>
        <w:t>s</w:t>
      </w:r>
      <w:r w:rsidR="00B90C23" w:rsidRPr="009E57D6">
        <w:rPr>
          <w:sz w:val="24"/>
          <w:szCs w:val="24"/>
        </w:rPr>
        <w:t xml:space="preserve"> </w:t>
      </w:r>
      <w:r w:rsidRPr="009E57D6">
        <w:rPr>
          <w:sz w:val="24"/>
          <w:szCs w:val="24"/>
        </w:rPr>
        <w:t>los</w:t>
      </w:r>
      <w:r w:rsidR="00B90C23" w:rsidRPr="009E57D6">
        <w:rPr>
          <w:sz w:val="24"/>
          <w:szCs w:val="24"/>
        </w:rPr>
        <w:t xml:space="preserve"> trabajador</w:t>
      </w:r>
      <w:r w:rsidRPr="009E57D6">
        <w:rPr>
          <w:sz w:val="24"/>
          <w:szCs w:val="24"/>
        </w:rPr>
        <w:t>es</w:t>
      </w:r>
      <w:r w:rsidR="00506D8D" w:rsidRPr="009E57D6">
        <w:rPr>
          <w:sz w:val="24"/>
          <w:szCs w:val="24"/>
        </w:rPr>
        <w:t xml:space="preserve"> o trabajadoras</w:t>
      </w:r>
      <w:r w:rsidR="00B90C23" w:rsidRPr="009E57D6">
        <w:rPr>
          <w:sz w:val="24"/>
          <w:szCs w:val="24"/>
        </w:rPr>
        <w:t xml:space="preserve"> de la ONCE</w:t>
      </w:r>
      <w:r w:rsidR="00E937AE" w:rsidRPr="009E57D6">
        <w:rPr>
          <w:sz w:val="24"/>
          <w:szCs w:val="24"/>
        </w:rPr>
        <w:t xml:space="preserve"> de</w:t>
      </w:r>
      <w:r w:rsidR="00162882" w:rsidRPr="009E57D6">
        <w:rPr>
          <w:sz w:val="24"/>
          <w:szCs w:val="24"/>
        </w:rPr>
        <w:t xml:space="preserve"> </w:t>
      </w:r>
      <w:r w:rsidR="00E937AE" w:rsidRPr="009E57D6">
        <w:rPr>
          <w:sz w:val="24"/>
          <w:szCs w:val="24"/>
        </w:rPr>
        <w:t>l</w:t>
      </w:r>
      <w:r w:rsidR="00162882" w:rsidRPr="009E57D6">
        <w:rPr>
          <w:sz w:val="24"/>
          <w:szCs w:val="24"/>
        </w:rPr>
        <w:t>os</w:t>
      </w:r>
      <w:r w:rsidR="00E937AE" w:rsidRPr="009E57D6">
        <w:rPr>
          <w:sz w:val="24"/>
          <w:szCs w:val="24"/>
        </w:rPr>
        <w:t xml:space="preserve"> ámbito</w:t>
      </w:r>
      <w:r w:rsidR="00162882" w:rsidRPr="009E57D6">
        <w:rPr>
          <w:sz w:val="24"/>
          <w:szCs w:val="24"/>
        </w:rPr>
        <w:t xml:space="preserve">s territoriales que figuran en </w:t>
      </w:r>
      <w:r w:rsidR="00162882" w:rsidRPr="008A518A">
        <w:rPr>
          <w:b/>
          <w:bCs/>
          <w:sz w:val="24"/>
          <w:szCs w:val="24"/>
        </w:rPr>
        <w:t>Anexo I</w:t>
      </w:r>
      <w:r w:rsidR="00B90C23" w:rsidRPr="009E57D6">
        <w:rPr>
          <w:sz w:val="24"/>
          <w:szCs w:val="24"/>
        </w:rPr>
        <w:t xml:space="preserve"> que cumpla</w:t>
      </w:r>
      <w:r w:rsidR="00951A38" w:rsidRPr="009E57D6">
        <w:rPr>
          <w:sz w:val="24"/>
          <w:szCs w:val="24"/>
        </w:rPr>
        <w:t>n</w:t>
      </w:r>
      <w:r w:rsidR="00985089" w:rsidRPr="009E57D6">
        <w:rPr>
          <w:sz w:val="24"/>
          <w:szCs w:val="24"/>
        </w:rPr>
        <w:t xml:space="preserve"> </w:t>
      </w:r>
      <w:r w:rsidR="000F09B7" w:rsidRPr="009E57D6">
        <w:rPr>
          <w:sz w:val="24"/>
          <w:szCs w:val="24"/>
        </w:rPr>
        <w:t>los</w:t>
      </w:r>
      <w:r w:rsidR="00985089" w:rsidRPr="009E57D6">
        <w:rPr>
          <w:sz w:val="24"/>
          <w:szCs w:val="24"/>
        </w:rPr>
        <w:t xml:space="preserve"> siguientes</w:t>
      </w:r>
      <w:r w:rsidR="000F09B7" w:rsidRPr="009E57D6">
        <w:rPr>
          <w:sz w:val="24"/>
          <w:szCs w:val="24"/>
        </w:rPr>
        <w:t xml:space="preserve"> </w:t>
      </w:r>
      <w:r w:rsidR="0020511C" w:rsidRPr="009E57D6">
        <w:rPr>
          <w:sz w:val="24"/>
          <w:szCs w:val="24"/>
        </w:rPr>
        <w:t>requerimientos</w:t>
      </w:r>
      <w:r w:rsidR="00985089" w:rsidRPr="009E57D6">
        <w:rPr>
          <w:sz w:val="24"/>
          <w:szCs w:val="24"/>
        </w:rPr>
        <w:t>:</w:t>
      </w:r>
    </w:p>
    <w:p w14:paraId="0DDB24D8" w14:textId="77777777" w:rsidR="0020511C" w:rsidRPr="009E57D6" w:rsidRDefault="00603455" w:rsidP="00C46D2A">
      <w:pPr>
        <w:numPr>
          <w:ilvl w:val="0"/>
          <w:numId w:val="31"/>
        </w:numPr>
        <w:spacing w:before="60"/>
        <w:jc w:val="both"/>
        <w:rPr>
          <w:rFonts w:eastAsiaTheme="minorHAnsi"/>
          <w:sz w:val="24"/>
          <w:szCs w:val="24"/>
          <w:lang w:val="es-ES_tradnl" w:eastAsia="en-US"/>
        </w:rPr>
      </w:pPr>
      <w:r w:rsidRPr="009E57D6">
        <w:rPr>
          <w:rFonts w:eastAsiaTheme="minorHAnsi"/>
          <w:sz w:val="24"/>
          <w:szCs w:val="24"/>
          <w:lang w:val="es-ES_tradnl" w:eastAsia="en-US"/>
        </w:rPr>
        <w:t xml:space="preserve">La asunción de las funciones de Agente de Igualdad será </w:t>
      </w:r>
      <w:r w:rsidR="00D57347" w:rsidRPr="009E57D6">
        <w:rPr>
          <w:rFonts w:eastAsiaTheme="minorHAnsi"/>
          <w:sz w:val="24"/>
          <w:szCs w:val="24"/>
          <w:lang w:val="es-ES_tradnl" w:eastAsia="en-US"/>
        </w:rPr>
        <w:t>siempre voluntaria por parte de la persona</w:t>
      </w:r>
      <w:r w:rsidRPr="009E57D6">
        <w:rPr>
          <w:rFonts w:eastAsiaTheme="minorHAnsi"/>
          <w:sz w:val="24"/>
          <w:szCs w:val="24"/>
          <w:lang w:val="es-ES_tradnl" w:eastAsia="en-US"/>
        </w:rPr>
        <w:t xml:space="preserve"> trabajador</w:t>
      </w:r>
      <w:r w:rsidR="00D57347" w:rsidRPr="009E57D6">
        <w:rPr>
          <w:rFonts w:eastAsiaTheme="minorHAnsi"/>
          <w:sz w:val="24"/>
          <w:szCs w:val="24"/>
          <w:lang w:val="es-ES_tradnl" w:eastAsia="en-US"/>
        </w:rPr>
        <w:t>a</w:t>
      </w:r>
      <w:r w:rsidRPr="009E57D6">
        <w:rPr>
          <w:rFonts w:eastAsiaTheme="minorHAnsi"/>
          <w:sz w:val="24"/>
          <w:szCs w:val="24"/>
          <w:lang w:val="es-ES_tradnl" w:eastAsia="en-US"/>
        </w:rPr>
        <w:t xml:space="preserve">, lo que se hará constar formalmente en el escrito de aceptación </w:t>
      </w:r>
      <w:r w:rsidR="00D57347" w:rsidRPr="009E57D6">
        <w:rPr>
          <w:rFonts w:eastAsiaTheme="minorHAnsi"/>
          <w:sz w:val="24"/>
          <w:szCs w:val="24"/>
          <w:lang w:val="es-ES_tradnl" w:eastAsia="en-US"/>
        </w:rPr>
        <w:t xml:space="preserve">que firmará la </w:t>
      </w:r>
      <w:r w:rsidR="006A2E01" w:rsidRPr="009E57D6">
        <w:rPr>
          <w:rFonts w:eastAsiaTheme="minorHAnsi"/>
          <w:sz w:val="24"/>
          <w:szCs w:val="24"/>
          <w:lang w:val="es-ES_tradnl" w:eastAsia="en-US"/>
        </w:rPr>
        <w:t>persona que</w:t>
      </w:r>
      <w:r w:rsidR="00D57347" w:rsidRPr="009E57D6">
        <w:rPr>
          <w:rFonts w:eastAsiaTheme="minorHAnsi"/>
          <w:sz w:val="24"/>
          <w:szCs w:val="24"/>
          <w:lang w:val="es-ES_tradnl" w:eastAsia="en-US"/>
        </w:rPr>
        <w:t xml:space="preserve"> resulte designada</w:t>
      </w:r>
      <w:r w:rsidR="0020511C" w:rsidRPr="009E57D6">
        <w:rPr>
          <w:rFonts w:eastAsiaTheme="minorHAnsi"/>
          <w:sz w:val="24"/>
          <w:szCs w:val="24"/>
          <w:lang w:val="es-ES_tradnl" w:eastAsia="en-US"/>
        </w:rPr>
        <w:t>.</w:t>
      </w:r>
    </w:p>
    <w:p w14:paraId="2B211F5A" w14:textId="57D247C4" w:rsidR="0020511C" w:rsidRPr="009E57D6" w:rsidRDefault="0020511C" w:rsidP="00C46D2A">
      <w:pPr>
        <w:numPr>
          <w:ilvl w:val="0"/>
          <w:numId w:val="31"/>
        </w:numPr>
        <w:spacing w:before="60"/>
        <w:jc w:val="both"/>
        <w:rPr>
          <w:rFonts w:eastAsiaTheme="minorHAnsi"/>
          <w:i/>
          <w:sz w:val="24"/>
          <w:szCs w:val="24"/>
          <w:lang w:val="es-ES_tradnl" w:eastAsia="en-US"/>
        </w:rPr>
      </w:pPr>
      <w:r w:rsidRPr="009E57D6">
        <w:rPr>
          <w:rFonts w:eastAsiaTheme="minorHAnsi"/>
          <w:sz w:val="24"/>
          <w:szCs w:val="24"/>
          <w:lang w:val="es-ES_tradnl" w:eastAsia="en-US"/>
        </w:rPr>
        <w:t>Se podrá optar desde cual</w:t>
      </w:r>
      <w:r w:rsidR="009B4BAC" w:rsidRPr="009E57D6">
        <w:rPr>
          <w:rFonts w:eastAsiaTheme="minorHAnsi"/>
          <w:sz w:val="24"/>
          <w:szCs w:val="24"/>
          <w:lang w:val="es-ES_tradnl" w:eastAsia="en-US"/>
        </w:rPr>
        <w:t>quier puesto tipo y funcional (</w:t>
      </w:r>
      <w:r w:rsidR="00D57347" w:rsidRPr="009E57D6">
        <w:rPr>
          <w:rFonts w:eastAsiaTheme="minorHAnsi"/>
          <w:sz w:val="24"/>
          <w:szCs w:val="24"/>
          <w:lang w:val="es-ES_tradnl" w:eastAsia="en-US"/>
        </w:rPr>
        <w:t xml:space="preserve">personal </w:t>
      </w:r>
      <w:r w:rsidR="009B4BAC" w:rsidRPr="009E57D6">
        <w:rPr>
          <w:rFonts w:eastAsiaTheme="minorHAnsi"/>
          <w:sz w:val="24"/>
          <w:szCs w:val="24"/>
          <w:lang w:val="es-ES_tradnl" w:eastAsia="en-US"/>
        </w:rPr>
        <w:t>v</w:t>
      </w:r>
      <w:r w:rsidRPr="009E57D6">
        <w:rPr>
          <w:rFonts w:eastAsiaTheme="minorHAnsi"/>
          <w:sz w:val="24"/>
          <w:szCs w:val="24"/>
          <w:lang w:val="es-ES_tradnl" w:eastAsia="en-US"/>
        </w:rPr>
        <w:t>ende</w:t>
      </w:r>
      <w:r w:rsidR="00D57347" w:rsidRPr="009E57D6">
        <w:rPr>
          <w:rFonts w:eastAsiaTheme="minorHAnsi"/>
          <w:sz w:val="24"/>
          <w:szCs w:val="24"/>
          <w:lang w:val="es-ES_tradnl" w:eastAsia="en-US"/>
        </w:rPr>
        <w:t>dor</w:t>
      </w:r>
      <w:r w:rsidR="009B4BAC" w:rsidRPr="009E57D6">
        <w:rPr>
          <w:rFonts w:eastAsiaTheme="minorHAnsi"/>
          <w:sz w:val="24"/>
          <w:szCs w:val="24"/>
          <w:lang w:val="es-ES_tradnl" w:eastAsia="en-US"/>
        </w:rPr>
        <w:t xml:space="preserve"> y no v</w:t>
      </w:r>
      <w:r w:rsidR="00D57347" w:rsidRPr="009E57D6">
        <w:rPr>
          <w:rFonts w:eastAsiaTheme="minorHAnsi"/>
          <w:sz w:val="24"/>
          <w:szCs w:val="24"/>
          <w:lang w:val="es-ES_tradnl" w:eastAsia="en-US"/>
        </w:rPr>
        <w:t>endedor</w:t>
      </w:r>
      <w:r w:rsidRPr="009E57D6">
        <w:rPr>
          <w:rFonts w:eastAsiaTheme="minorHAnsi"/>
          <w:sz w:val="24"/>
          <w:szCs w:val="24"/>
          <w:lang w:val="es-ES_tradnl" w:eastAsia="en-US"/>
        </w:rPr>
        <w:t>). Quedan excluidos mandos intermedios</w:t>
      </w:r>
      <w:r w:rsidR="005F56DF" w:rsidRPr="009E57D6">
        <w:rPr>
          <w:rFonts w:eastAsiaTheme="minorHAnsi"/>
          <w:sz w:val="24"/>
          <w:szCs w:val="24"/>
          <w:lang w:val="es-ES_tradnl" w:eastAsia="en-US"/>
        </w:rPr>
        <w:t>,</w:t>
      </w:r>
      <w:r w:rsidRPr="009E57D6">
        <w:rPr>
          <w:rFonts w:eastAsiaTheme="minorHAnsi"/>
          <w:sz w:val="24"/>
          <w:szCs w:val="24"/>
          <w:lang w:val="es-ES_tradnl" w:eastAsia="en-US"/>
        </w:rPr>
        <w:t xml:space="preserve"> directivos</w:t>
      </w:r>
      <w:r w:rsidR="00164A2A">
        <w:rPr>
          <w:rFonts w:eastAsiaTheme="minorHAnsi"/>
          <w:sz w:val="24"/>
          <w:szCs w:val="24"/>
          <w:lang w:val="es-ES_tradnl" w:eastAsia="en-US"/>
        </w:rPr>
        <w:t>/as</w:t>
      </w:r>
      <w:r w:rsidRPr="009E57D6">
        <w:rPr>
          <w:rFonts w:eastAsiaTheme="minorHAnsi"/>
          <w:sz w:val="24"/>
          <w:szCs w:val="24"/>
          <w:lang w:val="es-ES_tradnl" w:eastAsia="en-US"/>
        </w:rPr>
        <w:t xml:space="preserve"> y otros responsables de gestión</w:t>
      </w:r>
      <w:r w:rsidR="00CB70F0" w:rsidRPr="009E57D6">
        <w:rPr>
          <w:rFonts w:eastAsiaTheme="minorHAnsi"/>
          <w:sz w:val="24"/>
          <w:szCs w:val="24"/>
          <w:lang w:val="es-ES_tradnl" w:eastAsia="en-US"/>
        </w:rPr>
        <w:t xml:space="preserve"> </w:t>
      </w:r>
      <w:r w:rsidR="00A84D55" w:rsidRPr="009E57D6">
        <w:rPr>
          <w:rFonts w:eastAsiaTheme="minorHAnsi"/>
          <w:sz w:val="24"/>
          <w:szCs w:val="24"/>
          <w:lang w:val="es-ES_tradnl" w:eastAsia="en-US"/>
        </w:rPr>
        <w:t>o representación</w:t>
      </w:r>
      <w:r w:rsidRPr="009E57D6">
        <w:rPr>
          <w:rFonts w:eastAsiaTheme="minorHAnsi"/>
          <w:sz w:val="24"/>
          <w:szCs w:val="24"/>
          <w:lang w:val="es-ES_tradnl" w:eastAsia="en-US"/>
        </w:rPr>
        <w:t>.</w:t>
      </w:r>
    </w:p>
    <w:p w14:paraId="30BC91F8" w14:textId="77777777" w:rsidR="0020511C" w:rsidRPr="009E57D6" w:rsidRDefault="0020511C" w:rsidP="00C46D2A">
      <w:pPr>
        <w:numPr>
          <w:ilvl w:val="0"/>
          <w:numId w:val="31"/>
        </w:numPr>
        <w:spacing w:before="60"/>
        <w:jc w:val="both"/>
        <w:rPr>
          <w:rFonts w:eastAsiaTheme="minorHAnsi"/>
          <w:sz w:val="24"/>
          <w:szCs w:val="24"/>
          <w:lang w:val="es-ES_tradnl" w:eastAsia="en-US"/>
        </w:rPr>
      </w:pPr>
      <w:r w:rsidRPr="009E57D6">
        <w:rPr>
          <w:rFonts w:eastAsiaTheme="minorHAnsi"/>
          <w:sz w:val="24"/>
          <w:szCs w:val="24"/>
          <w:lang w:val="es-ES_tradnl" w:eastAsia="en-US"/>
        </w:rPr>
        <w:t>Antigüedad mínima en la ONCE de 2 años.</w:t>
      </w:r>
    </w:p>
    <w:p w14:paraId="4D389B81" w14:textId="77777777" w:rsidR="0020511C" w:rsidRPr="009E57D6" w:rsidRDefault="0020511C" w:rsidP="00C46D2A">
      <w:pPr>
        <w:numPr>
          <w:ilvl w:val="0"/>
          <w:numId w:val="31"/>
        </w:numPr>
        <w:spacing w:before="60"/>
        <w:jc w:val="both"/>
        <w:rPr>
          <w:rFonts w:eastAsiaTheme="minorHAnsi"/>
          <w:sz w:val="24"/>
          <w:szCs w:val="24"/>
          <w:lang w:val="es-ES_tradnl" w:eastAsia="en-US"/>
        </w:rPr>
      </w:pPr>
      <w:r w:rsidRPr="009E57D6">
        <w:rPr>
          <w:rFonts w:eastAsiaTheme="minorHAnsi"/>
          <w:sz w:val="24"/>
          <w:szCs w:val="24"/>
          <w:lang w:val="es-ES_tradnl" w:eastAsia="en-US"/>
        </w:rPr>
        <w:t xml:space="preserve">Que las funciones </w:t>
      </w:r>
      <w:r w:rsidR="007371EE" w:rsidRPr="009E57D6">
        <w:rPr>
          <w:rFonts w:eastAsiaTheme="minorHAnsi"/>
          <w:sz w:val="24"/>
          <w:szCs w:val="24"/>
          <w:lang w:val="es-ES_tradnl" w:eastAsia="en-US"/>
        </w:rPr>
        <w:t>habituales del puesto que venían ocupando les permita</w:t>
      </w:r>
      <w:r w:rsidRPr="009E57D6">
        <w:rPr>
          <w:rFonts w:eastAsiaTheme="minorHAnsi"/>
          <w:sz w:val="24"/>
          <w:szCs w:val="24"/>
          <w:lang w:val="es-ES_tradnl" w:eastAsia="en-US"/>
        </w:rPr>
        <w:t xml:space="preserve"> compatibilizar éstas con las relativas al perfil de A</w:t>
      </w:r>
      <w:r w:rsidR="00FE4624" w:rsidRPr="009E57D6">
        <w:rPr>
          <w:rFonts w:eastAsiaTheme="minorHAnsi"/>
          <w:sz w:val="24"/>
          <w:szCs w:val="24"/>
          <w:lang w:val="es-ES_tradnl" w:eastAsia="en-US"/>
        </w:rPr>
        <w:t xml:space="preserve">gente de </w:t>
      </w:r>
      <w:r w:rsidRPr="009E57D6">
        <w:rPr>
          <w:rFonts w:eastAsiaTheme="minorHAnsi"/>
          <w:sz w:val="24"/>
          <w:szCs w:val="24"/>
          <w:lang w:val="es-ES_tradnl" w:eastAsia="en-US"/>
        </w:rPr>
        <w:t>I</w:t>
      </w:r>
      <w:r w:rsidR="00FE4624" w:rsidRPr="009E57D6">
        <w:rPr>
          <w:rFonts w:eastAsiaTheme="minorHAnsi"/>
          <w:sz w:val="24"/>
          <w:szCs w:val="24"/>
          <w:lang w:val="es-ES_tradnl" w:eastAsia="en-US"/>
        </w:rPr>
        <w:t>gualdad</w:t>
      </w:r>
      <w:r w:rsidRPr="009E57D6">
        <w:rPr>
          <w:rFonts w:eastAsiaTheme="minorHAnsi"/>
          <w:sz w:val="24"/>
          <w:szCs w:val="24"/>
          <w:lang w:val="es-ES_tradnl" w:eastAsia="en-US"/>
        </w:rPr>
        <w:t>.</w:t>
      </w:r>
    </w:p>
    <w:p w14:paraId="0FB2777D" w14:textId="77777777" w:rsidR="0020511C" w:rsidRPr="009E57D6" w:rsidRDefault="0020511C" w:rsidP="00C46D2A">
      <w:pPr>
        <w:numPr>
          <w:ilvl w:val="0"/>
          <w:numId w:val="31"/>
        </w:numPr>
        <w:spacing w:before="60"/>
        <w:jc w:val="both"/>
        <w:rPr>
          <w:rFonts w:eastAsiaTheme="minorHAnsi"/>
          <w:sz w:val="24"/>
          <w:szCs w:val="24"/>
          <w:lang w:val="es-ES_tradnl" w:eastAsia="en-US"/>
        </w:rPr>
      </w:pPr>
      <w:r w:rsidRPr="009E57D6">
        <w:rPr>
          <w:rFonts w:eastAsiaTheme="minorHAnsi"/>
          <w:sz w:val="24"/>
          <w:szCs w:val="24"/>
          <w:lang w:val="es-ES_tradnl" w:eastAsia="en-US"/>
        </w:rPr>
        <w:t>Clara orientación hacia la defensa de los principios de igualdad de oportunidades y de género.</w:t>
      </w:r>
    </w:p>
    <w:p w14:paraId="4C9E9ECC" w14:textId="57B1529A" w:rsidR="0020511C" w:rsidRPr="009E57D6" w:rsidRDefault="0020511C" w:rsidP="00C46D2A">
      <w:pPr>
        <w:numPr>
          <w:ilvl w:val="0"/>
          <w:numId w:val="31"/>
        </w:numPr>
        <w:spacing w:before="60"/>
        <w:jc w:val="both"/>
        <w:rPr>
          <w:rFonts w:eastAsiaTheme="minorHAnsi"/>
          <w:sz w:val="24"/>
          <w:szCs w:val="24"/>
          <w:lang w:val="es-ES_tradnl" w:eastAsia="en-US"/>
        </w:rPr>
      </w:pPr>
      <w:r w:rsidRPr="009E57D6">
        <w:rPr>
          <w:rFonts w:eastAsiaTheme="minorHAnsi"/>
          <w:sz w:val="24"/>
          <w:szCs w:val="24"/>
          <w:lang w:val="es-ES_tradnl" w:eastAsia="en-US"/>
        </w:rPr>
        <w:t>Que cuenten</w:t>
      </w:r>
      <w:r w:rsidR="009E530A" w:rsidRPr="009E57D6">
        <w:rPr>
          <w:rFonts w:eastAsiaTheme="minorHAnsi"/>
          <w:sz w:val="24"/>
          <w:szCs w:val="24"/>
          <w:lang w:val="es-ES_tradnl" w:eastAsia="en-US"/>
        </w:rPr>
        <w:t>,</w:t>
      </w:r>
      <w:r w:rsidRPr="009E57D6">
        <w:rPr>
          <w:rFonts w:eastAsiaTheme="minorHAnsi"/>
          <w:sz w:val="24"/>
          <w:szCs w:val="24"/>
          <w:lang w:val="es-ES_tradnl" w:eastAsia="en-US"/>
        </w:rPr>
        <w:t xml:space="preserve"> en la medida de lo posible</w:t>
      </w:r>
      <w:r w:rsidR="009E530A" w:rsidRPr="009E57D6">
        <w:rPr>
          <w:rFonts w:eastAsiaTheme="minorHAnsi"/>
          <w:sz w:val="24"/>
          <w:szCs w:val="24"/>
          <w:lang w:val="es-ES_tradnl" w:eastAsia="en-US"/>
        </w:rPr>
        <w:t>,</w:t>
      </w:r>
      <w:r w:rsidRPr="009E57D6">
        <w:rPr>
          <w:rFonts w:eastAsiaTheme="minorHAnsi"/>
          <w:sz w:val="24"/>
          <w:szCs w:val="24"/>
          <w:lang w:val="es-ES_tradnl" w:eastAsia="en-US"/>
        </w:rPr>
        <w:t xml:space="preserve"> con las competencias y actitude</w:t>
      </w:r>
      <w:r w:rsidR="005F56DF" w:rsidRPr="009E57D6">
        <w:rPr>
          <w:rFonts w:eastAsiaTheme="minorHAnsi"/>
          <w:sz w:val="24"/>
          <w:szCs w:val="24"/>
          <w:lang w:val="es-ES_tradnl" w:eastAsia="en-US"/>
        </w:rPr>
        <w:t xml:space="preserve">s que </w:t>
      </w:r>
      <w:r w:rsidR="007371EE" w:rsidRPr="009E57D6">
        <w:rPr>
          <w:rFonts w:eastAsiaTheme="minorHAnsi"/>
          <w:sz w:val="24"/>
          <w:szCs w:val="24"/>
          <w:lang w:val="es-ES_tradnl" w:eastAsia="en-US"/>
        </w:rPr>
        <w:t>figuran en el apartado 3</w:t>
      </w:r>
      <w:r w:rsidR="007371EE" w:rsidRPr="009E57D6">
        <w:rPr>
          <w:sz w:val="24"/>
          <w:szCs w:val="24"/>
        </w:rPr>
        <w:t xml:space="preserve"> del Oficio-Circular </w:t>
      </w:r>
      <w:r w:rsidR="00C83072" w:rsidRPr="009E57D6">
        <w:rPr>
          <w:sz w:val="24"/>
          <w:szCs w:val="24"/>
        </w:rPr>
        <w:t>47/2019</w:t>
      </w:r>
      <w:r w:rsidR="00C83072">
        <w:rPr>
          <w:sz w:val="24"/>
          <w:szCs w:val="24"/>
        </w:rPr>
        <w:t xml:space="preserve"> </w:t>
      </w:r>
      <w:r w:rsidR="007371EE" w:rsidRPr="009E57D6">
        <w:rPr>
          <w:sz w:val="24"/>
          <w:szCs w:val="24"/>
        </w:rPr>
        <w:t>de referencia</w:t>
      </w:r>
      <w:r w:rsidR="00C74331" w:rsidRPr="009E57D6">
        <w:rPr>
          <w:sz w:val="24"/>
          <w:szCs w:val="24"/>
        </w:rPr>
        <w:t>.</w:t>
      </w:r>
    </w:p>
    <w:p w14:paraId="1BE87FD6" w14:textId="1AFF0BA0" w:rsidR="00976337" w:rsidRDefault="008C729E" w:rsidP="004F46EB">
      <w:pPr>
        <w:spacing w:before="240"/>
        <w:jc w:val="both"/>
        <w:rPr>
          <w:rFonts w:eastAsiaTheme="minorHAnsi"/>
          <w:sz w:val="24"/>
          <w:szCs w:val="24"/>
          <w:lang w:val="es-ES_tradnl" w:eastAsia="en-US"/>
        </w:rPr>
      </w:pPr>
      <w:r>
        <w:rPr>
          <w:rFonts w:eastAsiaTheme="minorHAnsi"/>
          <w:sz w:val="24"/>
          <w:szCs w:val="24"/>
          <w:lang w:val="es-ES_tradnl" w:eastAsia="en-US"/>
        </w:rPr>
        <w:t>S</w:t>
      </w:r>
      <w:r w:rsidR="00976337">
        <w:rPr>
          <w:rFonts w:eastAsiaTheme="minorHAnsi"/>
          <w:sz w:val="24"/>
          <w:szCs w:val="24"/>
          <w:lang w:val="es-ES_tradnl" w:eastAsia="en-US"/>
        </w:rPr>
        <w:t>i así lo desean,</w:t>
      </w:r>
      <w:r>
        <w:rPr>
          <w:rFonts w:eastAsiaTheme="minorHAnsi"/>
          <w:sz w:val="24"/>
          <w:szCs w:val="24"/>
          <w:lang w:val="es-ES_tradnl" w:eastAsia="en-US"/>
        </w:rPr>
        <w:t xml:space="preserve"> podrán optar de nuevo </w:t>
      </w:r>
      <w:r w:rsidR="00976337">
        <w:rPr>
          <w:rFonts w:eastAsiaTheme="minorHAnsi"/>
          <w:sz w:val="24"/>
          <w:szCs w:val="24"/>
          <w:lang w:val="es-ES_tradnl" w:eastAsia="en-US"/>
        </w:rPr>
        <w:t>personas que ya participar</w:t>
      </w:r>
      <w:r w:rsidR="00150538">
        <w:rPr>
          <w:rFonts w:eastAsiaTheme="minorHAnsi"/>
          <w:sz w:val="24"/>
          <w:szCs w:val="24"/>
          <w:lang w:val="es-ES_tradnl" w:eastAsia="en-US"/>
        </w:rPr>
        <w:t>o</w:t>
      </w:r>
      <w:r w:rsidR="00976337">
        <w:rPr>
          <w:rFonts w:eastAsiaTheme="minorHAnsi"/>
          <w:sz w:val="24"/>
          <w:szCs w:val="24"/>
          <w:lang w:val="es-ES_tradnl" w:eastAsia="en-US"/>
        </w:rPr>
        <w:t>n en convocatorias previas para la cobertura de este perfil.</w:t>
      </w:r>
    </w:p>
    <w:p w14:paraId="107C4F4A" w14:textId="4C38036E" w:rsidR="00FE4624" w:rsidRPr="009E57D6" w:rsidRDefault="00FE4624" w:rsidP="004F46EB">
      <w:pPr>
        <w:spacing w:before="240"/>
        <w:jc w:val="both"/>
        <w:rPr>
          <w:rFonts w:eastAsiaTheme="minorHAnsi"/>
          <w:sz w:val="24"/>
          <w:szCs w:val="24"/>
          <w:lang w:val="es-ES_tradnl" w:eastAsia="en-US"/>
        </w:rPr>
      </w:pPr>
      <w:r w:rsidRPr="009E57D6">
        <w:rPr>
          <w:rFonts w:eastAsiaTheme="minorHAnsi"/>
          <w:sz w:val="24"/>
          <w:szCs w:val="24"/>
          <w:lang w:val="es-ES_tradnl" w:eastAsia="en-US"/>
        </w:rPr>
        <w:t xml:space="preserve">Se valorará positivamente: </w:t>
      </w:r>
    </w:p>
    <w:p w14:paraId="0BFA871A" w14:textId="77777777" w:rsidR="00FE4624" w:rsidRPr="009E57D6" w:rsidRDefault="00FE4624" w:rsidP="00C46D2A">
      <w:pPr>
        <w:numPr>
          <w:ilvl w:val="0"/>
          <w:numId w:val="31"/>
        </w:numPr>
        <w:spacing w:before="60"/>
        <w:jc w:val="both"/>
        <w:rPr>
          <w:rFonts w:eastAsiaTheme="minorHAnsi"/>
          <w:sz w:val="24"/>
          <w:szCs w:val="24"/>
          <w:lang w:val="es-ES_tradnl" w:eastAsia="en-US"/>
        </w:rPr>
      </w:pPr>
      <w:r w:rsidRPr="009E57D6">
        <w:rPr>
          <w:rFonts w:eastAsiaTheme="minorHAnsi"/>
          <w:sz w:val="24"/>
          <w:szCs w:val="24"/>
          <w:lang w:val="es-ES_tradnl" w:eastAsia="en-US"/>
        </w:rPr>
        <w:t>Contar con nociones básicas en análisis y evaluación de información cualitativa y cuantitativa, dinámica de grupos, realización de entrevistas, planificación de proyectos y conocimiento de la legislación y marco normativo en materia de igualdad y no discriminación.</w:t>
      </w:r>
    </w:p>
    <w:p w14:paraId="251DB349" w14:textId="77777777" w:rsidR="0020511C" w:rsidRPr="009E57D6" w:rsidRDefault="00FE4624" w:rsidP="00C46D2A">
      <w:pPr>
        <w:numPr>
          <w:ilvl w:val="0"/>
          <w:numId w:val="31"/>
        </w:numPr>
        <w:spacing w:before="60"/>
        <w:jc w:val="both"/>
        <w:rPr>
          <w:rFonts w:eastAsiaTheme="minorHAnsi"/>
          <w:sz w:val="24"/>
          <w:szCs w:val="24"/>
          <w:lang w:val="es-ES_tradnl" w:eastAsia="en-US"/>
        </w:rPr>
      </w:pPr>
      <w:r w:rsidRPr="009E57D6">
        <w:rPr>
          <w:rFonts w:eastAsiaTheme="minorHAnsi"/>
          <w:sz w:val="24"/>
          <w:szCs w:val="24"/>
          <w:lang w:val="es-ES_tradnl" w:eastAsia="en-US"/>
        </w:rPr>
        <w:t xml:space="preserve">El conocimiento del trabajo realizado en esta materia hasta ahora por el Grupo Social ONCE, y en particular, </w:t>
      </w:r>
      <w:r w:rsidR="0020511C" w:rsidRPr="009E57D6">
        <w:rPr>
          <w:rFonts w:eastAsiaTheme="minorHAnsi"/>
          <w:sz w:val="24"/>
          <w:szCs w:val="24"/>
          <w:lang w:val="es-ES_tradnl" w:eastAsia="en-US"/>
        </w:rPr>
        <w:t xml:space="preserve">haber realizado el curso voluntario de </w:t>
      </w:r>
      <w:r w:rsidR="0020511C" w:rsidRPr="009E57D6">
        <w:rPr>
          <w:rFonts w:eastAsiaTheme="minorHAnsi"/>
          <w:i/>
          <w:sz w:val="24"/>
          <w:szCs w:val="24"/>
          <w:lang w:val="es-ES_tradnl" w:eastAsia="en-US"/>
        </w:rPr>
        <w:t>“Liderazgo para trabajadoras de la ONCE”</w:t>
      </w:r>
      <w:r w:rsidR="0020511C" w:rsidRPr="009E57D6">
        <w:rPr>
          <w:rFonts w:eastAsiaTheme="minorHAnsi"/>
          <w:sz w:val="24"/>
          <w:szCs w:val="24"/>
          <w:lang w:val="es-ES_tradnl" w:eastAsia="en-US"/>
        </w:rPr>
        <w:t xml:space="preserve"> en cualquiera de sus ediciones.</w:t>
      </w:r>
    </w:p>
    <w:p w14:paraId="139648C2" w14:textId="61CD1CE0" w:rsidR="009F7B91" w:rsidRPr="00617CAE" w:rsidRDefault="00BE68AA" w:rsidP="00DF161D">
      <w:pPr>
        <w:numPr>
          <w:ilvl w:val="0"/>
          <w:numId w:val="31"/>
        </w:numPr>
        <w:spacing w:before="60"/>
        <w:jc w:val="both"/>
        <w:rPr>
          <w:sz w:val="24"/>
          <w:szCs w:val="24"/>
        </w:rPr>
      </w:pPr>
      <w:r w:rsidRPr="00617CAE">
        <w:rPr>
          <w:rFonts w:eastAsiaTheme="minorHAnsi"/>
          <w:sz w:val="24"/>
          <w:szCs w:val="24"/>
          <w:lang w:val="es-ES_tradnl" w:eastAsia="en-US"/>
        </w:rPr>
        <w:t>Haber realizado externamente otros cursos, reglados o no, en materia de Igualdad de Oportunidades y de Género.</w:t>
      </w:r>
      <w:r w:rsidR="009F7B91" w:rsidRPr="00617CAE">
        <w:rPr>
          <w:sz w:val="24"/>
          <w:szCs w:val="24"/>
        </w:rPr>
        <w:br w:type="page"/>
      </w:r>
    </w:p>
    <w:p w14:paraId="077208EE" w14:textId="47062458" w:rsidR="00F60A9A" w:rsidRPr="009E57D6" w:rsidRDefault="0088463D" w:rsidP="00990BC6">
      <w:pPr>
        <w:pStyle w:val="Ttulo1"/>
        <w:pBdr>
          <w:top w:val="none" w:sz="0" w:space="0" w:color="auto"/>
          <w:left w:val="none" w:sz="0" w:space="0" w:color="auto"/>
          <w:bottom w:val="none" w:sz="0" w:space="0" w:color="auto"/>
          <w:right w:val="none" w:sz="0" w:space="0" w:color="auto"/>
        </w:pBdr>
        <w:shd w:val="clear" w:color="auto" w:fill="auto"/>
        <w:tabs>
          <w:tab w:val="left" w:pos="426"/>
        </w:tabs>
        <w:jc w:val="both"/>
        <w:rPr>
          <w:color w:val="auto"/>
          <w:spacing w:val="0"/>
          <w:sz w:val="24"/>
          <w:szCs w:val="24"/>
        </w:rPr>
      </w:pPr>
      <w:bookmarkStart w:id="12" w:name="_Toc487027031"/>
      <w:bookmarkStart w:id="13" w:name="_Toc487027081"/>
      <w:bookmarkStart w:id="14" w:name="_Toc94805757"/>
      <w:r w:rsidRPr="009E57D6">
        <w:rPr>
          <w:color w:val="auto"/>
          <w:spacing w:val="0"/>
          <w:sz w:val="24"/>
          <w:szCs w:val="24"/>
        </w:rPr>
        <w:lastRenderedPageBreak/>
        <w:t>7</w:t>
      </w:r>
      <w:r w:rsidR="00990BC6" w:rsidRPr="009E57D6">
        <w:rPr>
          <w:color w:val="auto"/>
          <w:spacing w:val="0"/>
          <w:sz w:val="24"/>
          <w:szCs w:val="24"/>
        </w:rPr>
        <w:tab/>
      </w:r>
      <w:r w:rsidR="00F60A9A" w:rsidRPr="009E57D6">
        <w:rPr>
          <w:color w:val="auto"/>
          <w:spacing w:val="0"/>
          <w:sz w:val="24"/>
          <w:szCs w:val="24"/>
        </w:rPr>
        <w:t>PRESENTACIÓN DE SOLICITUDES</w:t>
      </w:r>
      <w:bookmarkEnd w:id="12"/>
      <w:bookmarkEnd w:id="13"/>
      <w:bookmarkEnd w:id="14"/>
    </w:p>
    <w:p w14:paraId="2B066E18" w14:textId="76357BDD" w:rsidR="00F60A9A" w:rsidRPr="009E57D6" w:rsidRDefault="00521904" w:rsidP="004F46EB">
      <w:pPr>
        <w:spacing w:before="240" w:after="120"/>
        <w:jc w:val="both"/>
        <w:rPr>
          <w:sz w:val="24"/>
          <w:szCs w:val="24"/>
        </w:rPr>
      </w:pPr>
      <w:r w:rsidRPr="009E57D6">
        <w:rPr>
          <w:sz w:val="24"/>
          <w:szCs w:val="24"/>
        </w:rPr>
        <w:t>L</w:t>
      </w:r>
      <w:r w:rsidR="000F611E" w:rsidRPr="009E57D6">
        <w:rPr>
          <w:sz w:val="24"/>
          <w:szCs w:val="24"/>
        </w:rPr>
        <w:t>as personas interesada</w:t>
      </w:r>
      <w:r w:rsidR="00F60A9A" w:rsidRPr="009E57D6">
        <w:rPr>
          <w:sz w:val="24"/>
          <w:szCs w:val="24"/>
        </w:rPr>
        <w:t>s</w:t>
      </w:r>
      <w:r w:rsidR="009851D0" w:rsidRPr="009E57D6">
        <w:rPr>
          <w:sz w:val="24"/>
          <w:szCs w:val="24"/>
        </w:rPr>
        <w:t xml:space="preserve"> </w:t>
      </w:r>
      <w:r w:rsidR="00D40438" w:rsidRPr="009E57D6">
        <w:rPr>
          <w:sz w:val="24"/>
          <w:szCs w:val="24"/>
        </w:rPr>
        <w:t xml:space="preserve">en participar en el proceso selectivo </w:t>
      </w:r>
      <w:r w:rsidR="007F0798" w:rsidRPr="009E57D6">
        <w:rPr>
          <w:sz w:val="24"/>
          <w:szCs w:val="24"/>
        </w:rPr>
        <w:t>y</w:t>
      </w:r>
      <w:r w:rsidR="00D40438" w:rsidRPr="009E57D6">
        <w:rPr>
          <w:sz w:val="24"/>
          <w:szCs w:val="24"/>
        </w:rPr>
        <w:t xml:space="preserve"> </w:t>
      </w:r>
      <w:r w:rsidR="009851D0" w:rsidRPr="009E57D6">
        <w:rPr>
          <w:sz w:val="24"/>
          <w:szCs w:val="24"/>
        </w:rPr>
        <w:t>que cumplan los requisito</w:t>
      </w:r>
      <w:r w:rsidR="0088463D" w:rsidRPr="009E57D6">
        <w:rPr>
          <w:sz w:val="24"/>
          <w:szCs w:val="24"/>
        </w:rPr>
        <w:t>s especificados en el apartado 6</w:t>
      </w:r>
      <w:r w:rsidR="007F0798" w:rsidRPr="009E57D6">
        <w:rPr>
          <w:sz w:val="24"/>
          <w:szCs w:val="24"/>
        </w:rPr>
        <w:t>,</w:t>
      </w:r>
      <w:r w:rsidR="00F94124" w:rsidRPr="009E57D6">
        <w:rPr>
          <w:sz w:val="24"/>
          <w:szCs w:val="24"/>
        </w:rPr>
        <w:t xml:space="preserve"> d</w:t>
      </w:r>
      <w:r w:rsidR="00693515" w:rsidRPr="009E57D6">
        <w:rPr>
          <w:sz w:val="24"/>
          <w:szCs w:val="24"/>
        </w:rPr>
        <w:t xml:space="preserve">eberán </w:t>
      </w:r>
      <w:r w:rsidR="00A371F5" w:rsidRPr="009E57D6">
        <w:rPr>
          <w:sz w:val="24"/>
          <w:szCs w:val="24"/>
        </w:rPr>
        <w:t>presentar</w:t>
      </w:r>
      <w:r w:rsidR="007F0798" w:rsidRPr="009E57D6">
        <w:rPr>
          <w:sz w:val="24"/>
          <w:szCs w:val="24"/>
        </w:rPr>
        <w:t xml:space="preserve"> en su centro de adscripción</w:t>
      </w:r>
      <w:r w:rsidR="001C7E6B">
        <w:rPr>
          <w:sz w:val="24"/>
          <w:szCs w:val="24"/>
        </w:rPr>
        <w:t>, prefer</w:t>
      </w:r>
      <w:r w:rsidR="00505141">
        <w:rPr>
          <w:sz w:val="24"/>
          <w:szCs w:val="24"/>
        </w:rPr>
        <w:t>ente</w:t>
      </w:r>
      <w:r w:rsidR="001C7E6B">
        <w:rPr>
          <w:sz w:val="24"/>
          <w:szCs w:val="24"/>
        </w:rPr>
        <w:t>mente en soporte electrónico.</w:t>
      </w:r>
      <w:r w:rsidR="00F807F5" w:rsidRPr="009E57D6">
        <w:rPr>
          <w:sz w:val="24"/>
          <w:szCs w:val="24"/>
        </w:rPr>
        <w:t xml:space="preserve"> </w:t>
      </w:r>
      <w:r w:rsidR="007D6F8F" w:rsidRPr="009E57D6">
        <w:rPr>
          <w:sz w:val="24"/>
          <w:szCs w:val="24"/>
        </w:rPr>
        <w:t>la</w:t>
      </w:r>
      <w:r w:rsidR="00F60A9A" w:rsidRPr="009E57D6">
        <w:rPr>
          <w:sz w:val="24"/>
          <w:szCs w:val="24"/>
        </w:rPr>
        <w:t xml:space="preserve"> solicitud </w:t>
      </w:r>
      <w:r w:rsidR="00693515" w:rsidRPr="009E57D6">
        <w:rPr>
          <w:sz w:val="24"/>
          <w:szCs w:val="24"/>
        </w:rPr>
        <w:t xml:space="preserve">conforme al modelo que </w:t>
      </w:r>
      <w:r w:rsidR="007F0798" w:rsidRPr="009E57D6">
        <w:rPr>
          <w:sz w:val="24"/>
          <w:szCs w:val="24"/>
        </w:rPr>
        <w:t>figura</w:t>
      </w:r>
      <w:r w:rsidR="00693515" w:rsidRPr="009E57D6">
        <w:rPr>
          <w:sz w:val="24"/>
          <w:szCs w:val="24"/>
        </w:rPr>
        <w:t xml:space="preserve"> en el </w:t>
      </w:r>
      <w:r w:rsidR="008A518A">
        <w:rPr>
          <w:b/>
          <w:bCs/>
          <w:sz w:val="24"/>
          <w:szCs w:val="24"/>
        </w:rPr>
        <w:t>A</w:t>
      </w:r>
      <w:r w:rsidR="00693515" w:rsidRPr="009E57D6">
        <w:rPr>
          <w:b/>
          <w:bCs/>
          <w:sz w:val="24"/>
          <w:szCs w:val="24"/>
        </w:rPr>
        <w:t xml:space="preserve">nexo </w:t>
      </w:r>
      <w:r w:rsidR="00162882" w:rsidRPr="009E57D6">
        <w:rPr>
          <w:b/>
          <w:bCs/>
          <w:sz w:val="24"/>
          <w:szCs w:val="24"/>
        </w:rPr>
        <w:t>II</w:t>
      </w:r>
      <w:r w:rsidR="00162882" w:rsidRPr="009E57D6">
        <w:rPr>
          <w:sz w:val="24"/>
          <w:szCs w:val="24"/>
        </w:rPr>
        <w:t xml:space="preserve"> </w:t>
      </w:r>
      <w:r w:rsidR="00693515" w:rsidRPr="009E57D6">
        <w:rPr>
          <w:sz w:val="24"/>
          <w:szCs w:val="24"/>
        </w:rPr>
        <w:t>a este Oficio</w:t>
      </w:r>
      <w:r w:rsidR="00E36D23" w:rsidRPr="009E57D6">
        <w:rPr>
          <w:sz w:val="24"/>
          <w:szCs w:val="24"/>
        </w:rPr>
        <w:t>-</w:t>
      </w:r>
      <w:r w:rsidR="00693515" w:rsidRPr="009E57D6">
        <w:rPr>
          <w:sz w:val="24"/>
          <w:szCs w:val="24"/>
        </w:rPr>
        <w:t xml:space="preserve">Circular, </w:t>
      </w:r>
      <w:r w:rsidR="0027321A" w:rsidRPr="009E57D6">
        <w:rPr>
          <w:sz w:val="24"/>
          <w:szCs w:val="24"/>
        </w:rPr>
        <w:t xml:space="preserve">teniendo </w:t>
      </w:r>
      <w:r w:rsidR="00F807F5" w:rsidRPr="009E57D6">
        <w:rPr>
          <w:sz w:val="24"/>
          <w:szCs w:val="24"/>
        </w:rPr>
        <w:t xml:space="preserve">de plazo para </w:t>
      </w:r>
      <w:r w:rsidR="0027321A" w:rsidRPr="009E57D6">
        <w:rPr>
          <w:sz w:val="24"/>
          <w:szCs w:val="24"/>
        </w:rPr>
        <w:t>ello</w:t>
      </w:r>
      <w:r w:rsidR="00F807F5" w:rsidRPr="009E57D6">
        <w:rPr>
          <w:sz w:val="24"/>
          <w:szCs w:val="24"/>
        </w:rPr>
        <w:t xml:space="preserve"> </w:t>
      </w:r>
      <w:r w:rsidR="00F60A9A" w:rsidRPr="009E57D6">
        <w:rPr>
          <w:sz w:val="24"/>
          <w:szCs w:val="24"/>
        </w:rPr>
        <w:t xml:space="preserve">hasta el día </w:t>
      </w:r>
      <w:r w:rsidR="00585A90" w:rsidRPr="00585A90">
        <w:rPr>
          <w:b/>
          <w:bCs/>
          <w:sz w:val="24"/>
          <w:szCs w:val="24"/>
        </w:rPr>
        <w:t>29</w:t>
      </w:r>
      <w:r w:rsidR="00AE7380" w:rsidRPr="00585A90">
        <w:rPr>
          <w:b/>
          <w:bCs/>
          <w:sz w:val="24"/>
          <w:szCs w:val="24"/>
        </w:rPr>
        <w:t xml:space="preserve"> de </w:t>
      </w:r>
      <w:r w:rsidR="00585A90" w:rsidRPr="00585A90">
        <w:rPr>
          <w:b/>
          <w:bCs/>
          <w:sz w:val="24"/>
          <w:szCs w:val="24"/>
        </w:rPr>
        <w:t>abril</w:t>
      </w:r>
      <w:r w:rsidR="009612EE" w:rsidRPr="00585A90">
        <w:rPr>
          <w:b/>
          <w:bCs/>
          <w:sz w:val="24"/>
          <w:szCs w:val="24"/>
        </w:rPr>
        <w:t xml:space="preserve"> </w:t>
      </w:r>
      <w:r w:rsidR="00A356A2" w:rsidRPr="00585A90">
        <w:rPr>
          <w:b/>
          <w:bCs/>
          <w:sz w:val="24"/>
          <w:szCs w:val="24"/>
        </w:rPr>
        <w:t>de</w:t>
      </w:r>
      <w:r w:rsidR="00AE7380" w:rsidRPr="00585A90">
        <w:rPr>
          <w:b/>
          <w:bCs/>
          <w:sz w:val="24"/>
          <w:szCs w:val="24"/>
        </w:rPr>
        <w:t xml:space="preserve"> 20</w:t>
      </w:r>
      <w:r w:rsidR="00416847" w:rsidRPr="00585A90">
        <w:rPr>
          <w:b/>
          <w:bCs/>
          <w:sz w:val="24"/>
          <w:szCs w:val="24"/>
        </w:rPr>
        <w:t>2</w:t>
      </w:r>
      <w:r w:rsidR="00FA371D" w:rsidRPr="00585A90">
        <w:rPr>
          <w:b/>
          <w:bCs/>
          <w:sz w:val="24"/>
          <w:szCs w:val="24"/>
        </w:rPr>
        <w:t>2</w:t>
      </w:r>
      <w:r w:rsidR="007F0798" w:rsidRPr="00585A90">
        <w:rPr>
          <w:sz w:val="24"/>
          <w:szCs w:val="24"/>
        </w:rPr>
        <w:t>,</w:t>
      </w:r>
      <w:r w:rsidR="007F0798" w:rsidRPr="009E57D6">
        <w:rPr>
          <w:sz w:val="24"/>
          <w:szCs w:val="24"/>
        </w:rPr>
        <w:t xml:space="preserve"> debiendo adjuntar a la solicitud</w:t>
      </w:r>
      <w:r w:rsidR="001C7E6B">
        <w:rPr>
          <w:sz w:val="24"/>
          <w:szCs w:val="24"/>
        </w:rPr>
        <w:t xml:space="preserve"> (también en </w:t>
      </w:r>
      <w:r w:rsidR="00150538">
        <w:rPr>
          <w:sz w:val="24"/>
          <w:szCs w:val="24"/>
        </w:rPr>
        <w:t>formato</w:t>
      </w:r>
      <w:r w:rsidR="001C7E6B">
        <w:rPr>
          <w:sz w:val="24"/>
          <w:szCs w:val="24"/>
        </w:rPr>
        <w:t xml:space="preserve"> digital de forma preferente)</w:t>
      </w:r>
      <w:r w:rsidR="007F0798" w:rsidRPr="009E57D6">
        <w:rPr>
          <w:sz w:val="24"/>
          <w:szCs w:val="24"/>
        </w:rPr>
        <w:t>:</w:t>
      </w:r>
    </w:p>
    <w:p w14:paraId="30BA4A5D" w14:textId="77777777" w:rsidR="007F0798" w:rsidRPr="009E57D6" w:rsidRDefault="00B05672" w:rsidP="00C46D2A">
      <w:pPr>
        <w:pStyle w:val="Normal0"/>
        <w:widowControl/>
        <w:numPr>
          <w:ilvl w:val="0"/>
          <w:numId w:val="36"/>
        </w:numPr>
        <w:autoSpaceDE/>
        <w:adjustRightInd/>
        <w:spacing w:before="60"/>
        <w:ind w:left="641" w:hanging="357"/>
        <w:jc w:val="both"/>
      </w:pPr>
      <w:proofErr w:type="spellStart"/>
      <w:r w:rsidRPr="009E57D6">
        <w:rPr>
          <w:i/>
        </w:rPr>
        <w:t>Curr</w:t>
      </w:r>
      <w:r w:rsidR="00856724" w:rsidRPr="009E57D6">
        <w:rPr>
          <w:i/>
        </w:rPr>
        <w:t>i</w:t>
      </w:r>
      <w:r w:rsidR="007F0798" w:rsidRPr="009E57D6">
        <w:rPr>
          <w:i/>
        </w:rPr>
        <w:t>culum</w:t>
      </w:r>
      <w:proofErr w:type="spellEnd"/>
      <w:r w:rsidR="007F0798" w:rsidRPr="009E57D6">
        <w:rPr>
          <w:i/>
        </w:rPr>
        <w:t xml:space="preserve"> Vitae</w:t>
      </w:r>
      <w:r w:rsidR="007F0798" w:rsidRPr="009E57D6">
        <w:t xml:space="preserve"> actualizado.</w:t>
      </w:r>
    </w:p>
    <w:p w14:paraId="75C39BBD" w14:textId="77777777" w:rsidR="002A124E" w:rsidRPr="009E57D6" w:rsidRDefault="002A124E" w:rsidP="00C46D2A">
      <w:pPr>
        <w:pStyle w:val="Normal0"/>
        <w:widowControl/>
        <w:numPr>
          <w:ilvl w:val="0"/>
          <w:numId w:val="36"/>
        </w:numPr>
        <w:autoSpaceDE/>
        <w:adjustRightInd/>
        <w:spacing w:before="60"/>
        <w:ind w:left="641" w:hanging="357"/>
        <w:jc w:val="both"/>
      </w:pPr>
      <w:r w:rsidRPr="009E57D6">
        <w:t>Copia de la titulación académica</w:t>
      </w:r>
      <w:r w:rsidR="00533FD9" w:rsidRPr="009E57D6">
        <w:t xml:space="preserve"> de mayor nivel que posea, si bien no se requieren </w:t>
      </w:r>
      <w:r w:rsidR="008F023F" w:rsidRPr="009E57D6">
        <w:t>estudios ni titulación específica</w:t>
      </w:r>
      <w:r w:rsidR="00250F25" w:rsidRPr="009E57D6">
        <w:t xml:space="preserve"> para esta convocatoria</w:t>
      </w:r>
      <w:r w:rsidRPr="009E57D6">
        <w:t>.</w:t>
      </w:r>
    </w:p>
    <w:p w14:paraId="6C3A8636" w14:textId="77777777" w:rsidR="00BC04F2" w:rsidRPr="009E57D6" w:rsidRDefault="00BC04F2" w:rsidP="00C46D2A">
      <w:pPr>
        <w:pStyle w:val="Normal0"/>
        <w:widowControl/>
        <w:numPr>
          <w:ilvl w:val="0"/>
          <w:numId w:val="36"/>
        </w:numPr>
        <w:autoSpaceDE/>
        <w:adjustRightInd/>
        <w:spacing w:before="60"/>
        <w:ind w:left="641" w:hanging="357"/>
        <w:jc w:val="both"/>
      </w:pPr>
      <w:r w:rsidRPr="009E57D6">
        <w:t>Escrito por parte de</w:t>
      </w:r>
      <w:r w:rsidR="00856724" w:rsidRPr="009E57D6">
        <w:t xml:space="preserve"> </w:t>
      </w:r>
      <w:r w:rsidR="00976633" w:rsidRPr="009E57D6">
        <w:t>l</w:t>
      </w:r>
      <w:r w:rsidR="00856724" w:rsidRPr="009E57D6">
        <w:t>a persona</w:t>
      </w:r>
      <w:r w:rsidRPr="009E57D6">
        <w:t xml:space="preserve"> interesad</w:t>
      </w:r>
      <w:r w:rsidR="00856724" w:rsidRPr="009E57D6">
        <w:t>a</w:t>
      </w:r>
      <w:r w:rsidRPr="009E57D6">
        <w:t xml:space="preserve"> argumentando el interés en asumir estas funciones de Agente de Igualdad, así como los puntos fuertes que c</w:t>
      </w:r>
      <w:r w:rsidR="00A84D55" w:rsidRPr="009E57D6">
        <w:t>onsidera po</w:t>
      </w:r>
      <w:r w:rsidR="00467AA3" w:rsidRPr="009E57D6">
        <w:t>see para ejercer dichos cometidos</w:t>
      </w:r>
      <w:r w:rsidRPr="009E57D6">
        <w:t>.</w:t>
      </w:r>
    </w:p>
    <w:p w14:paraId="1C3BBCD5" w14:textId="77777777" w:rsidR="007F0798" w:rsidRPr="009E57D6" w:rsidRDefault="006D7DF2" w:rsidP="00C46D2A">
      <w:pPr>
        <w:pStyle w:val="Normal0"/>
        <w:widowControl/>
        <w:numPr>
          <w:ilvl w:val="0"/>
          <w:numId w:val="36"/>
        </w:numPr>
        <w:autoSpaceDE/>
        <w:adjustRightInd/>
        <w:spacing w:before="60"/>
        <w:ind w:left="641" w:hanging="357"/>
        <w:jc w:val="both"/>
      </w:pPr>
      <w:r w:rsidRPr="009E57D6">
        <w:t>Copia de c</w:t>
      </w:r>
      <w:r w:rsidR="007F0798" w:rsidRPr="009E57D6">
        <w:t xml:space="preserve">ualquier documento que acredite contar con los méritos que se especifican en el punto “se valorará positivamente” del apartado </w:t>
      </w:r>
      <w:r w:rsidR="0088463D" w:rsidRPr="009E57D6">
        <w:t>6</w:t>
      </w:r>
      <w:r w:rsidR="007F0798" w:rsidRPr="009E57D6">
        <w:t>.</w:t>
      </w:r>
    </w:p>
    <w:p w14:paraId="227E25C0" w14:textId="6698578E" w:rsidR="004E14FD" w:rsidRPr="009E57D6" w:rsidRDefault="004E14FD" w:rsidP="004F46EB">
      <w:pPr>
        <w:spacing w:before="240"/>
        <w:jc w:val="both"/>
        <w:rPr>
          <w:sz w:val="24"/>
          <w:szCs w:val="24"/>
        </w:rPr>
      </w:pPr>
      <w:r w:rsidRPr="009E57D6">
        <w:rPr>
          <w:sz w:val="24"/>
          <w:szCs w:val="24"/>
        </w:rPr>
        <w:t xml:space="preserve">Cada candidatura deberá ir acompañada de un informe del </w:t>
      </w:r>
      <w:r w:rsidR="002148BC" w:rsidRPr="009E57D6">
        <w:rPr>
          <w:sz w:val="24"/>
          <w:szCs w:val="24"/>
        </w:rPr>
        <w:t>Responsable</w:t>
      </w:r>
      <w:r w:rsidRPr="009E57D6">
        <w:rPr>
          <w:sz w:val="24"/>
          <w:szCs w:val="24"/>
        </w:rPr>
        <w:t xml:space="preserve"> de Centro, en el que expondrá lo que considere oportuno, tanto sobre la idoneidad del perfil del candidato</w:t>
      </w:r>
      <w:r w:rsidR="002148BC" w:rsidRPr="009E57D6">
        <w:rPr>
          <w:sz w:val="24"/>
          <w:szCs w:val="24"/>
        </w:rPr>
        <w:t>/a</w:t>
      </w:r>
      <w:r w:rsidRPr="009E57D6">
        <w:rPr>
          <w:sz w:val="24"/>
          <w:szCs w:val="24"/>
        </w:rPr>
        <w:t xml:space="preserve">, como sobre su cumplimiento del requisito relativo a la compatibilidad entre las funciones habituales que </w:t>
      </w:r>
      <w:r w:rsidR="00222252" w:rsidRPr="009E57D6">
        <w:rPr>
          <w:sz w:val="24"/>
          <w:szCs w:val="24"/>
        </w:rPr>
        <w:t xml:space="preserve">viene </w:t>
      </w:r>
      <w:r w:rsidRPr="009E57D6">
        <w:rPr>
          <w:sz w:val="24"/>
          <w:szCs w:val="24"/>
        </w:rPr>
        <w:t>desempeñando y las propias del Agente de Igualdad.</w:t>
      </w:r>
    </w:p>
    <w:p w14:paraId="74DFA910" w14:textId="63AE40E3" w:rsidR="00F60A9A" w:rsidRPr="009E57D6" w:rsidRDefault="00857BB2" w:rsidP="004F46EB">
      <w:pPr>
        <w:spacing w:before="240"/>
        <w:jc w:val="both"/>
        <w:rPr>
          <w:sz w:val="24"/>
          <w:szCs w:val="24"/>
        </w:rPr>
      </w:pPr>
      <w:r w:rsidRPr="009E57D6">
        <w:rPr>
          <w:sz w:val="24"/>
          <w:szCs w:val="24"/>
        </w:rPr>
        <w:t>No más tarde del</w:t>
      </w:r>
      <w:r w:rsidR="00AE7380" w:rsidRPr="009E57D6">
        <w:rPr>
          <w:sz w:val="24"/>
          <w:szCs w:val="24"/>
        </w:rPr>
        <w:t xml:space="preserve"> </w:t>
      </w:r>
      <w:r w:rsidR="00585A90" w:rsidRPr="00585A90">
        <w:rPr>
          <w:b/>
          <w:bCs/>
          <w:sz w:val="24"/>
          <w:szCs w:val="24"/>
        </w:rPr>
        <w:t>13</w:t>
      </w:r>
      <w:r w:rsidR="000C23CE" w:rsidRPr="00585A90">
        <w:rPr>
          <w:b/>
          <w:bCs/>
          <w:sz w:val="24"/>
          <w:szCs w:val="24"/>
        </w:rPr>
        <w:t xml:space="preserve"> </w:t>
      </w:r>
      <w:r w:rsidR="00AE7380" w:rsidRPr="00585A90">
        <w:rPr>
          <w:b/>
          <w:bCs/>
          <w:sz w:val="24"/>
          <w:szCs w:val="24"/>
        </w:rPr>
        <w:t xml:space="preserve">de </w:t>
      </w:r>
      <w:r w:rsidR="00585A90" w:rsidRPr="00585A90">
        <w:rPr>
          <w:b/>
          <w:bCs/>
          <w:sz w:val="24"/>
          <w:szCs w:val="24"/>
        </w:rPr>
        <w:t>mayo</w:t>
      </w:r>
      <w:r w:rsidR="00416847" w:rsidRPr="00585A90">
        <w:rPr>
          <w:b/>
          <w:bCs/>
          <w:sz w:val="24"/>
          <w:szCs w:val="24"/>
        </w:rPr>
        <w:t xml:space="preserve"> </w:t>
      </w:r>
      <w:r w:rsidR="00A56A12" w:rsidRPr="00585A90">
        <w:rPr>
          <w:b/>
          <w:bCs/>
          <w:sz w:val="24"/>
          <w:szCs w:val="24"/>
        </w:rPr>
        <w:t>de 20</w:t>
      </w:r>
      <w:r w:rsidR="00416847" w:rsidRPr="00585A90">
        <w:rPr>
          <w:b/>
          <w:bCs/>
          <w:sz w:val="24"/>
          <w:szCs w:val="24"/>
        </w:rPr>
        <w:t>2</w:t>
      </w:r>
      <w:r w:rsidR="00B2298F" w:rsidRPr="00585A90">
        <w:rPr>
          <w:b/>
          <w:bCs/>
          <w:sz w:val="24"/>
          <w:szCs w:val="24"/>
        </w:rPr>
        <w:t>2</w:t>
      </w:r>
      <w:r w:rsidR="0068701F" w:rsidRPr="009E57D6">
        <w:rPr>
          <w:sz w:val="24"/>
          <w:szCs w:val="24"/>
        </w:rPr>
        <w:t xml:space="preserve">, </w:t>
      </w:r>
      <w:r w:rsidR="00B2298F" w:rsidRPr="009E57D6">
        <w:rPr>
          <w:sz w:val="24"/>
          <w:szCs w:val="24"/>
        </w:rPr>
        <w:t xml:space="preserve">los distintos centros </w:t>
      </w:r>
      <w:r w:rsidR="0068701F" w:rsidRPr="009E57D6">
        <w:rPr>
          <w:sz w:val="24"/>
          <w:szCs w:val="24"/>
        </w:rPr>
        <w:t>enviará</w:t>
      </w:r>
      <w:r w:rsidR="00B2298F" w:rsidRPr="009E57D6">
        <w:rPr>
          <w:sz w:val="24"/>
          <w:szCs w:val="24"/>
        </w:rPr>
        <w:t>n</w:t>
      </w:r>
      <w:r w:rsidR="0068701F" w:rsidRPr="009E57D6">
        <w:rPr>
          <w:sz w:val="24"/>
          <w:szCs w:val="24"/>
        </w:rPr>
        <w:t xml:space="preserve"> </w:t>
      </w:r>
      <w:r w:rsidR="003C13E6" w:rsidRPr="009E57D6">
        <w:rPr>
          <w:sz w:val="24"/>
          <w:szCs w:val="24"/>
        </w:rPr>
        <w:t xml:space="preserve">a través de </w:t>
      </w:r>
      <w:proofErr w:type="spellStart"/>
      <w:r w:rsidR="00573A35" w:rsidRPr="009E57D6">
        <w:rPr>
          <w:sz w:val="24"/>
          <w:szCs w:val="24"/>
        </w:rPr>
        <w:t>COMOFI</w:t>
      </w:r>
      <w:proofErr w:type="spellEnd"/>
      <w:r w:rsidR="0068701F" w:rsidRPr="009E57D6">
        <w:rPr>
          <w:sz w:val="24"/>
          <w:szCs w:val="24"/>
        </w:rPr>
        <w:t xml:space="preserve"> a la</w:t>
      </w:r>
      <w:r w:rsidR="00416847" w:rsidRPr="009E57D6">
        <w:rPr>
          <w:sz w:val="24"/>
          <w:szCs w:val="24"/>
        </w:rPr>
        <w:t xml:space="preserve"> </w:t>
      </w:r>
      <w:bookmarkStart w:id="15" w:name="_Hlk97796603"/>
      <w:r w:rsidR="00416847" w:rsidRPr="009E57D6">
        <w:rPr>
          <w:sz w:val="24"/>
          <w:szCs w:val="24"/>
        </w:rPr>
        <w:t xml:space="preserve">Unidad de RSC </w:t>
      </w:r>
      <w:bookmarkEnd w:id="15"/>
      <w:r w:rsidR="00416847" w:rsidRPr="009E57D6">
        <w:rPr>
          <w:sz w:val="24"/>
          <w:szCs w:val="24"/>
        </w:rPr>
        <w:t>e</w:t>
      </w:r>
      <w:r w:rsidR="007D5A27" w:rsidRPr="009E57D6">
        <w:rPr>
          <w:sz w:val="24"/>
          <w:szCs w:val="24"/>
        </w:rPr>
        <w:t xml:space="preserve"> </w:t>
      </w:r>
      <w:r w:rsidR="00416847" w:rsidRPr="009E57D6">
        <w:rPr>
          <w:sz w:val="24"/>
          <w:szCs w:val="24"/>
        </w:rPr>
        <w:t>Igualdad</w:t>
      </w:r>
      <w:r w:rsidR="007D5A27" w:rsidRPr="009E57D6">
        <w:rPr>
          <w:sz w:val="24"/>
          <w:szCs w:val="24"/>
        </w:rPr>
        <w:t xml:space="preserve"> </w:t>
      </w:r>
      <w:r w:rsidR="00682B98" w:rsidRPr="009E57D6">
        <w:rPr>
          <w:sz w:val="24"/>
          <w:szCs w:val="24"/>
        </w:rPr>
        <w:t>de Dirección General</w:t>
      </w:r>
      <w:r w:rsidR="007D5A27" w:rsidRPr="009E57D6">
        <w:rPr>
          <w:sz w:val="24"/>
          <w:szCs w:val="24"/>
        </w:rPr>
        <w:t>,</w:t>
      </w:r>
      <w:r w:rsidR="00A36972" w:rsidRPr="009E57D6">
        <w:rPr>
          <w:sz w:val="24"/>
          <w:szCs w:val="24"/>
        </w:rPr>
        <w:t xml:space="preserve"> </w:t>
      </w:r>
      <w:r w:rsidR="00F60A9A" w:rsidRPr="009E57D6">
        <w:rPr>
          <w:sz w:val="24"/>
          <w:szCs w:val="24"/>
        </w:rPr>
        <w:t>todas las solicitudes recibidas,</w:t>
      </w:r>
      <w:r w:rsidR="0068701F" w:rsidRPr="009E57D6">
        <w:rPr>
          <w:sz w:val="24"/>
          <w:szCs w:val="24"/>
        </w:rPr>
        <w:t xml:space="preserve"> adjuntándolas a </w:t>
      </w:r>
      <w:r w:rsidR="00F60A9A" w:rsidRPr="009E57D6">
        <w:rPr>
          <w:sz w:val="24"/>
          <w:szCs w:val="24"/>
        </w:rPr>
        <w:t xml:space="preserve">una </w:t>
      </w:r>
      <w:r w:rsidR="0068701F" w:rsidRPr="009E57D6">
        <w:rPr>
          <w:sz w:val="24"/>
          <w:szCs w:val="24"/>
        </w:rPr>
        <w:t>única</w:t>
      </w:r>
      <w:r w:rsidR="00F60A9A" w:rsidRPr="009E57D6">
        <w:rPr>
          <w:sz w:val="24"/>
          <w:szCs w:val="24"/>
        </w:rPr>
        <w:t xml:space="preserve"> nota de remisión.</w:t>
      </w:r>
      <w:r w:rsidR="00667138" w:rsidRPr="009E57D6">
        <w:rPr>
          <w:sz w:val="24"/>
          <w:szCs w:val="24"/>
        </w:rPr>
        <w:t xml:space="preserve"> </w:t>
      </w:r>
      <w:r w:rsidR="00B83E03" w:rsidRPr="009E57D6">
        <w:rPr>
          <w:sz w:val="24"/>
          <w:szCs w:val="24"/>
        </w:rPr>
        <w:t>En caso de</w:t>
      </w:r>
      <w:r w:rsidR="00667138" w:rsidRPr="009E57D6">
        <w:rPr>
          <w:sz w:val="24"/>
          <w:szCs w:val="24"/>
        </w:rPr>
        <w:t xml:space="preserve"> que no hayan recibido ninguna </w:t>
      </w:r>
      <w:r w:rsidR="002D28E8" w:rsidRPr="009E57D6">
        <w:rPr>
          <w:sz w:val="24"/>
          <w:szCs w:val="24"/>
        </w:rPr>
        <w:t>solicitud, deberán</w:t>
      </w:r>
      <w:r w:rsidR="00667138" w:rsidRPr="009E57D6">
        <w:rPr>
          <w:sz w:val="24"/>
          <w:szCs w:val="24"/>
        </w:rPr>
        <w:t xml:space="preserve"> enviar una nota informando de</w:t>
      </w:r>
      <w:r w:rsidR="00256BA4" w:rsidRPr="009E57D6">
        <w:rPr>
          <w:sz w:val="24"/>
          <w:szCs w:val="24"/>
        </w:rPr>
        <w:t xml:space="preserve"> ello por la misma vía</w:t>
      </w:r>
      <w:r w:rsidR="00A84D55" w:rsidRPr="009E57D6">
        <w:rPr>
          <w:sz w:val="24"/>
          <w:szCs w:val="24"/>
        </w:rPr>
        <w:t>, en el mismo plazo y</w:t>
      </w:r>
      <w:r w:rsidR="00667138" w:rsidRPr="009E57D6">
        <w:rPr>
          <w:sz w:val="24"/>
          <w:szCs w:val="24"/>
        </w:rPr>
        <w:t xml:space="preserve"> al mismo destinatario.</w:t>
      </w:r>
    </w:p>
    <w:p w14:paraId="332A2A33" w14:textId="01DE2489" w:rsidR="00F60A9A" w:rsidRPr="009E57D6" w:rsidRDefault="0088463D" w:rsidP="00B824CF">
      <w:pPr>
        <w:pStyle w:val="Ttulo1"/>
        <w:pBdr>
          <w:top w:val="none" w:sz="0" w:space="0" w:color="auto"/>
          <w:left w:val="none" w:sz="0" w:space="0" w:color="auto"/>
          <w:bottom w:val="none" w:sz="0" w:space="0" w:color="auto"/>
          <w:right w:val="none" w:sz="0" w:space="0" w:color="auto"/>
        </w:pBdr>
        <w:shd w:val="clear" w:color="auto" w:fill="auto"/>
        <w:tabs>
          <w:tab w:val="left" w:pos="426"/>
        </w:tabs>
        <w:spacing w:before="360"/>
        <w:jc w:val="both"/>
        <w:rPr>
          <w:color w:val="auto"/>
          <w:spacing w:val="0"/>
          <w:sz w:val="24"/>
          <w:szCs w:val="24"/>
        </w:rPr>
      </w:pPr>
      <w:bookmarkStart w:id="16" w:name="_Toc487027032"/>
      <w:bookmarkStart w:id="17" w:name="_Toc487027082"/>
      <w:bookmarkStart w:id="18" w:name="_Toc94805758"/>
      <w:r w:rsidRPr="009E57D6">
        <w:rPr>
          <w:color w:val="auto"/>
          <w:spacing w:val="0"/>
          <w:sz w:val="24"/>
          <w:szCs w:val="24"/>
        </w:rPr>
        <w:t>8</w:t>
      </w:r>
      <w:r w:rsidR="00990BC6" w:rsidRPr="009E57D6">
        <w:rPr>
          <w:color w:val="auto"/>
          <w:spacing w:val="0"/>
          <w:sz w:val="24"/>
          <w:szCs w:val="24"/>
        </w:rPr>
        <w:tab/>
      </w:r>
      <w:r w:rsidR="00F60A9A" w:rsidRPr="009E57D6">
        <w:rPr>
          <w:color w:val="auto"/>
          <w:spacing w:val="0"/>
          <w:sz w:val="24"/>
          <w:szCs w:val="24"/>
        </w:rPr>
        <w:t>PROCESO SELECTIVO</w:t>
      </w:r>
      <w:bookmarkEnd w:id="16"/>
      <w:bookmarkEnd w:id="17"/>
      <w:bookmarkEnd w:id="18"/>
    </w:p>
    <w:p w14:paraId="2057BC92" w14:textId="77777777" w:rsidR="00BA1E71" w:rsidRPr="009E57D6" w:rsidRDefault="00BC61FC" w:rsidP="004F46EB">
      <w:pPr>
        <w:spacing w:before="240"/>
        <w:jc w:val="both"/>
        <w:rPr>
          <w:sz w:val="24"/>
          <w:szCs w:val="24"/>
        </w:rPr>
      </w:pPr>
      <w:r w:rsidRPr="009E57D6">
        <w:rPr>
          <w:sz w:val="24"/>
          <w:szCs w:val="24"/>
        </w:rPr>
        <w:t xml:space="preserve">La Comisión </w:t>
      </w:r>
      <w:r w:rsidR="00F602B3" w:rsidRPr="009E57D6">
        <w:rPr>
          <w:sz w:val="24"/>
          <w:szCs w:val="24"/>
        </w:rPr>
        <w:t>de Selección que figura en el apartado 10</w:t>
      </w:r>
      <w:r w:rsidRPr="009E57D6">
        <w:rPr>
          <w:sz w:val="24"/>
          <w:szCs w:val="24"/>
        </w:rPr>
        <w:t xml:space="preserve"> estudiará las solicitudes y resto de documentación presentada y, en su caso, podrá optar por la</w:t>
      </w:r>
      <w:r w:rsidR="003C13E6" w:rsidRPr="009E57D6">
        <w:rPr>
          <w:sz w:val="24"/>
          <w:szCs w:val="24"/>
        </w:rPr>
        <w:t xml:space="preserve"> realización de entrevista a las personas </w:t>
      </w:r>
      <w:r w:rsidRPr="009E57D6">
        <w:rPr>
          <w:sz w:val="24"/>
          <w:szCs w:val="24"/>
        </w:rPr>
        <w:t>candidat</w:t>
      </w:r>
      <w:r w:rsidR="003C13E6" w:rsidRPr="009E57D6">
        <w:rPr>
          <w:sz w:val="24"/>
          <w:szCs w:val="24"/>
        </w:rPr>
        <w:t>a</w:t>
      </w:r>
      <w:r w:rsidR="00031755" w:rsidRPr="009E57D6">
        <w:rPr>
          <w:sz w:val="24"/>
          <w:szCs w:val="24"/>
        </w:rPr>
        <w:t>s</w:t>
      </w:r>
      <w:r w:rsidR="00EC098B" w:rsidRPr="009E57D6">
        <w:rPr>
          <w:sz w:val="24"/>
          <w:szCs w:val="24"/>
        </w:rPr>
        <w:t>, si lo considera oportuno.</w:t>
      </w:r>
    </w:p>
    <w:p w14:paraId="0B0B8EF3" w14:textId="45533A83" w:rsidR="00BC61FC" w:rsidRPr="009E57D6" w:rsidRDefault="00D37A79" w:rsidP="004F46EB">
      <w:pPr>
        <w:spacing w:before="240"/>
        <w:jc w:val="both"/>
        <w:rPr>
          <w:sz w:val="24"/>
          <w:szCs w:val="24"/>
        </w:rPr>
      </w:pPr>
      <w:r w:rsidRPr="009E57D6">
        <w:rPr>
          <w:sz w:val="24"/>
          <w:szCs w:val="24"/>
        </w:rPr>
        <w:t>La</w:t>
      </w:r>
      <w:r w:rsidR="001C0488" w:rsidRPr="009E57D6">
        <w:rPr>
          <w:sz w:val="24"/>
          <w:szCs w:val="24"/>
        </w:rPr>
        <w:t>s</w:t>
      </w:r>
      <w:r w:rsidRPr="009E57D6">
        <w:rPr>
          <w:sz w:val="24"/>
          <w:szCs w:val="24"/>
        </w:rPr>
        <w:t xml:space="preserve"> personas seleccionadas por la citada Comisión de Selecció</w:t>
      </w:r>
      <w:r w:rsidR="00150538">
        <w:rPr>
          <w:sz w:val="24"/>
          <w:szCs w:val="24"/>
        </w:rPr>
        <w:t>n,</w:t>
      </w:r>
      <w:r w:rsidRPr="009E57D6">
        <w:rPr>
          <w:sz w:val="24"/>
          <w:szCs w:val="24"/>
        </w:rPr>
        <w:t xml:space="preserve"> en base a lo anterior, se integrarán en el curso de formación de Agentes de Igualdad que la ONCE organizará, y que a su vez podrá tener carácter selectivo.</w:t>
      </w:r>
    </w:p>
    <w:p w14:paraId="6F512117" w14:textId="77777777" w:rsidR="00A84D55" w:rsidRPr="009E57D6" w:rsidRDefault="00F83299" w:rsidP="004F46EB">
      <w:pPr>
        <w:spacing w:before="240" w:after="200" w:line="276" w:lineRule="auto"/>
        <w:jc w:val="both"/>
        <w:rPr>
          <w:rFonts w:eastAsiaTheme="minorHAnsi"/>
          <w:sz w:val="24"/>
          <w:szCs w:val="24"/>
          <w:lang w:val="es-ES_tradnl" w:eastAsia="en-US"/>
        </w:rPr>
      </w:pPr>
      <w:r w:rsidRPr="009E57D6">
        <w:rPr>
          <w:rFonts w:eastAsiaTheme="minorHAnsi"/>
          <w:sz w:val="24"/>
          <w:szCs w:val="24"/>
          <w:lang w:val="es-ES_tradnl" w:eastAsia="en-US"/>
        </w:rPr>
        <w:t>Los contenidos previstos para dicho curso son:</w:t>
      </w:r>
    </w:p>
    <w:p w14:paraId="166F563C" w14:textId="77777777" w:rsidR="00622C26" w:rsidRPr="009E57D6" w:rsidRDefault="00622C26" w:rsidP="009307C6">
      <w:pPr>
        <w:numPr>
          <w:ilvl w:val="0"/>
          <w:numId w:val="38"/>
        </w:numPr>
        <w:jc w:val="both"/>
        <w:rPr>
          <w:rFonts w:cs="Times New Roman"/>
          <w:sz w:val="24"/>
          <w:szCs w:val="24"/>
        </w:rPr>
      </w:pPr>
      <w:r w:rsidRPr="009E57D6">
        <w:rPr>
          <w:rFonts w:cs="Times New Roman"/>
          <w:sz w:val="24"/>
          <w:szCs w:val="24"/>
        </w:rPr>
        <w:t>Introducción a la igualdad. Conceptos básicos</w:t>
      </w:r>
    </w:p>
    <w:p w14:paraId="484BFE68" w14:textId="77777777" w:rsidR="00622C26" w:rsidRPr="009E57D6" w:rsidRDefault="00622C26" w:rsidP="009307C6">
      <w:pPr>
        <w:numPr>
          <w:ilvl w:val="0"/>
          <w:numId w:val="38"/>
        </w:numPr>
        <w:jc w:val="both"/>
        <w:rPr>
          <w:rFonts w:cs="Times New Roman"/>
          <w:sz w:val="24"/>
          <w:szCs w:val="24"/>
        </w:rPr>
      </w:pPr>
      <w:r w:rsidRPr="009E57D6">
        <w:rPr>
          <w:rFonts w:cs="Times New Roman"/>
          <w:sz w:val="24"/>
          <w:szCs w:val="24"/>
        </w:rPr>
        <w:t>Legislación en igualdad</w:t>
      </w:r>
    </w:p>
    <w:p w14:paraId="266BC7FB" w14:textId="77777777" w:rsidR="00622C26" w:rsidRPr="009E57D6" w:rsidRDefault="00622C26" w:rsidP="009307C6">
      <w:pPr>
        <w:numPr>
          <w:ilvl w:val="0"/>
          <w:numId w:val="38"/>
        </w:numPr>
        <w:jc w:val="both"/>
        <w:rPr>
          <w:rFonts w:cs="Times New Roman"/>
          <w:sz w:val="24"/>
          <w:szCs w:val="24"/>
        </w:rPr>
      </w:pPr>
      <w:r w:rsidRPr="009E57D6">
        <w:rPr>
          <w:rFonts w:cs="Times New Roman"/>
          <w:sz w:val="24"/>
          <w:szCs w:val="24"/>
        </w:rPr>
        <w:t>La igualdad en la empresa</w:t>
      </w:r>
    </w:p>
    <w:p w14:paraId="0FE3A6C1" w14:textId="77777777" w:rsidR="00622C26" w:rsidRPr="009E57D6" w:rsidRDefault="00622C26" w:rsidP="009307C6">
      <w:pPr>
        <w:numPr>
          <w:ilvl w:val="0"/>
          <w:numId w:val="38"/>
        </w:numPr>
        <w:jc w:val="both"/>
        <w:rPr>
          <w:rFonts w:cs="Times New Roman"/>
          <w:sz w:val="24"/>
          <w:szCs w:val="24"/>
        </w:rPr>
      </w:pPr>
      <w:r w:rsidRPr="009E57D6">
        <w:rPr>
          <w:rFonts w:cs="Times New Roman"/>
          <w:sz w:val="24"/>
          <w:szCs w:val="24"/>
        </w:rPr>
        <w:t>Comunicando en igualdad</w:t>
      </w:r>
    </w:p>
    <w:p w14:paraId="2B80E0ED" w14:textId="77777777" w:rsidR="00622C26" w:rsidRPr="009E57D6" w:rsidRDefault="00622C26" w:rsidP="009307C6">
      <w:pPr>
        <w:numPr>
          <w:ilvl w:val="0"/>
          <w:numId w:val="38"/>
        </w:numPr>
        <w:jc w:val="both"/>
        <w:rPr>
          <w:rFonts w:cs="Times New Roman"/>
          <w:sz w:val="24"/>
          <w:szCs w:val="24"/>
        </w:rPr>
      </w:pPr>
      <w:r w:rsidRPr="009E57D6">
        <w:rPr>
          <w:rFonts w:cs="Times New Roman"/>
          <w:sz w:val="24"/>
          <w:szCs w:val="24"/>
        </w:rPr>
        <w:t>Barreras en la toma de decisiones objetivas</w:t>
      </w:r>
    </w:p>
    <w:p w14:paraId="17A4ABEA" w14:textId="1084C2AD" w:rsidR="004F46EB" w:rsidRDefault="00622C26" w:rsidP="00A40362">
      <w:pPr>
        <w:numPr>
          <w:ilvl w:val="0"/>
          <w:numId w:val="38"/>
        </w:numPr>
        <w:jc w:val="both"/>
        <w:rPr>
          <w:sz w:val="24"/>
          <w:szCs w:val="24"/>
        </w:rPr>
      </w:pPr>
      <w:r w:rsidRPr="00A40362">
        <w:rPr>
          <w:rFonts w:cs="Times New Roman"/>
          <w:sz w:val="24"/>
          <w:szCs w:val="24"/>
        </w:rPr>
        <w:t>Desarrollo de competencias propias del Agente de Igualdad</w:t>
      </w:r>
    </w:p>
    <w:p w14:paraId="695F852B" w14:textId="77777777" w:rsidR="00A40362" w:rsidRPr="00A40362" w:rsidRDefault="00A40362" w:rsidP="00D366B9">
      <w:pPr>
        <w:jc w:val="both"/>
        <w:rPr>
          <w:sz w:val="24"/>
          <w:szCs w:val="24"/>
        </w:rPr>
      </w:pPr>
    </w:p>
    <w:p w14:paraId="2363E549" w14:textId="3EC043D5" w:rsidR="009B4BAC" w:rsidRPr="009E57D6" w:rsidRDefault="00D437CC" w:rsidP="00B824CF">
      <w:pPr>
        <w:jc w:val="both"/>
        <w:rPr>
          <w:sz w:val="24"/>
          <w:szCs w:val="24"/>
        </w:rPr>
      </w:pPr>
      <w:r w:rsidRPr="009E57D6">
        <w:rPr>
          <w:iCs/>
          <w:sz w:val="24"/>
          <w:szCs w:val="24"/>
        </w:rPr>
        <w:t>A partir de la</w:t>
      </w:r>
      <w:r w:rsidR="001C0488" w:rsidRPr="009E57D6">
        <w:rPr>
          <w:iCs/>
          <w:sz w:val="24"/>
          <w:szCs w:val="24"/>
        </w:rPr>
        <w:t>s</w:t>
      </w:r>
      <w:r w:rsidRPr="009E57D6">
        <w:rPr>
          <w:iCs/>
          <w:sz w:val="24"/>
          <w:szCs w:val="24"/>
        </w:rPr>
        <w:t xml:space="preserve"> personas candidatas que superen el proceso </w:t>
      </w:r>
      <w:r w:rsidR="00BC61FC" w:rsidRPr="009E57D6">
        <w:rPr>
          <w:sz w:val="24"/>
          <w:szCs w:val="24"/>
        </w:rPr>
        <w:t xml:space="preserve">selectivo previo, así como la formación posterior, </w:t>
      </w:r>
      <w:r w:rsidR="00731041" w:rsidRPr="009E57D6">
        <w:rPr>
          <w:sz w:val="24"/>
          <w:szCs w:val="24"/>
        </w:rPr>
        <w:t xml:space="preserve">la Dirección </w:t>
      </w:r>
      <w:r w:rsidR="00C70E98" w:rsidRPr="009E57D6">
        <w:rPr>
          <w:sz w:val="24"/>
          <w:szCs w:val="24"/>
        </w:rPr>
        <w:t xml:space="preserve">General Adjunta de Organización, Talento e Innovación y Sostenibilidad </w:t>
      </w:r>
      <w:r w:rsidR="00BC61FC" w:rsidRPr="009E57D6">
        <w:rPr>
          <w:sz w:val="24"/>
          <w:szCs w:val="24"/>
        </w:rPr>
        <w:t>designará a</w:t>
      </w:r>
      <w:r w:rsidR="00C70E98" w:rsidRPr="009E57D6">
        <w:rPr>
          <w:sz w:val="24"/>
          <w:szCs w:val="24"/>
        </w:rPr>
        <w:t xml:space="preserve"> la</w:t>
      </w:r>
      <w:r w:rsidR="001C0488" w:rsidRPr="009E57D6">
        <w:rPr>
          <w:sz w:val="24"/>
          <w:szCs w:val="24"/>
        </w:rPr>
        <w:t>s</w:t>
      </w:r>
      <w:r w:rsidR="00C70E98" w:rsidRPr="009E57D6">
        <w:rPr>
          <w:sz w:val="24"/>
          <w:szCs w:val="24"/>
        </w:rPr>
        <w:t xml:space="preserve"> persona</w:t>
      </w:r>
      <w:r w:rsidR="001C0488" w:rsidRPr="009E57D6">
        <w:rPr>
          <w:sz w:val="24"/>
          <w:szCs w:val="24"/>
        </w:rPr>
        <w:t>s</w:t>
      </w:r>
      <w:r w:rsidR="00BC61FC" w:rsidRPr="009E57D6">
        <w:rPr>
          <w:sz w:val="24"/>
          <w:szCs w:val="24"/>
        </w:rPr>
        <w:t xml:space="preserve"> que asumirá</w:t>
      </w:r>
      <w:r w:rsidR="001C0488" w:rsidRPr="009E57D6">
        <w:rPr>
          <w:sz w:val="24"/>
          <w:szCs w:val="24"/>
        </w:rPr>
        <w:t>n</w:t>
      </w:r>
      <w:r w:rsidR="00BC61FC" w:rsidRPr="009E57D6">
        <w:rPr>
          <w:sz w:val="24"/>
          <w:szCs w:val="24"/>
        </w:rPr>
        <w:t xml:space="preserve"> este perfil</w:t>
      </w:r>
      <w:r w:rsidR="00C70E98" w:rsidRPr="009E57D6">
        <w:rPr>
          <w:sz w:val="24"/>
          <w:szCs w:val="24"/>
        </w:rPr>
        <w:t xml:space="preserve"> en </w:t>
      </w:r>
      <w:r w:rsidR="001C0488" w:rsidRPr="009E57D6">
        <w:rPr>
          <w:sz w:val="24"/>
          <w:szCs w:val="24"/>
        </w:rPr>
        <w:t>los distintos ámbitos territoriales</w:t>
      </w:r>
      <w:r w:rsidR="00CC4010">
        <w:rPr>
          <w:sz w:val="24"/>
          <w:szCs w:val="24"/>
        </w:rPr>
        <w:t xml:space="preserve"> (titulares y/o suplentes)</w:t>
      </w:r>
      <w:r w:rsidR="009B4BAC" w:rsidRPr="009E57D6">
        <w:rPr>
          <w:sz w:val="24"/>
          <w:szCs w:val="24"/>
        </w:rPr>
        <w:t>.</w:t>
      </w:r>
    </w:p>
    <w:p w14:paraId="5A52A29C" w14:textId="751DA9E1" w:rsidR="00F12969" w:rsidRPr="009E57D6" w:rsidRDefault="00BC61FC" w:rsidP="004F46EB">
      <w:pPr>
        <w:spacing w:before="240"/>
        <w:jc w:val="both"/>
        <w:rPr>
          <w:sz w:val="24"/>
          <w:szCs w:val="24"/>
        </w:rPr>
      </w:pPr>
      <w:r w:rsidRPr="009E57D6">
        <w:rPr>
          <w:sz w:val="24"/>
          <w:szCs w:val="24"/>
        </w:rPr>
        <w:t>A</w:t>
      </w:r>
      <w:r w:rsidR="001C0488" w:rsidRPr="009E57D6">
        <w:rPr>
          <w:sz w:val="24"/>
          <w:szCs w:val="24"/>
        </w:rPr>
        <w:t>demás de las personas seleccionadas</w:t>
      </w:r>
      <w:r w:rsidRPr="009E57D6">
        <w:rPr>
          <w:sz w:val="24"/>
          <w:szCs w:val="24"/>
        </w:rPr>
        <w:t>, se</w:t>
      </w:r>
      <w:r w:rsidR="001C0488" w:rsidRPr="009E57D6">
        <w:rPr>
          <w:sz w:val="24"/>
          <w:szCs w:val="24"/>
        </w:rPr>
        <w:t xml:space="preserve"> tratará de</w:t>
      </w:r>
      <w:r w:rsidRPr="009E57D6">
        <w:rPr>
          <w:sz w:val="24"/>
          <w:szCs w:val="24"/>
        </w:rPr>
        <w:t xml:space="preserve"> manten</w:t>
      </w:r>
      <w:r w:rsidR="001C0488" w:rsidRPr="009E57D6">
        <w:rPr>
          <w:sz w:val="24"/>
          <w:szCs w:val="24"/>
        </w:rPr>
        <w:t>er</w:t>
      </w:r>
      <w:r w:rsidRPr="009E57D6">
        <w:rPr>
          <w:sz w:val="24"/>
          <w:szCs w:val="24"/>
        </w:rPr>
        <w:t xml:space="preserve"> una </w:t>
      </w:r>
      <w:r w:rsidR="00C70E98" w:rsidRPr="009E57D6">
        <w:rPr>
          <w:sz w:val="24"/>
          <w:szCs w:val="24"/>
        </w:rPr>
        <w:t xml:space="preserve">posible </w:t>
      </w:r>
      <w:r w:rsidRPr="009E57D6">
        <w:rPr>
          <w:sz w:val="24"/>
          <w:szCs w:val="24"/>
        </w:rPr>
        <w:t xml:space="preserve">“bolsa” </w:t>
      </w:r>
      <w:r w:rsidR="009B4BAC" w:rsidRPr="009E57D6">
        <w:rPr>
          <w:sz w:val="24"/>
          <w:szCs w:val="24"/>
        </w:rPr>
        <w:t>con</w:t>
      </w:r>
      <w:r w:rsidR="00C70E98" w:rsidRPr="009E57D6">
        <w:rPr>
          <w:sz w:val="24"/>
          <w:szCs w:val="24"/>
        </w:rPr>
        <w:t xml:space="preserve"> otra</w:t>
      </w:r>
      <w:r w:rsidRPr="009E57D6">
        <w:rPr>
          <w:sz w:val="24"/>
          <w:szCs w:val="24"/>
        </w:rPr>
        <w:t xml:space="preserve">s </w:t>
      </w:r>
      <w:r w:rsidR="00C70E98" w:rsidRPr="009E57D6">
        <w:rPr>
          <w:sz w:val="24"/>
          <w:szCs w:val="24"/>
        </w:rPr>
        <w:t>candidatura</w:t>
      </w:r>
      <w:r w:rsidRPr="009E57D6">
        <w:rPr>
          <w:sz w:val="24"/>
          <w:szCs w:val="24"/>
        </w:rPr>
        <w:t xml:space="preserve">s </w:t>
      </w:r>
      <w:r w:rsidR="00C70E98" w:rsidRPr="009E57D6">
        <w:rPr>
          <w:sz w:val="24"/>
          <w:szCs w:val="24"/>
        </w:rPr>
        <w:t>apta</w:t>
      </w:r>
      <w:r w:rsidRPr="009E57D6">
        <w:rPr>
          <w:sz w:val="24"/>
          <w:szCs w:val="24"/>
        </w:rPr>
        <w:t>s, al objeto de cubrir eventualidades</w:t>
      </w:r>
      <w:r w:rsidR="00157D3D" w:rsidRPr="009E57D6">
        <w:rPr>
          <w:sz w:val="24"/>
          <w:szCs w:val="24"/>
        </w:rPr>
        <w:t xml:space="preserve"> futuras</w:t>
      </w:r>
      <w:r w:rsidRPr="009E57D6">
        <w:rPr>
          <w:sz w:val="24"/>
          <w:szCs w:val="24"/>
        </w:rPr>
        <w:t>.</w:t>
      </w:r>
    </w:p>
    <w:p w14:paraId="21FC1BCA" w14:textId="40A53B64" w:rsidR="00F60A9A" w:rsidRPr="009E57D6" w:rsidRDefault="006D7DF2" w:rsidP="00B824CF">
      <w:pPr>
        <w:pStyle w:val="Ttulo1"/>
        <w:pBdr>
          <w:top w:val="none" w:sz="0" w:space="0" w:color="auto"/>
          <w:left w:val="none" w:sz="0" w:space="0" w:color="auto"/>
          <w:bottom w:val="none" w:sz="0" w:space="0" w:color="auto"/>
          <w:right w:val="none" w:sz="0" w:space="0" w:color="auto"/>
        </w:pBdr>
        <w:shd w:val="clear" w:color="auto" w:fill="auto"/>
        <w:tabs>
          <w:tab w:val="left" w:pos="426"/>
        </w:tabs>
        <w:spacing w:before="360"/>
        <w:jc w:val="both"/>
        <w:rPr>
          <w:color w:val="auto"/>
          <w:spacing w:val="0"/>
          <w:sz w:val="24"/>
          <w:szCs w:val="24"/>
        </w:rPr>
      </w:pPr>
      <w:bookmarkStart w:id="19" w:name="_Toc487027033"/>
      <w:bookmarkStart w:id="20" w:name="_Toc487027083"/>
      <w:bookmarkStart w:id="21" w:name="_Toc94805759"/>
      <w:r w:rsidRPr="009E57D6">
        <w:rPr>
          <w:color w:val="auto"/>
          <w:spacing w:val="0"/>
          <w:sz w:val="24"/>
          <w:szCs w:val="24"/>
        </w:rPr>
        <w:t>9</w:t>
      </w:r>
      <w:r w:rsidR="00990BC6" w:rsidRPr="009E57D6">
        <w:rPr>
          <w:color w:val="auto"/>
          <w:spacing w:val="0"/>
          <w:sz w:val="24"/>
          <w:szCs w:val="24"/>
        </w:rPr>
        <w:tab/>
      </w:r>
      <w:r w:rsidR="00F60A9A" w:rsidRPr="009E57D6">
        <w:rPr>
          <w:color w:val="auto"/>
          <w:spacing w:val="0"/>
          <w:sz w:val="24"/>
          <w:szCs w:val="24"/>
        </w:rPr>
        <w:t xml:space="preserve"> CONDICIONES DE ASISTENCIA</w:t>
      </w:r>
      <w:bookmarkEnd w:id="19"/>
      <w:bookmarkEnd w:id="20"/>
      <w:r w:rsidR="009C53AE" w:rsidRPr="009E57D6">
        <w:rPr>
          <w:color w:val="auto"/>
          <w:spacing w:val="0"/>
          <w:sz w:val="24"/>
          <w:szCs w:val="24"/>
        </w:rPr>
        <w:t xml:space="preserve"> A ENTREVISTA, EN SU CASO</w:t>
      </w:r>
      <w:bookmarkEnd w:id="21"/>
    </w:p>
    <w:p w14:paraId="52C70310" w14:textId="389D8329" w:rsidR="00AD4785" w:rsidRPr="009E57D6" w:rsidRDefault="002148BC" w:rsidP="004F46EB">
      <w:pPr>
        <w:spacing w:before="240"/>
        <w:jc w:val="both"/>
        <w:rPr>
          <w:sz w:val="24"/>
          <w:szCs w:val="24"/>
        </w:rPr>
      </w:pPr>
      <w:bookmarkStart w:id="22" w:name="OLE_LINK1"/>
      <w:bookmarkStart w:id="23" w:name="OLE_LINK2"/>
      <w:r w:rsidRPr="009E57D6">
        <w:rPr>
          <w:sz w:val="24"/>
          <w:szCs w:val="24"/>
        </w:rPr>
        <w:t>El contenido de este apartado queda recogido y puede consultarse en el Oficio-Circular de referencia n</w:t>
      </w:r>
      <w:r w:rsidR="00C74331" w:rsidRPr="009E57D6">
        <w:rPr>
          <w:sz w:val="24"/>
          <w:szCs w:val="24"/>
        </w:rPr>
        <w:t>úm.</w:t>
      </w:r>
      <w:r w:rsidRPr="009E57D6">
        <w:rPr>
          <w:sz w:val="24"/>
          <w:szCs w:val="24"/>
        </w:rPr>
        <w:t xml:space="preserve"> 47/2019, de 25 de octubre, de la entonces Dirección General Adjunta de Coordinación y Recursos Humanos y Generales.</w:t>
      </w:r>
      <w:bookmarkStart w:id="24" w:name="_Toc487027038"/>
      <w:bookmarkStart w:id="25" w:name="_Toc487027088"/>
      <w:bookmarkEnd w:id="22"/>
      <w:bookmarkEnd w:id="23"/>
    </w:p>
    <w:p w14:paraId="5A9F008E" w14:textId="57FA868B" w:rsidR="00F60A9A" w:rsidRPr="009E57D6" w:rsidRDefault="005B059A" w:rsidP="00B824CF">
      <w:pPr>
        <w:pStyle w:val="Ttulo1"/>
        <w:pBdr>
          <w:top w:val="none" w:sz="0" w:space="0" w:color="auto"/>
          <w:left w:val="none" w:sz="0" w:space="0" w:color="auto"/>
          <w:bottom w:val="none" w:sz="0" w:space="0" w:color="auto"/>
          <w:right w:val="none" w:sz="0" w:space="0" w:color="auto"/>
        </w:pBdr>
        <w:shd w:val="clear" w:color="auto" w:fill="auto"/>
        <w:tabs>
          <w:tab w:val="left" w:pos="426"/>
        </w:tabs>
        <w:spacing w:before="360"/>
        <w:jc w:val="both"/>
        <w:rPr>
          <w:color w:val="auto"/>
          <w:spacing w:val="0"/>
          <w:sz w:val="24"/>
          <w:szCs w:val="24"/>
        </w:rPr>
      </w:pPr>
      <w:bookmarkStart w:id="26" w:name="_Toc94805760"/>
      <w:r w:rsidRPr="009E57D6">
        <w:rPr>
          <w:color w:val="auto"/>
          <w:spacing w:val="0"/>
          <w:sz w:val="24"/>
          <w:szCs w:val="24"/>
        </w:rPr>
        <w:t>10</w:t>
      </w:r>
      <w:r w:rsidR="001334BB" w:rsidRPr="009E57D6">
        <w:rPr>
          <w:color w:val="auto"/>
          <w:spacing w:val="0"/>
          <w:sz w:val="24"/>
          <w:szCs w:val="24"/>
        </w:rPr>
        <w:tab/>
      </w:r>
      <w:r w:rsidR="00F60A9A" w:rsidRPr="009E57D6">
        <w:rPr>
          <w:color w:val="auto"/>
          <w:spacing w:val="0"/>
          <w:sz w:val="24"/>
          <w:szCs w:val="24"/>
        </w:rPr>
        <w:t>COMISIÓN DE SELECCIÓN</w:t>
      </w:r>
      <w:bookmarkEnd w:id="24"/>
      <w:bookmarkEnd w:id="25"/>
      <w:bookmarkEnd w:id="26"/>
    </w:p>
    <w:p w14:paraId="13FAA4D9" w14:textId="77777777" w:rsidR="002524D2" w:rsidRPr="009E57D6" w:rsidRDefault="00F32DF9" w:rsidP="004F46EB">
      <w:pPr>
        <w:pStyle w:val="Prrafodelista"/>
        <w:spacing w:before="240"/>
        <w:ind w:left="0"/>
        <w:contextualSpacing w:val="0"/>
        <w:jc w:val="both"/>
        <w:rPr>
          <w:sz w:val="24"/>
          <w:szCs w:val="24"/>
        </w:rPr>
      </w:pPr>
      <w:r w:rsidRPr="009E57D6">
        <w:rPr>
          <w:sz w:val="24"/>
          <w:szCs w:val="24"/>
        </w:rPr>
        <w:t>Todas las decisiones relativas a la</w:t>
      </w:r>
      <w:r w:rsidR="003429F0" w:rsidRPr="009E57D6">
        <w:rPr>
          <w:sz w:val="24"/>
          <w:szCs w:val="24"/>
        </w:rPr>
        <w:t xml:space="preserve"> realización y coordinación del</w:t>
      </w:r>
      <w:r w:rsidRPr="009E57D6">
        <w:rPr>
          <w:sz w:val="24"/>
          <w:szCs w:val="24"/>
        </w:rPr>
        <w:t xml:space="preserve"> proceso </w:t>
      </w:r>
      <w:r w:rsidR="002D28E8" w:rsidRPr="009E57D6">
        <w:rPr>
          <w:sz w:val="24"/>
          <w:szCs w:val="24"/>
        </w:rPr>
        <w:t>selectivo serán</w:t>
      </w:r>
      <w:r w:rsidRPr="009E57D6">
        <w:rPr>
          <w:sz w:val="24"/>
          <w:szCs w:val="24"/>
        </w:rPr>
        <w:t xml:space="preserve"> competencia exclu</w:t>
      </w:r>
      <w:r w:rsidR="002524D2" w:rsidRPr="009E57D6">
        <w:rPr>
          <w:sz w:val="24"/>
          <w:szCs w:val="24"/>
        </w:rPr>
        <w:t xml:space="preserve">siva de </w:t>
      </w:r>
      <w:r w:rsidR="005B059A" w:rsidRPr="009E57D6">
        <w:rPr>
          <w:sz w:val="24"/>
          <w:szCs w:val="24"/>
        </w:rPr>
        <w:t xml:space="preserve">la </w:t>
      </w:r>
      <w:r w:rsidR="002524D2" w:rsidRPr="009E57D6">
        <w:rPr>
          <w:sz w:val="24"/>
          <w:szCs w:val="24"/>
        </w:rPr>
        <w:t xml:space="preserve">Comisión integrada por los </w:t>
      </w:r>
      <w:r w:rsidR="00573A35" w:rsidRPr="009E57D6">
        <w:rPr>
          <w:sz w:val="24"/>
          <w:szCs w:val="24"/>
        </w:rPr>
        <w:t>siguientes</w:t>
      </w:r>
      <w:r w:rsidR="002524D2" w:rsidRPr="009E57D6">
        <w:rPr>
          <w:sz w:val="24"/>
          <w:szCs w:val="24"/>
        </w:rPr>
        <w:t xml:space="preserve"> miembros:</w:t>
      </w:r>
    </w:p>
    <w:p w14:paraId="470B2C00" w14:textId="632740EC" w:rsidR="002524D2" w:rsidRPr="009E57D6" w:rsidRDefault="00F17456" w:rsidP="004F46EB">
      <w:pPr>
        <w:pStyle w:val="Prrafodelista"/>
        <w:numPr>
          <w:ilvl w:val="0"/>
          <w:numId w:val="14"/>
        </w:numPr>
        <w:spacing w:before="240"/>
        <w:contextualSpacing w:val="0"/>
        <w:jc w:val="both"/>
        <w:rPr>
          <w:sz w:val="24"/>
          <w:szCs w:val="24"/>
        </w:rPr>
      </w:pPr>
      <w:r w:rsidRPr="009E57D6">
        <w:rPr>
          <w:sz w:val="24"/>
          <w:szCs w:val="24"/>
        </w:rPr>
        <w:t>Presidencia</w:t>
      </w:r>
      <w:r w:rsidR="002524D2" w:rsidRPr="009E57D6">
        <w:rPr>
          <w:sz w:val="24"/>
          <w:szCs w:val="24"/>
        </w:rPr>
        <w:t xml:space="preserve">: </w:t>
      </w:r>
      <w:r w:rsidR="008C57A3" w:rsidRPr="009E57D6">
        <w:rPr>
          <w:sz w:val="24"/>
          <w:szCs w:val="24"/>
        </w:rPr>
        <w:t xml:space="preserve">el </w:t>
      </w:r>
      <w:r w:rsidR="00C74331" w:rsidRPr="009E57D6">
        <w:rPr>
          <w:sz w:val="24"/>
          <w:szCs w:val="24"/>
        </w:rPr>
        <w:t>d</w:t>
      </w:r>
      <w:r w:rsidR="00116DB8" w:rsidRPr="009E57D6">
        <w:rPr>
          <w:sz w:val="24"/>
          <w:szCs w:val="24"/>
        </w:rPr>
        <w:t>irector</w:t>
      </w:r>
      <w:r w:rsidR="00373E2D" w:rsidRPr="009E57D6">
        <w:rPr>
          <w:sz w:val="24"/>
          <w:szCs w:val="24"/>
        </w:rPr>
        <w:t xml:space="preserve"> </w:t>
      </w:r>
      <w:r w:rsidR="00C74331" w:rsidRPr="009E57D6">
        <w:rPr>
          <w:sz w:val="24"/>
          <w:szCs w:val="24"/>
        </w:rPr>
        <w:t>g</w:t>
      </w:r>
      <w:r w:rsidR="00373E2D" w:rsidRPr="009E57D6">
        <w:rPr>
          <w:sz w:val="24"/>
          <w:szCs w:val="24"/>
        </w:rPr>
        <w:t xml:space="preserve">eneral </w:t>
      </w:r>
      <w:r w:rsidR="00C74331" w:rsidRPr="009E57D6">
        <w:rPr>
          <w:sz w:val="24"/>
          <w:szCs w:val="24"/>
        </w:rPr>
        <w:t>a</w:t>
      </w:r>
      <w:r w:rsidR="00373E2D" w:rsidRPr="009E57D6">
        <w:rPr>
          <w:sz w:val="24"/>
          <w:szCs w:val="24"/>
        </w:rPr>
        <w:t>djunt</w:t>
      </w:r>
      <w:r w:rsidR="00116DB8" w:rsidRPr="009E57D6">
        <w:rPr>
          <w:sz w:val="24"/>
          <w:szCs w:val="24"/>
        </w:rPr>
        <w:t>o</w:t>
      </w:r>
      <w:r w:rsidR="00064918" w:rsidRPr="009E57D6">
        <w:rPr>
          <w:sz w:val="24"/>
          <w:szCs w:val="24"/>
        </w:rPr>
        <w:t xml:space="preserve"> de Organización, Talento e Innovación y Sostenibilidad</w:t>
      </w:r>
      <w:r w:rsidR="00373E2D" w:rsidRPr="009E57D6">
        <w:rPr>
          <w:sz w:val="24"/>
          <w:szCs w:val="24"/>
        </w:rPr>
        <w:t>.</w:t>
      </w:r>
    </w:p>
    <w:p w14:paraId="12A3E25B" w14:textId="7CA12988" w:rsidR="00FB1520" w:rsidRPr="009E57D6" w:rsidRDefault="00671FA7" w:rsidP="009006DF">
      <w:pPr>
        <w:pStyle w:val="Prrafodelista"/>
        <w:numPr>
          <w:ilvl w:val="0"/>
          <w:numId w:val="14"/>
        </w:numPr>
        <w:contextualSpacing w:val="0"/>
        <w:jc w:val="both"/>
        <w:rPr>
          <w:sz w:val="24"/>
          <w:szCs w:val="24"/>
        </w:rPr>
      </w:pPr>
      <w:r w:rsidRPr="009E57D6">
        <w:rPr>
          <w:sz w:val="24"/>
          <w:szCs w:val="24"/>
        </w:rPr>
        <w:t>Vocal</w:t>
      </w:r>
      <w:r w:rsidR="00682B98" w:rsidRPr="009E57D6">
        <w:rPr>
          <w:sz w:val="24"/>
          <w:szCs w:val="24"/>
        </w:rPr>
        <w:t>ías</w:t>
      </w:r>
      <w:r w:rsidR="002524D2" w:rsidRPr="009E57D6">
        <w:rPr>
          <w:sz w:val="24"/>
          <w:szCs w:val="24"/>
        </w:rPr>
        <w:t>:</w:t>
      </w:r>
      <w:r w:rsidR="00327879" w:rsidRPr="009E57D6">
        <w:rPr>
          <w:sz w:val="24"/>
          <w:szCs w:val="24"/>
        </w:rPr>
        <w:t xml:space="preserve"> </w:t>
      </w:r>
      <w:r w:rsidR="00373E2D" w:rsidRPr="009E57D6">
        <w:rPr>
          <w:sz w:val="24"/>
          <w:szCs w:val="24"/>
        </w:rPr>
        <w:t xml:space="preserve">el </w:t>
      </w:r>
      <w:r w:rsidR="00C74331" w:rsidRPr="009E57D6">
        <w:rPr>
          <w:sz w:val="24"/>
          <w:szCs w:val="24"/>
        </w:rPr>
        <w:t>d</w:t>
      </w:r>
      <w:r w:rsidR="00F32DF9" w:rsidRPr="009E57D6">
        <w:rPr>
          <w:sz w:val="24"/>
          <w:szCs w:val="24"/>
        </w:rPr>
        <w:t>irec</w:t>
      </w:r>
      <w:r w:rsidR="00116DB8" w:rsidRPr="009E57D6">
        <w:rPr>
          <w:sz w:val="24"/>
          <w:szCs w:val="24"/>
        </w:rPr>
        <w:t>tor</w:t>
      </w:r>
      <w:r w:rsidR="00F32DF9" w:rsidRPr="009E57D6">
        <w:rPr>
          <w:sz w:val="24"/>
          <w:szCs w:val="24"/>
        </w:rPr>
        <w:t xml:space="preserve"> de Recursos Humanos</w:t>
      </w:r>
      <w:r w:rsidR="004922B1" w:rsidRPr="009E57D6">
        <w:rPr>
          <w:sz w:val="24"/>
          <w:szCs w:val="24"/>
        </w:rPr>
        <w:t xml:space="preserve">, el </w:t>
      </w:r>
      <w:r w:rsidR="00C74331" w:rsidRPr="009E57D6">
        <w:rPr>
          <w:sz w:val="24"/>
          <w:szCs w:val="24"/>
        </w:rPr>
        <w:t>j</w:t>
      </w:r>
      <w:r w:rsidR="004922B1" w:rsidRPr="009E57D6">
        <w:rPr>
          <w:sz w:val="24"/>
          <w:szCs w:val="24"/>
        </w:rPr>
        <w:t xml:space="preserve">efe de </w:t>
      </w:r>
      <w:r w:rsidR="00C74331" w:rsidRPr="009E57D6">
        <w:rPr>
          <w:sz w:val="24"/>
          <w:szCs w:val="24"/>
        </w:rPr>
        <w:t>d</w:t>
      </w:r>
      <w:r w:rsidR="00951A38" w:rsidRPr="009E57D6">
        <w:rPr>
          <w:sz w:val="24"/>
          <w:szCs w:val="24"/>
        </w:rPr>
        <w:t>e</w:t>
      </w:r>
      <w:r w:rsidR="004922B1" w:rsidRPr="009E57D6">
        <w:rPr>
          <w:sz w:val="24"/>
          <w:szCs w:val="24"/>
        </w:rPr>
        <w:t>p</w:t>
      </w:r>
      <w:r w:rsidR="00951A38" w:rsidRPr="009E57D6">
        <w:rPr>
          <w:sz w:val="24"/>
          <w:szCs w:val="24"/>
        </w:rPr>
        <w:t>artamento</w:t>
      </w:r>
      <w:r w:rsidR="004922B1" w:rsidRPr="009E57D6">
        <w:rPr>
          <w:sz w:val="24"/>
          <w:szCs w:val="24"/>
        </w:rPr>
        <w:t xml:space="preserve"> de Selección de Personas y Gestión Laboral y de Nóminas, el </w:t>
      </w:r>
      <w:r w:rsidR="00C74331" w:rsidRPr="009E57D6">
        <w:rPr>
          <w:sz w:val="24"/>
          <w:szCs w:val="24"/>
        </w:rPr>
        <w:t>j</w:t>
      </w:r>
      <w:r w:rsidR="004922B1" w:rsidRPr="009E57D6">
        <w:rPr>
          <w:sz w:val="24"/>
          <w:szCs w:val="24"/>
        </w:rPr>
        <w:t>efe de</w:t>
      </w:r>
      <w:r w:rsidR="00F32DF9" w:rsidRPr="009E57D6">
        <w:rPr>
          <w:sz w:val="24"/>
          <w:szCs w:val="24"/>
        </w:rPr>
        <w:t xml:space="preserve"> </w:t>
      </w:r>
      <w:r w:rsidR="00C74331" w:rsidRPr="009E57D6">
        <w:rPr>
          <w:sz w:val="24"/>
          <w:szCs w:val="24"/>
        </w:rPr>
        <w:t>d</w:t>
      </w:r>
      <w:r w:rsidR="00F32DF9" w:rsidRPr="009E57D6">
        <w:rPr>
          <w:sz w:val="24"/>
          <w:szCs w:val="24"/>
        </w:rPr>
        <w:t>epartamento</w:t>
      </w:r>
      <w:r w:rsidR="00327879" w:rsidRPr="009E57D6">
        <w:rPr>
          <w:sz w:val="24"/>
          <w:szCs w:val="24"/>
        </w:rPr>
        <w:t xml:space="preserve"> de Formación</w:t>
      </w:r>
      <w:r w:rsidR="00064918" w:rsidRPr="009E57D6">
        <w:rPr>
          <w:sz w:val="24"/>
          <w:szCs w:val="24"/>
        </w:rPr>
        <w:t>,</w:t>
      </w:r>
      <w:r w:rsidR="00CD5550" w:rsidRPr="009E57D6">
        <w:rPr>
          <w:sz w:val="24"/>
          <w:szCs w:val="24"/>
        </w:rPr>
        <w:t xml:space="preserve"> </w:t>
      </w:r>
      <w:r w:rsidR="00327879" w:rsidRPr="009E57D6">
        <w:rPr>
          <w:sz w:val="24"/>
          <w:szCs w:val="24"/>
        </w:rPr>
        <w:t>Desarrollo</w:t>
      </w:r>
      <w:r w:rsidR="00CD5550" w:rsidRPr="009E57D6">
        <w:rPr>
          <w:sz w:val="24"/>
          <w:szCs w:val="24"/>
        </w:rPr>
        <w:t xml:space="preserve"> de Personas</w:t>
      </w:r>
      <w:r w:rsidR="00064918" w:rsidRPr="009E57D6">
        <w:rPr>
          <w:sz w:val="24"/>
          <w:szCs w:val="24"/>
        </w:rPr>
        <w:t xml:space="preserve"> y Cultura Institucional</w:t>
      </w:r>
      <w:r w:rsidR="004922B1" w:rsidRPr="009E57D6">
        <w:rPr>
          <w:sz w:val="24"/>
          <w:szCs w:val="24"/>
        </w:rPr>
        <w:t xml:space="preserve">, la </w:t>
      </w:r>
      <w:r w:rsidR="00C74331" w:rsidRPr="009E57D6">
        <w:rPr>
          <w:sz w:val="24"/>
          <w:szCs w:val="24"/>
        </w:rPr>
        <w:t>j</w:t>
      </w:r>
      <w:r w:rsidR="00064918" w:rsidRPr="009E57D6">
        <w:rPr>
          <w:sz w:val="24"/>
          <w:szCs w:val="24"/>
        </w:rPr>
        <w:t xml:space="preserve">efa de </w:t>
      </w:r>
      <w:r w:rsidR="00C74331" w:rsidRPr="009E57D6">
        <w:rPr>
          <w:sz w:val="24"/>
          <w:szCs w:val="24"/>
        </w:rPr>
        <w:t xml:space="preserve">la </w:t>
      </w:r>
      <w:r w:rsidR="00064918" w:rsidRPr="009E57D6">
        <w:rPr>
          <w:sz w:val="24"/>
          <w:szCs w:val="24"/>
        </w:rPr>
        <w:t>Unidad de RSC e Igualdad</w:t>
      </w:r>
      <w:r w:rsidR="00392752" w:rsidRPr="009E57D6">
        <w:rPr>
          <w:sz w:val="24"/>
          <w:szCs w:val="24"/>
        </w:rPr>
        <w:t xml:space="preserve">, </w:t>
      </w:r>
      <w:r w:rsidR="002E53A9" w:rsidRPr="009E57D6">
        <w:rPr>
          <w:sz w:val="24"/>
          <w:szCs w:val="24"/>
        </w:rPr>
        <w:t xml:space="preserve">el </w:t>
      </w:r>
      <w:r w:rsidR="00C74331" w:rsidRPr="009E57D6">
        <w:rPr>
          <w:sz w:val="24"/>
          <w:szCs w:val="24"/>
        </w:rPr>
        <w:t>r</w:t>
      </w:r>
      <w:r w:rsidR="002E53A9" w:rsidRPr="009E57D6">
        <w:rPr>
          <w:sz w:val="24"/>
          <w:szCs w:val="24"/>
        </w:rPr>
        <w:t xml:space="preserve">esponsable de la Unidad de Documentación y Traducción, </w:t>
      </w:r>
      <w:r w:rsidR="00A171B6" w:rsidRPr="009E57D6">
        <w:rPr>
          <w:sz w:val="24"/>
          <w:szCs w:val="24"/>
        </w:rPr>
        <w:t xml:space="preserve">un </w:t>
      </w:r>
      <w:r w:rsidR="00C74331" w:rsidRPr="009E57D6">
        <w:rPr>
          <w:sz w:val="24"/>
          <w:szCs w:val="24"/>
        </w:rPr>
        <w:t>a</w:t>
      </w:r>
      <w:r w:rsidR="00A171B6" w:rsidRPr="009E57D6">
        <w:rPr>
          <w:sz w:val="24"/>
          <w:szCs w:val="24"/>
        </w:rPr>
        <w:t xml:space="preserve">sesor </w:t>
      </w:r>
      <w:r w:rsidR="00C74331" w:rsidRPr="009E57D6">
        <w:rPr>
          <w:sz w:val="24"/>
          <w:szCs w:val="24"/>
        </w:rPr>
        <w:t>j</w:t>
      </w:r>
      <w:r w:rsidR="00A171B6" w:rsidRPr="009E57D6">
        <w:rPr>
          <w:sz w:val="24"/>
          <w:szCs w:val="24"/>
        </w:rPr>
        <w:t xml:space="preserve">urídico </w:t>
      </w:r>
      <w:r w:rsidR="005E0531" w:rsidRPr="009E57D6">
        <w:rPr>
          <w:sz w:val="24"/>
          <w:szCs w:val="24"/>
        </w:rPr>
        <w:t>de la Asesoría Jurídico Laboral</w:t>
      </w:r>
      <w:r w:rsidR="00272EA8" w:rsidRPr="009E57D6">
        <w:rPr>
          <w:sz w:val="24"/>
          <w:szCs w:val="24"/>
        </w:rPr>
        <w:t>,</w:t>
      </w:r>
      <w:r w:rsidR="002E53A9" w:rsidRPr="009E57D6">
        <w:rPr>
          <w:sz w:val="24"/>
          <w:szCs w:val="24"/>
        </w:rPr>
        <w:t xml:space="preserve"> una </w:t>
      </w:r>
      <w:r w:rsidR="00C74331" w:rsidRPr="009E57D6">
        <w:rPr>
          <w:sz w:val="24"/>
          <w:szCs w:val="24"/>
        </w:rPr>
        <w:t>a</w:t>
      </w:r>
      <w:r w:rsidR="002E53A9" w:rsidRPr="009E57D6">
        <w:rPr>
          <w:sz w:val="24"/>
          <w:szCs w:val="24"/>
        </w:rPr>
        <w:t>sesora de Recursos Humanos y Organización</w:t>
      </w:r>
      <w:r w:rsidR="001C0488" w:rsidRPr="009E57D6">
        <w:rPr>
          <w:sz w:val="24"/>
          <w:szCs w:val="24"/>
        </w:rPr>
        <w:t xml:space="preserve"> (técnico de la Unidad de RSC e Igualdad)</w:t>
      </w:r>
      <w:r w:rsidR="002E53A9" w:rsidRPr="009E57D6">
        <w:rPr>
          <w:sz w:val="24"/>
          <w:szCs w:val="24"/>
        </w:rPr>
        <w:t xml:space="preserve"> </w:t>
      </w:r>
      <w:r w:rsidR="00272EA8" w:rsidRPr="009E57D6">
        <w:rPr>
          <w:sz w:val="24"/>
          <w:szCs w:val="24"/>
        </w:rPr>
        <w:t xml:space="preserve">y </w:t>
      </w:r>
      <w:r w:rsidR="00412D81" w:rsidRPr="009E57D6">
        <w:rPr>
          <w:sz w:val="24"/>
          <w:szCs w:val="24"/>
        </w:rPr>
        <w:t>una persona representante de la Parte Social, que pertenezca a la</w:t>
      </w:r>
      <w:r w:rsidR="00C74331" w:rsidRPr="009E57D6">
        <w:rPr>
          <w:sz w:val="24"/>
          <w:szCs w:val="24"/>
        </w:rPr>
        <w:t xml:space="preserve"> </w:t>
      </w:r>
      <w:r w:rsidR="00412D81" w:rsidRPr="009E57D6">
        <w:rPr>
          <w:sz w:val="24"/>
          <w:szCs w:val="24"/>
        </w:rPr>
        <w:t>Comisión de Seguimiento del Plan de Igualdad</w:t>
      </w:r>
      <w:r w:rsidR="00327879" w:rsidRPr="009E57D6">
        <w:rPr>
          <w:sz w:val="24"/>
          <w:szCs w:val="24"/>
        </w:rPr>
        <w:t>.</w:t>
      </w:r>
    </w:p>
    <w:p w14:paraId="2D6DB2AA" w14:textId="3F6D279F" w:rsidR="00F60A9A" w:rsidRPr="009E57D6" w:rsidRDefault="00F60A9A" w:rsidP="00B824CF">
      <w:pPr>
        <w:pStyle w:val="Ttulo1"/>
        <w:pBdr>
          <w:top w:val="none" w:sz="0" w:space="0" w:color="auto"/>
          <w:left w:val="none" w:sz="0" w:space="0" w:color="auto"/>
          <w:bottom w:val="none" w:sz="0" w:space="0" w:color="auto"/>
          <w:right w:val="none" w:sz="0" w:space="0" w:color="auto"/>
        </w:pBdr>
        <w:shd w:val="clear" w:color="auto" w:fill="auto"/>
        <w:tabs>
          <w:tab w:val="left" w:pos="426"/>
        </w:tabs>
        <w:spacing w:before="360"/>
        <w:jc w:val="center"/>
        <w:rPr>
          <w:color w:val="auto"/>
          <w:spacing w:val="0"/>
          <w:sz w:val="24"/>
          <w:szCs w:val="24"/>
        </w:rPr>
      </w:pPr>
      <w:bookmarkStart w:id="27" w:name="_Toc487027039"/>
      <w:bookmarkStart w:id="28" w:name="_Toc487027089"/>
      <w:bookmarkStart w:id="29" w:name="_Toc94805761"/>
      <w:r w:rsidRPr="009E57D6">
        <w:rPr>
          <w:color w:val="auto"/>
          <w:spacing w:val="0"/>
          <w:sz w:val="24"/>
          <w:szCs w:val="24"/>
        </w:rPr>
        <w:t>DISPOSICIÓN ADICIONAL</w:t>
      </w:r>
      <w:bookmarkEnd w:id="27"/>
      <w:bookmarkEnd w:id="28"/>
      <w:bookmarkEnd w:id="29"/>
    </w:p>
    <w:p w14:paraId="110769EE" w14:textId="77777777" w:rsidR="00CC4010" w:rsidRDefault="00F60A9A" w:rsidP="00CC4010">
      <w:pPr>
        <w:spacing w:before="240"/>
        <w:ind w:firstLine="708"/>
        <w:jc w:val="both"/>
        <w:rPr>
          <w:sz w:val="24"/>
          <w:szCs w:val="24"/>
        </w:rPr>
      </w:pPr>
      <w:r w:rsidRPr="009E57D6">
        <w:rPr>
          <w:sz w:val="24"/>
          <w:szCs w:val="24"/>
        </w:rPr>
        <w:t>La ONCE ha adquirido un compromiso firme en la defensa y la aplicación efectiva del principio de igualdad entre mujeres y hombres y entiende que debe velar p</w:t>
      </w:r>
      <w:r w:rsidR="008C57A3" w:rsidRPr="009E57D6">
        <w:rPr>
          <w:sz w:val="24"/>
          <w:szCs w:val="24"/>
        </w:rPr>
        <w:t>ara</w:t>
      </w:r>
      <w:r w:rsidRPr="009E57D6">
        <w:rPr>
          <w:sz w:val="24"/>
          <w:szCs w:val="24"/>
        </w:rPr>
        <w:t xml:space="preserve"> que en la comunicación interna y externa de la Organización se utilice un lenguaje no sexista.</w:t>
      </w:r>
    </w:p>
    <w:p w14:paraId="28DA90E1" w14:textId="45600E0A" w:rsidR="00F60A9A" w:rsidRPr="009E57D6" w:rsidRDefault="00F60A9A" w:rsidP="00CC4010">
      <w:pPr>
        <w:spacing w:before="240"/>
        <w:ind w:firstLine="708"/>
        <w:jc w:val="both"/>
        <w:rPr>
          <w:sz w:val="24"/>
          <w:szCs w:val="24"/>
        </w:rPr>
      </w:pPr>
      <w:r w:rsidRPr="009E57D6">
        <w:rPr>
          <w:sz w:val="24"/>
          <w:szCs w:val="24"/>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40F8250C" w14:textId="6A942760" w:rsidR="00583E21" w:rsidRPr="009E57D6" w:rsidRDefault="00583E21" w:rsidP="00B824CF">
      <w:pPr>
        <w:pStyle w:val="Ttulo1"/>
        <w:pBdr>
          <w:top w:val="none" w:sz="0" w:space="0" w:color="auto"/>
          <w:left w:val="none" w:sz="0" w:space="0" w:color="auto"/>
          <w:bottom w:val="none" w:sz="0" w:space="0" w:color="auto"/>
          <w:right w:val="none" w:sz="0" w:space="0" w:color="auto"/>
        </w:pBdr>
        <w:shd w:val="clear" w:color="auto" w:fill="auto"/>
        <w:tabs>
          <w:tab w:val="left" w:pos="426"/>
        </w:tabs>
        <w:spacing w:before="360"/>
        <w:jc w:val="center"/>
        <w:rPr>
          <w:color w:val="auto"/>
          <w:spacing w:val="0"/>
          <w:sz w:val="24"/>
          <w:szCs w:val="24"/>
        </w:rPr>
      </w:pPr>
      <w:bookmarkStart w:id="30" w:name="_Toc487027040"/>
      <w:bookmarkStart w:id="31" w:name="_Toc487027090"/>
      <w:bookmarkStart w:id="32" w:name="_Toc94805762"/>
      <w:r w:rsidRPr="009E57D6">
        <w:rPr>
          <w:color w:val="auto"/>
          <w:spacing w:val="0"/>
          <w:sz w:val="24"/>
          <w:szCs w:val="24"/>
        </w:rPr>
        <w:lastRenderedPageBreak/>
        <w:t>DISPOSICIÓN FINAL</w:t>
      </w:r>
      <w:bookmarkEnd w:id="30"/>
      <w:bookmarkEnd w:id="31"/>
      <w:bookmarkEnd w:id="32"/>
    </w:p>
    <w:p w14:paraId="6B92E3D2" w14:textId="7925311F" w:rsidR="00986F4A" w:rsidRPr="009E57D6" w:rsidRDefault="00986F4A" w:rsidP="004F46EB">
      <w:pPr>
        <w:spacing w:before="240"/>
        <w:ind w:firstLine="708"/>
        <w:jc w:val="both"/>
        <w:rPr>
          <w:sz w:val="24"/>
          <w:szCs w:val="24"/>
        </w:rPr>
      </w:pPr>
      <w:r w:rsidRPr="009E57D6">
        <w:rPr>
          <w:sz w:val="24"/>
          <w:szCs w:val="24"/>
        </w:rPr>
        <w:tab/>
        <w:t xml:space="preserve">El presente Oficio-Circular entrará en vigor el </w:t>
      </w:r>
      <w:r w:rsidRPr="004000C3">
        <w:rPr>
          <w:sz w:val="24"/>
          <w:szCs w:val="24"/>
        </w:rPr>
        <w:t xml:space="preserve">día </w:t>
      </w:r>
      <w:r w:rsidR="00636FC1" w:rsidRPr="004000C3">
        <w:rPr>
          <w:sz w:val="24"/>
          <w:szCs w:val="24"/>
        </w:rPr>
        <w:t>12</w:t>
      </w:r>
      <w:r w:rsidR="00F3528B" w:rsidRPr="004000C3">
        <w:rPr>
          <w:sz w:val="24"/>
          <w:szCs w:val="24"/>
        </w:rPr>
        <w:t xml:space="preserve"> de</w:t>
      </w:r>
      <w:r w:rsidR="004D6830" w:rsidRPr="004000C3">
        <w:rPr>
          <w:sz w:val="24"/>
          <w:szCs w:val="24"/>
        </w:rPr>
        <w:t xml:space="preserve"> </w:t>
      </w:r>
      <w:r w:rsidR="00AA7BF0" w:rsidRPr="004000C3">
        <w:rPr>
          <w:sz w:val="24"/>
          <w:szCs w:val="24"/>
        </w:rPr>
        <w:t>marzo</w:t>
      </w:r>
      <w:r w:rsidR="00A053CA" w:rsidRPr="004000C3">
        <w:rPr>
          <w:sz w:val="24"/>
          <w:szCs w:val="24"/>
        </w:rPr>
        <w:t xml:space="preserve"> de 2022</w:t>
      </w:r>
      <w:r w:rsidRPr="004000C3">
        <w:rPr>
          <w:sz w:val="24"/>
          <w:szCs w:val="24"/>
        </w:rPr>
        <w:t>,</w:t>
      </w:r>
      <w:r w:rsidRPr="009E57D6">
        <w:rPr>
          <w:sz w:val="24"/>
          <w:szCs w:val="24"/>
        </w:rPr>
        <w:t xml:space="preserve"> y de su contenido se dará la máxima difusión entre todos los trabajadores</w:t>
      </w:r>
      <w:r w:rsidR="00F85DCE" w:rsidRPr="009E57D6">
        <w:rPr>
          <w:sz w:val="24"/>
          <w:szCs w:val="24"/>
        </w:rPr>
        <w:t xml:space="preserve"> y trabajadoras de la </w:t>
      </w:r>
      <w:r w:rsidR="00D86855" w:rsidRPr="009E57D6">
        <w:rPr>
          <w:sz w:val="24"/>
          <w:szCs w:val="24"/>
        </w:rPr>
        <w:t>ONCE, con</w:t>
      </w:r>
      <w:r w:rsidRPr="009E57D6">
        <w:rPr>
          <w:sz w:val="24"/>
          <w:szCs w:val="24"/>
        </w:rPr>
        <w:t xml:space="preserve"> comunicación expresa de la Dirección del </w:t>
      </w:r>
      <w:r w:rsidR="001334BB" w:rsidRPr="009E57D6">
        <w:rPr>
          <w:sz w:val="24"/>
          <w:szCs w:val="24"/>
        </w:rPr>
        <w:t>C</w:t>
      </w:r>
      <w:r w:rsidRPr="009E57D6">
        <w:rPr>
          <w:sz w:val="24"/>
          <w:szCs w:val="24"/>
        </w:rPr>
        <w:t>entro a todas aquellas personas que pudieran estar interesadas.</w:t>
      </w:r>
    </w:p>
    <w:p w14:paraId="3A5BDFAB" w14:textId="77777777" w:rsidR="004F46EB" w:rsidRPr="009E57D6" w:rsidRDefault="00341C5E" w:rsidP="00064918">
      <w:pPr>
        <w:spacing w:before="600"/>
        <w:jc w:val="center"/>
        <w:rPr>
          <w:sz w:val="24"/>
          <w:szCs w:val="24"/>
        </w:rPr>
      </w:pPr>
      <w:r w:rsidRPr="009E57D6">
        <w:rPr>
          <w:sz w:val="24"/>
          <w:szCs w:val="24"/>
        </w:rPr>
        <w:t>EL DIRECTOR</w:t>
      </w:r>
      <w:r w:rsidR="00064918" w:rsidRPr="009E57D6">
        <w:rPr>
          <w:sz w:val="24"/>
          <w:szCs w:val="24"/>
        </w:rPr>
        <w:t xml:space="preserve"> GENERAL ADJUNTO DE ORGANIZACIÓN,</w:t>
      </w:r>
    </w:p>
    <w:p w14:paraId="7D3ADAA8" w14:textId="501423E5" w:rsidR="00341C5E" w:rsidRPr="009E57D6" w:rsidRDefault="00064918" w:rsidP="004F46EB">
      <w:pPr>
        <w:jc w:val="center"/>
        <w:rPr>
          <w:sz w:val="24"/>
          <w:szCs w:val="24"/>
        </w:rPr>
      </w:pPr>
      <w:r w:rsidRPr="009E57D6">
        <w:rPr>
          <w:sz w:val="24"/>
          <w:szCs w:val="24"/>
        </w:rPr>
        <w:t>TALENTO E INNOVACIÓN Y SOSTENIBILIDAD</w:t>
      </w:r>
    </w:p>
    <w:p w14:paraId="55E36A79" w14:textId="77777777" w:rsidR="0081439E" w:rsidRPr="002A007D" w:rsidRDefault="00341C5E" w:rsidP="004F46EB">
      <w:pPr>
        <w:spacing w:before="1800"/>
        <w:jc w:val="center"/>
        <w:rPr>
          <w:b/>
          <w:sz w:val="24"/>
          <w:szCs w:val="24"/>
        </w:rPr>
      </w:pPr>
      <w:r w:rsidRPr="009E57D6">
        <w:rPr>
          <w:sz w:val="24"/>
          <w:szCs w:val="24"/>
        </w:rPr>
        <w:t>Jorge Íniguez Villanueva</w:t>
      </w:r>
    </w:p>
    <w:p w14:paraId="10787F26" w14:textId="4DC338E6" w:rsidR="009F7B91" w:rsidRPr="009F7B91" w:rsidRDefault="009F7B91" w:rsidP="00AA7BF0">
      <w:pPr>
        <w:adjustRightInd w:val="0"/>
        <w:spacing w:before="7440"/>
        <w:jc w:val="both"/>
        <w:rPr>
          <w:b/>
          <w:sz w:val="24"/>
          <w:szCs w:val="24"/>
        </w:rPr>
        <w:sectPr w:rsidR="009F7B91" w:rsidRPr="009F7B91" w:rsidSect="00AC4B90">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268" w:right="1701" w:bottom="1418" w:left="1701" w:header="720" w:footer="756" w:gutter="0"/>
          <w:pgNumType w:start="1"/>
          <w:cols w:space="720"/>
          <w:titlePg/>
          <w:docGrid w:linePitch="272"/>
        </w:sectPr>
      </w:pPr>
      <w:r w:rsidRPr="009E57D6">
        <w:rPr>
          <w:b/>
          <w:sz w:val="24"/>
          <w:szCs w:val="24"/>
        </w:rPr>
        <w:t>RESPONSABLES DE LAS DIRECCIONES GENERALES ADJUNTAS, DIRECCIONES EJECUTIVAS, DELEGACIONES TERRITORIALES, DIRECCIONES DE ZONA Y DE CENTRO DE LA ONCE.</w:t>
      </w:r>
    </w:p>
    <w:p w14:paraId="79B28A73" w14:textId="77777777" w:rsidR="006F2DC7" w:rsidRPr="00D366B9" w:rsidRDefault="006F2DC7" w:rsidP="00C46D2A">
      <w:pPr>
        <w:adjustRightInd w:val="0"/>
        <w:spacing w:before="240"/>
        <w:jc w:val="both"/>
        <w:rPr>
          <w:bCs/>
          <w:sz w:val="24"/>
          <w:szCs w:val="24"/>
        </w:rPr>
      </w:pPr>
    </w:p>
    <w:p w14:paraId="51766014" w14:textId="77777777" w:rsidR="00E86D3A" w:rsidRPr="00DC3E5F" w:rsidRDefault="00E86D3A" w:rsidP="00E86D3A">
      <w:pPr>
        <w:jc w:val="center"/>
        <w:rPr>
          <w:b/>
          <w:sz w:val="28"/>
          <w:szCs w:val="28"/>
        </w:rPr>
      </w:pPr>
      <w:r w:rsidRPr="00DC3E5F">
        <w:rPr>
          <w:b/>
          <w:sz w:val="28"/>
          <w:szCs w:val="28"/>
        </w:rPr>
        <w:t>ÍNDICE</w:t>
      </w:r>
    </w:p>
    <w:p w14:paraId="4550B44F" w14:textId="77777777" w:rsidR="00E86D3A" w:rsidRPr="00DC3E5F" w:rsidRDefault="00E86D3A" w:rsidP="00E86D3A">
      <w:pPr>
        <w:rPr>
          <w:sz w:val="24"/>
          <w:szCs w:val="24"/>
        </w:rPr>
      </w:pPr>
    </w:p>
    <w:p w14:paraId="4D86AB86" w14:textId="0EF22471" w:rsidR="007261EF" w:rsidRDefault="007261EF" w:rsidP="00AF7CC1">
      <w:pPr>
        <w:pStyle w:val="TDC1"/>
        <w:rPr>
          <w:rFonts w:asciiTheme="minorHAnsi" w:eastAsiaTheme="minorEastAsia" w:hAnsiTheme="minorHAnsi" w:cstheme="minorBidi"/>
          <w:sz w:val="22"/>
          <w:szCs w:val="22"/>
          <w:lang w:eastAsia="es-ES"/>
        </w:rPr>
      </w:pPr>
      <w:r>
        <w:rPr>
          <w:b/>
          <w:strike/>
        </w:rPr>
        <w:fldChar w:fldCharType="begin"/>
      </w:r>
      <w:r>
        <w:rPr>
          <w:b/>
          <w:strike/>
        </w:rPr>
        <w:instrText xml:space="preserve"> TOC \o "1-2" \u </w:instrText>
      </w:r>
      <w:r>
        <w:rPr>
          <w:b/>
          <w:strike/>
        </w:rPr>
        <w:fldChar w:fldCharType="separate"/>
      </w:r>
      <w:r w:rsidRPr="00832183">
        <w:t>1</w:t>
      </w:r>
      <w:r>
        <w:rPr>
          <w:rFonts w:asciiTheme="minorHAnsi" w:eastAsiaTheme="minorEastAsia" w:hAnsiTheme="minorHAnsi" w:cstheme="minorBidi"/>
          <w:sz w:val="22"/>
          <w:szCs w:val="22"/>
          <w:lang w:eastAsia="es-ES"/>
        </w:rPr>
        <w:tab/>
      </w:r>
      <w:r w:rsidRPr="00832183">
        <w:t>OBJETIVO</w:t>
      </w:r>
      <w:r>
        <w:tab/>
      </w:r>
      <w:r>
        <w:fldChar w:fldCharType="begin"/>
      </w:r>
      <w:r>
        <w:instrText xml:space="preserve"> PAGEREF _Toc94805751 \h </w:instrText>
      </w:r>
      <w:r>
        <w:fldChar w:fldCharType="separate"/>
      </w:r>
      <w:r w:rsidR="00F96A69">
        <w:t>1</w:t>
      </w:r>
      <w:r>
        <w:fldChar w:fldCharType="end"/>
      </w:r>
    </w:p>
    <w:p w14:paraId="426F0461" w14:textId="3624DBEB" w:rsidR="007261EF" w:rsidRDefault="007261EF" w:rsidP="00AF7CC1">
      <w:pPr>
        <w:pStyle w:val="TDC1"/>
        <w:rPr>
          <w:rFonts w:asciiTheme="minorHAnsi" w:eastAsiaTheme="minorEastAsia" w:hAnsiTheme="minorHAnsi" w:cstheme="minorBidi"/>
          <w:sz w:val="22"/>
          <w:szCs w:val="22"/>
          <w:lang w:eastAsia="es-ES"/>
        </w:rPr>
      </w:pPr>
      <w:r w:rsidRPr="00832183">
        <w:t>2</w:t>
      </w:r>
      <w:r>
        <w:rPr>
          <w:rFonts w:asciiTheme="minorHAnsi" w:eastAsiaTheme="minorEastAsia" w:hAnsiTheme="minorHAnsi" w:cstheme="minorBidi"/>
          <w:sz w:val="22"/>
          <w:szCs w:val="22"/>
          <w:lang w:eastAsia="es-ES"/>
        </w:rPr>
        <w:tab/>
      </w:r>
      <w:r w:rsidRPr="00832183">
        <w:t>DEFINICIÓN Y PERFIL FUNCIONAL DEL AGENTE DE IGUALDAD EN LA ONCE</w:t>
      </w:r>
      <w:r>
        <w:tab/>
      </w:r>
      <w:r>
        <w:fldChar w:fldCharType="begin"/>
      </w:r>
      <w:r>
        <w:instrText xml:space="preserve"> PAGEREF _Toc94805752 \h </w:instrText>
      </w:r>
      <w:r>
        <w:fldChar w:fldCharType="separate"/>
      </w:r>
      <w:r w:rsidR="00F96A69">
        <w:t>2</w:t>
      </w:r>
      <w:r>
        <w:fldChar w:fldCharType="end"/>
      </w:r>
    </w:p>
    <w:p w14:paraId="3807C8C4" w14:textId="37887924" w:rsidR="007261EF" w:rsidRDefault="007261EF" w:rsidP="00AF7CC1">
      <w:pPr>
        <w:pStyle w:val="TDC1"/>
        <w:rPr>
          <w:rFonts w:asciiTheme="minorHAnsi" w:eastAsiaTheme="minorEastAsia" w:hAnsiTheme="minorHAnsi" w:cstheme="minorBidi"/>
          <w:sz w:val="22"/>
          <w:szCs w:val="22"/>
          <w:lang w:eastAsia="es-ES"/>
        </w:rPr>
      </w:pPr>
      <w:r w:rsidRPr="00832183">
        <w:t>3</w:t>
      </w:r>
      <w:r>
        <w:rPr>
          <w:rFonts w:asciiTheme="minorHAnsi" w:eastAsiaTheme="minorEastAsia" w:hAnsiTheme="minorHAnsi" w:cstheme="minorBidi"/>
          <w:sz w:val="22"/>
          <w:szCs w:val="22"/>
          <w:lang w:eastAsia="es-ES"/>
        </w:rPr>
        <w:tab/>
      </w:r>
      <w:r w:rsidRPr="00832183">
        <w:t>PERFIL COMPETENCIAL DEL AGENTE DE IGUALDAD</w:t>
      </w:r>
      <w:r>
        <w:tab/>
      </w:r>
      <w:r>
        <w:fldChar w:fldCharType="begin"/>
      </w:r>
      <w:r>
        <w:instrText xml:space="preserve"> PAGEREF _Toc94805753 \h </w:instrText>
      </w:r>
      <w:r>
        <w:fldChar w:fldCharType="separate"/>
      </w:r>
      <w:r w:rsidR="00F96A69">
        <w:t>2</w:t>
      </w:r>
      <w:r>
        <w:fldChar w:fldCharType="end"/>
      </w:r>
    </w:p>
    <w:p w14:paraId="1DADE4A4" w14:textId="46F9A1A2" w:rsidR="007261EF" w:rsidRDefault="007261EF" w:rsidP="00AF7CC1">
      <w:pPr>
        <w:pStyle w:val="TDC1"/>
        <w:rPr>
          <w:rFonts w:asciiTheme="minorHAnsi" w:eastAsiaTheme="minorEastAsia" w:hAnsiTheme="minorHAnsi" w:cstheme="minorBidi"/>
          <w:sz w:val="22"/>
          <w:szCs w:val="22"/>
          <w:lang w:eastAsia="es-ES"/>
        </w:rPr>
      </w:pPr>
      <w:r w:rsidRPr="00832183">
        <w:t>4</w:t>
      </w:r>
      <w:r>
        <w:rPr>
          <w:rFonts w:asciiTheme="minorHAnsi" w:eastAsiaTheme="minorEastAsia" w:hAnsiTheme="minorHAnsi" w:cstheme="minorBidi"/>
          <w:sz w:val="22"/>
          <w:szCs w:val="22"/>
          <w:lang w:eastAsia="es-ES"/>
        </w:rPr>
        <w:tab/>
      </w:r>
      <w:r w:rsidRPr="00832183">
        <w:t>DEDICACIÓN DEL AGENTE DE IGUALDAD</w:t>
      </w:r>
      <w:r>
        <w:tab/>
      </w:r>
      <w:r>
        <w:fldChar w:fldCharType="begin"/>
      </w:r>
      <w:r>
        <w:instrText xml:space="preserve"> PAGEREF _Toc94805754 \h </w:instrText>
      </w:r>
      <w:r>
        <w:fldChar w:fldCharType="separate"/>
      </w:r>
      <w:r w:rsidR="00F96A69">
        <w:t>2</w:t>
      </w:r>
      <w:r>
        <w:fldChar w:fldCharType="end"/>
      </w:r>
    </w:p>
    <w:p w14:paraId="33292E76" w14:textId="1CF03B9E" w:rsidR="007261EF" w:rsidRDefault="007261EF" w:rsidP="00AF7CC1">
      <w:pPr>
        <w:pStyle w:val="TDC1"/>
        <w:rPr>
          <w:rFonts w:asciiTheme="minorHAnsi" w:eastAsiaTheme="minorEastAsia" w:hAnsiTheme="minorHAnsi" w:cstheme="minorBidi"/>
          <w:sz w:val="22"/>
          <w:szCs w:val="22"/>
          <w:lang w:eastAsia="es-ES"/>
        </w:rPr>
      </w:pPr>
      <w:r w:rsidRPr="00832183">
        <w:t>5</w:t>
      </w:r>
      <w:r>
        <w:rPr>
          <w:rFonts w:asciiTheme="minorHAnsi" w:eastAsiaTheme="minorEastAsia" w:hAnsiTheme="minorHAnsi" w:cstheme="minorBidi"/>
          <w:sz w:val="22"/>
          <w:szCs w:val="22"/>
          <w:lang w:eastAsia="es-ES"/>
        </w:rPr>
        <w:tab/>
      </w:r>
      <w:r w:rsidRPr="00832183">
        <w:t>REMUNERACIÓN</w:t>
      </w:r>
      <w:r>
        <w:tab/>
      </w:r>
      <w:r>
        <w:fldChar w:fldCharType="begin"/>
      </w:r>
      <w:r>
        <w:instrText xml:space="preserve"> PAGEREF _Toc94805755 \h </w:instrText>
      </w:r>
      <w:r>
        <w:fldChar w:fldCharType="separate"/>
      </w:r>
      <w:r w:rsidR="00F96A69">
        <w:t>2</w:t>
      </w:r>
      <w:r>
        <w:fldChar w:fldCharType="end"/>
      </w:r>
    </w:p>
    <w:p w14:paraId="4DE83843" w14:textId="777F0E49" w:rsidR="007261EF" w:rsidRDefault="007261EF" w:rsidP="00AF7CC1">
      <w:pPr>
        <w:pStyle w:val="TDC1"/>
        <w:rPr>
          <w:rFonts w:asciiTheme="minorHAnsi" w:eastAsiaTheme="minorEastAsia" w:hAnsiTheme="minorHAnsi" w:cstheme="minorBidi"/>
          <w:sz w:val="22"/>
          <w:szCs w:val="22"/>
          <w:lang w:eastAsia="es-ES"/>
        </w:rPr>
      </w:pPr>
      <w:r w:rsidRPr="00832183">
        <w:t>6</w:t>
      </w:r>
      <w:r>
        <w:rPr>
          <w:rFonts w:asciiTheme="minorHAnsi" w:eastAsiaTheme="minorEastAsia" w:hAnsiTheme="minorHAnsi" w:cstheme="minorBidi"/>
          <w:sz w:val="22"/>
          <w:szCs w:val="22"/>
          <w:lang w:eastAsia="es-ES"/>
        </w:rPr>
        <w:tab/>
      </w:r>
      <w:r w:rsidRPr="00832183">
        <w:t>PERSONAS DESTINATARIAS DE ESTA CONVOCATORIA</w:t>
      </w:r>
      <w:r>
        <w:tab/>
      </w:r>
      <w:r>
        <w:fldChar w:fldCharType="begin"/>
      </w:r>
      <w:r>
        <w:instrText xml:space="preserve"> PAGEREF _Toc94805756 \h </w:instrText>
      </w:r>
      <w:r>
        <w:fldChar w:fldCharType="separate"/>
      </w:r>
      <w:r w:rsidR="00F96A69">
        <w:t>3</w:t>
      </w:r>
      <w:r>
        <w:fldChar w:fldCharType="end"/>
      </w:r>
    </w:p>
    <w:p w14:paraId="60C3428C" w14:textId="0FF21738" w:rsidR="007261EF" w:rsidRDefault="007261EF" w:rsidP="00AF7CC1">
      <w:pPr>
        <w:pStyle w:val="TDC1"/>
        <w:rPr>
          <w:rFonts w:asciiTheme="minorHAnsi" w:eastAsiaTheme="minorEastAsia" w:hAnsiTheme="minorHAnsi" w:cstheme="minorBidi"/>
          <w:sz w:val="22"/>
          <w:szCs w:val="22"/>
          <w:lang w:eastAsia="es-ES"/>
        </w:rPr>
      </w:pPr>
      <w:r w:rsidRPr="00832183">
        <w:t>7</w:t>
      </w:r>
      <w:r>
        <w:rPr>
          <w:rFonts w:asciiTheme="minorHAnsi" w:eastAsiaTheme="minorEastAsia" w:hAnsiTheme="minorHAnsi" w:cstheme="minorBidi"/>
          <w:sz w:val="22"/>
          <w:szCs w:val="22"/>
          <w:lang w:eastAsia="es-ES"/>
        </w:rPr>
        <w:tab/>
      </w:r>
      <w:r w:rsidRPr="00832183">
        <w:t>PRESENTACIÓN DE SOLICITUDES</w:t>
      </w:r>
      <w:r>
        <w:tab/>
      </w:r>
      <w:r>
        <w:fldChar w:fldCharType="begin"/>
      </w:r>
      <w:r>
        <w:instrText xml:space="preserve"> PAGEREF _Toc94805757 \h </w:instrText>
      </w:r>
      <w:r>
        <w:fldChar w:fldCharType="separate"/>
      </w:r>
      <w:r w:rsidR="00F96A69">
        <w:t>4</w:t>
      </w:r>
      <w:r>
        <w:fldChar w:fldCharType="end"/>
      </w:r>
    </w:p>
    <w:p w14:paraId="3DDCD764" w14:textId="7E11FFA7" w:rsidR="007261EF" w:rsidRDefault="007261EF" w:rsidP="00AF7CC1">
      <w:pPr>
        <w:pStyle w:val="TDC1"/>
        <w:rPr>
          <w:rFonts w:asciiTheme="minorHAnsi" w:eastAsiaTheme="minorEastAsia" w:hAnsiTheme="minorHAnsi" w:cstheme="minorBidi"/>
          <w:sz w:val="22"/>
          <w:szCs w:val="22"/>
          <w:lang w:eastAsia="es-ES"/>
        </w:rPr>
      </w:pPr>
      <w:r w:rsidRPr="00832183">
        <w:t>8</w:t>
      </w:r>
      <w:r>
        <w:rPr>
          <w:rFonts w:asciiTheme="minorHAnsi" w:eastAsiaTheme="minorEastAsia" w:hAnsiTheme="minorHAnsi" w:cstheme="minorBidi"/>
          <w:sz w:val="22"/>
          <w:szCs w:val="22"/>
          <w:lang w:eastAsia="es-ES"/>
        </w:rPr>
        <w:tab/>
      </w:r>
      <w:r w:rsidRPr="00832183">
        <w:t>PROCESO SELECTIVO</w:t>
      </w:r>
      <w:r>
        <w:tab/>
      </w:r>
      <w:r>
        <w:fldChar w:fldCharType="begin"/>
      </w:r>
      <w:r>
        <w:instrText xml:space="preserve"> PAGEREF _Toc94805758 \h </w:instrText>
      </w:r>
      <w:r>
        <w:fldChar w:fldCharType="separate"/>
      </w:r>
      <w:r w:rsidR="00F96A69">
        <w:t>4</w:t>
      </w:r>
      <w:r>
        <w:fldChar w:fldCharType="end"/>
      </w:r>
    </w:p>
    <w:p w14:paraId="5C3FEBB2" w14:textId="23FBB9B0" w:rsidR="007261EF" w:rsidRDefault="007261EF" w:rsidP="00AF7CC1">
      <w:pPr>
        <w:pStyle w:val="TDC1"/>
        <w:rPr>
          <w:rFonts w:asciiTheme="minorHAnsi" w:eastAsiaTheme="minorEastAsia" w:hAnsiTheme="minorHAnsi" w:cstheme="minorBidi"/>
          <w:sz w:val="22"/>
          <w:szCs w:val="22"/>
          <w:lang w:eastAsia="es-ES"/>
        </w:rPr>
      </w:pPr>
      <w:r w:rsidRPr="00832183">
        <w:t>9</w:t>
      </w:r>
      <w:r>
        <w:rPr>
          <w:rFonts w:asciiTheme="minorHAnsi" w:eastAsiaTheme="minorEastAsia" w:hAnsiTheme="minorHAnsi" w:cstheme="minorBidi"/>
          <w:sz w:val="22"/>
          <w:szCs w:val="22"/>
          <w:lang w:eastAsia="es-ES"/>
        </w:rPr>
        <w:tab/>
      </w:r>
      <w:r w:rsidRPr="00832183">
        <w:t>CONDICIONES DE ASISTENCIA A ENTREVISTA, EN SU CASO</w:t>
      </w:r>
      <w:r>
        <w:tab/>
      </w:r>
      <w:r>
        <w:fldChar w:fldCharType="begin"/>
      </w:r>
      <w:r>
        <w:instrText xml:space="preserve"> PAGEREF _Toc94805759 \h </w:instrText>
      </w:r>
      <w:r>
        <w:fldChar w:fldCharType="separate"/>
      </w:r>
      <w:r w:rsidR="00F96A69">
        <w:t>5</w:t>
      </w:r>
      <w:r>
        <w:fldChar w:fldCharType="end"/>
      </w:r>
    </w:p>
    <w:p w14:paraId="1B41F9BC" w14:textId="67B55582" w:rsidR="007261EF" w:rsidRDefault="007261EF" w:rsidP="00AF7CC1">
      <w:pPr>
        <w:pStyle w:val="TDC1"/>
        <w:rPr>
          <w:rFonts w:asciiTheme="minorHAnsi" w:eastAsiaTheme="minorEastAsia" w:hAnsiTheme="minorHAnsi" w:cstheme="minorBidi"/>
          <w:sz w:val="22"/>
          <w:szCs w:val="22"/>
          <w:lang w:eastAsia="es-ES"/>
        </w:rPr>
      </w:pPr>
      <w:r w:rsidRPr="00832183">
        <w:t>10</w:t>
      </w:r>
      <w:r>
        <w:rPr>
          <w:rFonts w:asciiTheme="minorHAnsi" w:eastAsiaTheme="minorEastAsia" w:hAnsiTheme="minorHAnsi" w:cstheme="minorBidi"/>
          <w:sz w:val="22"/>
          <w:szCs w:val="22"/>
          <w:lang w:eastAsia="es-ES"/>
        </w:rPr>
        <w:tab/>
      </w:r>
      <w:r w:rsidRPr="00832183">
        <w:t>COMISIÓN DE SELECCIÓN</w:t>
      </w:r>
      <w:r>
        <w:tab/>
      </w:r>
      <w:r>
        <w:fldChar w:fldCharType="begin"/>
      </w:r>
      <w:r>
        <w:instrText xml:space="preserve"> PAGEREF _Toc94805760 \h </w:instrText>
      </w:r>
      <w:r>
        <w:fldChar w:fldCharType="separate"/>
      </w:r>
      <w:r w:rsidR="00F96A69">
        <w:t>5</w:t>
      </w:r>
      <w:r>
        <w:fldChar w:fldCharType="end"/>
      </w:r>
    </w:p>
    <w:p w14:paraId="4D16749E" w14:textId="7F8C224B" w:rsidR="007261EF" w:rsidRDefault="007261EF" w:rsidP="00AF7CC1">
      <w:pPr>
        <w:pStyle w:val="TDC1"/>
        <w:rPr>
          <w:rFonts w:asciiTheme="minorHAnsi" w:eastAsiaTheme="minorEastAsia" w:hAnsiTheme="minorHAnsi" w:cstheme="minorBidi"/>
          <w:sz w:val="22"/>
          <w:szCs w:val="22"/>
          <w:lang w:eastAsia="es-ES"/>
        </w:rPr>
      </w:pPr>
      <w:r w:rsidRPr="00832183">
        <w:t>DISPOSICIÓN ADICIONAL</w:t>
      </w:r>
      <w:r>
        <w:tab/>
      </w:r>
      <w:r>
        <w:fldChar w:fldCharType="begin"/>
      </w:r>
      <w:r>
        <w:instrText xml:space="preserve"> PAGEREF _Toc94805761 \h </w:instrText>
      </w:r>
      <w:r>
        <w:fldChar w:fldCharType="separate"/>
      </w:r>
      <w:r w:rsidR="00F96A69">
        <w:t>5</w:t>
      </w:r>
      <w:r>
        <w:fldChar w:fldCharType="end"/>
      </w:r>
    </w:p>
    <w:p w14:paraId="7184AAA3" w14:textId="052BFC51" w:rsidR="007261EF" w:rsidRDefault="007261EF" w:rsidP="00AF7CC1">
      <w:pPr>
        <w:pStyle w:val="TDC1"/>
        <w:rPr>
          <w:rFonts w:asciiTheme="minorHAnsi" w:eastAsiaTheme="minorEastAsia" w:hAnsiTheme="minorHAnsi" w:cstheme="minorBidi"/>
          <w:sz w:val="22"/>
          <w:szCs w:val="22"/>
          <w:lang w:eastAsia="es-ES"/>
        </w:rPr>
      </w:pPr>
      <w:r w:rsidRPr="00832183">
        <w:t>DISPOSICIÓN FINAL</w:t>
      </w:r>
      <w:r>
        <w:tab/>
      </w:r>
      <w:r>
        <w:fldChar w:fldCharType="begin"/>
      </w:r>
      <w:r>
        <w:instrText xml:space="preserve"> PAGEREF _Toc94805762 \h </w:instrText>
      </w:r>
      <w:r>
        <w:fldChar w:fldCharType="separate"/>
      </w:r>
      <w:r w:rsidR="00F96A69">
        <w:t>6</w:t>
      </w:r>
      <w:r>
        <w:fldChar w:fldCharType="end"/>
      </w:r>
    </w:p>
    <w:p w14:paraId="0F27BFEC" w14:textId="3D84C7ED" w:rsidR="00617CAE" w:rsidRDefault="007261EF" w:rsidP="007261EF">
      <w:pPr>
        <w:spacing w:line="360" w:lineRule="auto"/>
        <w:rPr>
          <w:bCs/>
          <w:spacing w:val="-3"/>
          <w:sz w:val="24"/>
          <w:szCs w:val="24"/>
        </w:rPr>
      </w:pPr>
      <w:r>
        <w:rPr>
          <w:b/>
          <w:strike/>
          <w:noProof/>
          <w:sz w:val="24"/>
          <w:szCs w:val="24"/>
        </w:rPr>
        <w:fldChar w:fldCharType="end"/>
      </w:r>
      <w:r w:rsidR="00B76F62" w:rsidRPr="009E57D6">
        <w:rPr>
          <w:bCs/>
          <w:spacing w:val="-3"/>
          <w:sz w:val="24"/>
          <w:szCs w:val="24"/>
        </w:rPr>
        <w:t xml:space="preserve">ANEXO </w:t>
      </w:r>
      <w:r>
        <w:rPr>
          <w:bCs/>
          <w:spacing w:val="-3"/>
          <w:sz w:val="24"/>
          <w:szCs w:val="24"/>
        </w:rPr>
        <w:t xml:space="preserve">I </w:t>
      </w:r>
      <w:r w:rsidR="00BF2F6E">
        <w:rPr>
          <w:bCs/>
          <w:spacing w:val="-3"/>
          <w:sz w:val="24"/>
          <w:szCs w:val="24"/>
        </w:rPr>
        <w:t>RELACIÓN DE PLAZAS CONVOCADAS</w:t>
      </w:r>
    </w:p>
    <w:p w14:paraId="75CE7273" w14:textId="3972B0DB" w:rsidR="007261EF" w:rsidRPr="007261EF" w:rsidRDefault="007261EF" w:rsidP="007261EF">
      <w:pPr>
        <w:spacing w:line="360" w:lineRule="auto"/>
        <w:rPr>
          <w:bCs/>
          <w:spacing w:val="-3"/>
          <w:sz w:val="24"/>
          <w:szCs w:val="24"/>
        </w:rPr>
        <w:sectPr w:rsidR="007261EF" w:rsidRPr="007261EF" w:rsidSect="009F7B91">
          <w:headerReference w:type="first" r:id="rId14"/>
          <w:footerReference w:type="first" r:id="rId15"/>
          <w:pgSz w:w="11907" w:h="16840" w:code="9"/>
          <w:pgMar w:top="2268" w:right="1701" w:bottom="1418" w:left="1701" w:header="720" w:footer="756" w:gutter="0"/>
          <w:pgNumType w:start="1"/>
          <w:cols w:space="720"/>
          <w:titlePg/>
          <w:docGrid w:linePitch="272"/>
        </w:sectPr>
      </w:pPr>
      <w:r>
        <w:rPr>
          <w:bCs/>
          <w:spacing w:val="-3"/>
          <w:sz w:val="24"/>
          <w:szCs w:val="24"/>
        </w:rPr>
        <w:t>ANEXO II SOLICITUD DE ADMISIÓN</w:t>
      </w:r>
    </w:p>
    <w:p w14:paraId="3BA44349" w14:textId="6088F3E5" w:rsidR="00CD64A5" w:rsidRDefault="00CD64A5" w:rsidP="001A4C34">
      <w:pPr>
        <w:pBdr>
          <w:bottom w:val="single" w:sz="6" w:space="1" w:color="auto"/>
        </w:pBdr>
        <w:spacing w:after="360"/>
        <w:jc w:val="right"/>
        <w:outlineLvl w:val="0"/>
        <w:rPr>
          <w:b/>
          <w:bCs/>
          <w:spacing w:val="-3"/>
          <w:sz w:val="24"/>
          <w:szCs w:val="24"/>
        </w:rPr>
      </w:pPr>
      <w:bookmarkStart w:id="33" w:name="_Hlk96673026"/>
      <w:r>
        <w:rPr>
          <w:b/>
          <w:bCs/>
          <w:spacing w:val="-3"/>
          <w:sz w:val="24"/>
          <w:szCs w:val="24"/>
        </w:rPr>
        <w:lastRenderedPageBreak/>
        <w:t>ANEXO I</w:t>
      </w:r>
    </w:p>
    <w:bookmarkEnd w:id="33"/>
    <w:p w14:paraId="637733A1" w14:textId="5EA6AF69" w:rsidR="007261EF" w:rsidRDefault="007261EF" w:rsidP="001A4C34">
      <w:pPr>
        <w:pBdr>
          <w:bottom w:val="single" w:sz="6" w:space="1" w:color="auto"/>
        </w:pBdr>
        <w:jc w:val="center"/>
        <w:outlineLvl w:val="1"/>
        <w:rPr>
          <w:b/>
          <w:sz w:val="24"/>
          <w:szCs w:val="24"/>
        </w:rPr>
      </w:pPr>
      <w:r>
        <w:rPr>
          <w:b/>
          <w:bCs/>
          <w:spacing w:val="-3"/>
          <w:sz w:val="24"/>
          <w:szCs w:val="24"/>
        </w:rPr>
        <w:t xml:space="preserve">RELACIÓN DE PLAZAS DE AGENTE DE IGUALDAD DE LA ONCE CONVOCADAS PARA SU COBERTURA POR ÁMBITO TERRITORIAL, </w:t>
      </w:r>
      <w:r w:rsidR="00BF2F6E">
        <w:rPr>
          <w:b/>
          <w:bCs/>
          <w:spacing w:val="-3"/>
          <w:sz w:val="24"/>
          <w:szCs w:val="24"/>
        </w:rPr>
        <w:t>DEDICACIÓN</w:t>
      </w:r>
      <w:r>
        <w:rPr>
          <w:b/>
          <w:bCs/>
          <w:spacing w:val="-3"/>
          <w:sz w:val="24"/>
          <w:szCs w:val="24"/>
        </w:rPr>
        <w:t xml:space="preserve"> TRIMESTRAL DE HORAS Y GRATIFICACIÓN A PERCIBIR</w:t>
      </w:r>
    </w:p>
    <w:p w14:paraId="7B62CB3B" w14:textId="79C93A49" w:rsidR="007261EF" w:rsidRPr="00D366B9" w:rsidDel="00503E3A" w:rsidRDefault="007261EF" w:rsidP="00D366B9">
      <w:pPr>
        <w:spacing w:before="360"/>
        <w:rPr>
          <w:bCs/>
          <w:sz w:val="24"/>
          <w:szCs w:val="24"/>
        </w:rPr>
      </w:pPr>
    </w:p>
    <w:tbl>
      <w:tblPr>
        <w:tblW w:w="5841" w:type="pct"/>
        <w:tblInd w:w="-856" w:type="dxa"/>
        <w:tblCellMar>
          <w:left w:w="70" w:type="dxa"/>
          <w:right w:w="70" w:type="dxa"/>
        </w:tblCellMar>
        <w:tblLook w:val="04A0" w:firstRow="1" w:lastRow="0" w:firstColumn="1" w:lastColumn="0" w:noHBand="0" w:noVBand="1"/>
      </w:tblPr>
      <w:tblGrid>
        <w:gridCol w:w="2412"/>
        <w:gridCol w:w="2193"/>
        <w:gridCol w:w="2253"/>
        <w:gridCol w:w="1542"/>
        <w:gridCol w:w="127"/>
        <w:gridCol w:w="1397"/>
      </w:tblGrid>
      <w:tr w:rsidR="00BF2F6E" w:rsidRPr="009B4BAC" w14:paraId="4AB46FA1" w14:textId="77777777" w:rsidTr="00BF2F6E">
        <w:trPr>
          <w:cantSplit/>
          <w:trHeight w:val="680"/>
          <w:tblHeader/>
        </w:trPr>
        <w:tc>
          <w:tcPr>
            <w:tcW w:w="1215" w:type="pct"/>
            <w:tcBorders>
              <w:top w:val="single" w:sz="4" w:space="0" w:color="auto"/>
              <w:left w:val="single" w:sz="4" w:space="0" w:color="auto"/>
              <w:bottom w:val="single" w:sz="4" w:space="0" w:color="auto"/>
              <w:right w:val="single" w:sz="4" w:space="0" w:color="auto"/>
            </w:tcBorders>
            <w:shd w:val="clear" w:color="000000" w:fill="C6E0B4"/>
            <w:vAlign w:val="center"/>
            <w:hideMark/>
          </w:tcPr>
          <w:p w14:paraId="181B90F2" w14:textId="77777777" w:rsidR="007261EF" w:rsidRPr="009B4BAC" w:rsidRDefault="007261EF" w:rsidP="004F34FE">
            <w:pPr>
              <w:jc w:val="center"/>
              <w:rPr>
                <w:b/>
                <w:bCs/>
                <w:lang w:eastAsia="es-ES"/>
              </w:rPr>
            </w:pPr>
            <w:r w:rsidRPr="009B4BAC">
              <w:rPr>
                <w:b/>
                <w:bCs/>
                <w:lang w:eastAsia="es-ES"/>
              </w:rPr>
              <w:t>Centro ONCE</w:t>
            </w:r>
          </w:p>
        </w:tc>
        <w:tc>
          <w:tcPr>
            <w:tcW w:w="1105" w:type="pct"/>
            <w:tcBorders>
              <w:top w:val="single" w:sz="4" w:space="0" w:color="auto"/>
              <w:left w:val="nil"/>
              <w:bottom w:val="single" w:sz="4" w:space="0" w:color="auto"/>
              <w:right w:val="single" w:sz="4" w:space="0" w:color="auto"/>
            </w:tcBorders>
            <w:shd w:val="clear" w:color="000000" w:fill="E2EFDA"/>
            <w:vAlign w:val="center"/>
            <w:hideMark/>
          </w:tcPr>
          <w:p w14:paraId="749446CA" w14:textId="77777777" w:rsidR="007261EF" w:rsidRPr="009B4BAC" w:rsidRDefault="007261EF" w:rsidP="00BF2F6E">
            <w:pPr>
              <w:jc w:val="center"/>
              <w:rPr>
                <w:b/>
                <w:bCs/>
                <w:lang w:eastAsia="es-ES"/>
              </w:rPr>
            </w:pPr>
            <w:r>
              <w:rPr>
                <w:b/>
                <w:bCs/>
                <w:lang w:eastAsia="es-ES"/>
              </w:rPr>
              <w:t>Agente Igualdad (Titular/Suplente)</w:t>
            </w:r>
          </w:p>
        </w:tc>
        <w:tc>
          <w:tcPr>
            <w:tcW w:w="1135" w:type="pct"/>
            <w:tcBorders>
              <w:top w:val="single" w:sz="4" w:space="0" w:color="auto"/>
              <w:left w:val="nil"/>
              <w:bottom w:val="single" w:sz="4" w:space="0" w:color="auto"/>
              <w:right w:val="single" w:sz="4" w:space="0" w:color="auto"/>
            </w:tcBorders>
            <w:shd w:val="clear" w:color="000000" w:fill="E2EFDA"/>
            <w:vAlign w:val="center"/>
            <w:hideMark/>
          </w:tcPr>
          <w:p w14:paraId="776C9A08" w14:textId="77777777" w:rsidR="007261EF" w:rsidRPr="009B4BAC" w:rsidRDefault="007261EF" w:rsidP="00BF2F6E">
            <w:pPr>
              <w:jc w:val="center"/>
              <w:rPr>
                <w:b/>
                <w:bCs/>
                <w:lang w:eastAsia="es-ES"/>
              </w:rPr>
            </w:pPr>
            <w:r w:rsidRPr="009B4BAC">
              <w:rPr>
                <w:b/>
                <w:bCs/>
                <w:lang w:eastAsia="es-ES"/>
              </w:rPr>
              <w:t>Dedicación (crédito de horas)</w:t>
            </w:r>
          </w:p>
        </w:tc>
        <w:tc>
          <w:tcPr>
            <w:tcW w:w="777" w:type="pct"/>
            <w:tcBorders>
              <w:top w:val="single" w:sz="4" w:space="0" w:color="auto"/>
              <w:left w:val="nil"/>
              <w:bottom w:val="single" w:sz="4" w:space="0" w:color="auto"/>
              <w:right w:val="single" w:sz="4" w:space="0" w:color="auto"/>
            </w:tcBorders>
            <w:shd w:val="clear" w:color="000000" w:fill="E2EFDA"/>
            <w:vAlign w:val="center"/>
          </w:tcPr>
          <w:p w14:paraId="61E7FEBF" w14:textId="77777777" w:rsidR="007261EF" w:rsidRPr="00BF2F6E" w:rsidRDefault="007261EF" w:rsidP="00BF2F6E">
            <w:pPr>
              <w:jc w:val="center"/>
              <w:rPr>
                <w:b/>
                <w:bCs/>
                <w:szCs w:val="24"/>
                <w:lang w:eastAsia="es-ES"/>
              </w:rPr>
            </w:pPr>
            <w:r w:rsidRPr="000460F8">
              <w:rPr>
                <w:b/>
                <w:bCs/>
                <w:szCs w:val="24"/>
                <w:lang w:eastAsia="es-ES"/>
              </w:rPr>
              <w:t>Gratificación trimestral (€)</w:t>
            </w:r>
          </w:p>
        </w:tc>
        <w:tc>
          <w:tcPr>
            <w:tcW w:w="768" w:type="pct"/>
            <w:gridSpan w:val="2"/>
            <w:tcBorders>
              <w:top w:val="single" w:sz="4" w:space="0" w:color="auto"/>
              <w:left w:val="nil"/>
              <w:bottom w:val="single" w:sz="4" w:space="0" w:color="auto"/>
              <w:right w:val="single" w:sz="4" w:space="0" w:color="auto"/>
            </w:tcBorders>
            <w:shd w:val="clear" w:color="000000" w:fill="E2EFDA"/>
            <w:vAlign w:val="center"/>
          </w:tcPr>
          <w:p w14:paraId="1C24CC0A" w14:textId="77777777" w:rsidR="007261EF" w:rsidRPr="009B4BAC" w:rsidRDefault="007261EF" w:rsidP="00BF2F6E">
            <w:pPr>
              <w:jc w:val="center"/>
              <w:rPr>
                <w:b/>
                <w:bCs/>
                <w:lang w:eastAsia="es-ES"/>
              </w:rPr>
            </w:pPr>
            <w:r w:rsidRPr="000460F8">
              <w:rPr>
                <w:b/>
                <w:bCs/>
                <w:szCs w:val="24"/>
                <w:lang w:eastAsia="es-ES"/>
              </w:rPr>
              <w:t>Gratificación anual (€)</w:t>
            </w:r>
          </w:p>
        </w:tc>
      </w:tr>
      <w:tr w:rsidR="00BF2F6E" w:rsidRPr="009B4BAC" w14:paraId="0CD34745" w14:textId="77777777" w:rsidTr="00BF2F6E">
        <w:trPr>
          <w:cantSplit/>
          <w:trHeight w:val="283"/>
        </w:trPr>
        <w:tc>
          <w:tcPr>
            <w:tcW w:w="1215" w:type="pct"/>
            <w:tcBorders>
              <w:top w:val="nil"/>
              <w:left w:val="single" w:sz="4" w:space="0" w:color="000000"/>
              <w:bottom w:val="single" w:sz="8" w:space="0" w:color="CCCCCC"/>
              <w:right w:val="nil"/>
            </w:tcBorders>
            <w:shd w:val="clear" w:color="000000" w:fill="EEEEEE"/>
            <w:vAlign w:val="center"/>
            <w:hideMark/>
          </w:tcPr>
          <w:p w14:paraId="072B3EB8" w14:textId="77777777" w:rsidR="007261EF" w:rsidRPr="009B4BAC" w:rsidRDefault="007261EF" w:rsidP="004F34FE">
            <w:pPr>
              <w:rPr>
                <w:lang w:eastAsia="es-ES"/>
              </w:rPr>
            </w:pPr>
            <w:r w:rsidRPr="009B4BAC">
              <w:rPr>
                <w:lang w:eastAsia="es-ES"/>
              </w:rPr>
              <w:t>CONSEJO GENERAL</w:t>
            </w:r>
          </w:p>
        </w:tc>
        <w:tc>
          <w:tcPr>
            <w:tcW w:w="1105" w:type="pct"/>
            <w:vMerge w:val="restart"/>
            <w:tcBorders>
              <w:top w:val="nil"/>
              <w:left w:val="single" w:sz="4" w:space="0" w:color="auto"/>
              <w:bottom w:val="single" w:sz="4" w:space="0" w:color="auto"/>
              <w:right w:val="single" w:sz="4" w:space="0" w:color="auto"/>
            </w:tcBorders>
            <w:shd w:val="clear" w:color="000000" w:fill="F7F7F7"/>
            <w:vAlign w:val="center"/>
            <w:hideMark/>
          </w:tcPr>
          <w:p w14:paraId="2111DA69" w14:textId="77777777" w:rsidR="007261EF" w:rsidRPr="009B4BAC" w:rsidRDefault="007261EF" w:rsidP="00BF2F6E">
            <w:pPr>
              <w:jc w:val="center"/>
              <w:rPr>
                <w:b/>
                <w:bCs/>
                <w:lang w:eastAsia="es-ES"/>
              </w:rPr>
            </w:pPr>
            <w:r w:rsidRPr="009B4BAC">
              <w:rPr>
                <w:b/>
                <w:bCs/>
                <w:lang w:eastAsia="es-ES"/>
              </w:rPr>
              <w:t>1</w:t>
            </w:r>
            <w:r>
              <w:rPr>
                <w:b/>
                <w:bCs/>
                <w:lang w:eastAsia="es-ES"/>
              </w:rPr>
              <w:t xml:space="preserve"> (suplente)</w:t>
            </w:r>
          </w:p>
        </w:tc>
        <w:tc>
          <w:tcPr>
            <w:tcW w:w="1135" w:type="pct"/>
            <w:vMerge w:val="restart"/>
            <w:tcBorders>
              <w:top w:val="nil"/>
              <w:left w:val="single" w:sz="4" w:space="0" w:color="auto"/>
              <w:bottom w:val="single" w:sz="4" w:space="0" w:color="auto"/>
              <w:right w:val="single" w:sz="4" w:space="0" w:color="auto"/>
            </w:tcBorders>
            <w:shd w:val="clear" w:color="000000" w:fill="F7F7F7"/>
            <w:vAlign w:val="center"/>
            <w:hideMark/>
          </w:tcPr>
          <w:p w14:paraId="44F49F26" w14:textId="1A883F1C" w:rsidR="007261EF" w:rsidRPr="009B4BAC" w:rsidRDefault="007261EF" w:rsidP="00BF2F6E">
            <w:pPr>
              <w:jc w:val="center"/>
              <w:rPr>
                <w:b/>
                <w:bCs/>
                <w:lang w:eastAsia="es-ES"/>
              </w:rPr>
            </w:pPr>
            <w:r w:rsidRPr="009B4BAC">
              <w:rPr>
                <w:b/>
                <w:bCs/>
                <w:lang w:eastAsia="es-ES"/>
              </w:rPr>
              <w:t>45 horas al trimestre</w:t>
            </w:r>
          </w:p>
        </w:tc>
        <w:tc>
          <w:tcPr>
            <w:tcW w:w="777" w:type="pct"/>
            <w:vMerge w:val="restart"/>
            <w:tcBorders>
              <w:top w:val="nil"/>
              <w:left w:val="single" w:sz="4" w:space="0" w:color="auto"/>
              <w:right w:val="single" w:sz="4" w:space="0" w:color="auto"/>
            </w:tcBorders>
            <w:shd w:val="clear" w:color="000000" w:fill="F7F7F7"/>
            <w:vAlign w:val="center"/>
          </w:tcPr>
          <w:p w14:paraId="195C35FD" w14:textId="77777777" w:rsidR="007261EF" w:rsidRPr="009B4BAC" w:rsidRDefault="007261EF" w:rsidP="00BF2F6E">
            <w:pPr>
              <w:jc w:val="center"/>
              <w:rPr>
                <w:b/>
                <w:bCs/>
                <w:lang w:eastAsia="es-ES"/>
              </w:rPr>
            </w:pPr>
            <w:r w:rsidRPr="000460F8">
              <w:rPr>
                <w:b/>
                <w:bCs/>
                <w:szCs w:val="24"/>
                <w:lang w:eastAsia="es-ES"/>
              </w:rPr>
              <w:t>750,60 €</w:t>
            </w:r>
          </w:p>
        </w:tc>
        <w:tc>
          <w:tcPr>
            <w:tcW w:w="768" w:type="pct"/>
            <w:gridSpan w:val="2"/>
            <w:vMerge w:val="restart"/>
            <w:tcBorders>
              <w:top w:val="nil"/>
              <w:left w:val="single" w:sz="4" w:space="0" w:color="auto"/>
              <w:right w:val="single" w:sz="4" w:space="0" w:color="auto"/>
            </w:tcBorders>
            <w:shd w:val="clear" w:color="000000" w:fill="F7F7F7"/>
            <w:vAlign w:val="center"/>
          </w:tcPr>
          <w:p w14:paraId="15843ADF" w14:textId="77777777" w:rsidR="007261EF" w:rsidRPr="009B4BAC" w:rsidRDefault="007261EF" w:rsidP="00BF2F6E">
            <w:pPr>
              <w:jc w:val="center"/>
              <w:rPr>
                <w:b/>
                <w:bCs/>
                <w:lang w:eastAsia="es-ES"/>
              </w:rPr>
            </w:pPr>
            <w:r w:rsidRPr="000460F8">
              <w:rPr>
                <w:b/>
                <w:bCs/>
                <w:szCs w:val="24"/>
                <w:lang w:eastAsia="es-ES"/>
              </w:rPr>
              <w:t>3.002,40 €</w:t>
            </w:r>
          </w:p>
        </w:tc>
      </w:tr>
      <w:tr w:rsidR="00BF2F6E" w:rsidRPr="009B4BAC" w14:paraId="796D838E" w14:textId="77777777" w:rsidTr="00BF2F6E">
        <w:trPr>
          <w:cantSplit/>
          <w:trHeight w:val="283"/>
        </w:trPr>
        <w:tc>
          <w:tcPr>
            <w:tcW w:w="1215" w:type="pct"/>
            <w:tcBorders>
              <w:top w:val="nil"/>
              <w:left w:val="single" w:sz="4" w:space="0" w:color="000000"/>
              <w:bottom w:val="single" w:sz="8" w:space="0" w:color="CCCCCC"/>
              <w:right w:val="nil"/>
            </w:tcBorders>
            <w:shd w:val="clear" w:color="000000" w:fill="EEEEEE"/>
            <w:vAlign w:val="center"/>
            <w:hideMark/>
          </w:tcPr>
          <w:p w14:paraId="2061D5C5" w14:textId="558F474C" w:rsidR="007261EF" w:rsidRPr="009B4BAC" w:rsidRDefault="00150538" w:rsidP="004F34FE">
            <w:pPr>
              <w:rPr>
                <w:lang w:eastAsia="es-ES"/>
              </w:rPr>
            </w:pPr>
            <w:r w:rsidRPr="009B4BAC">
              <w:rPr>
                <w:lang w:eastAsia="es-ES"/>
              </w:rPr>
              <w:t>DIR. GENERAL</w:t>
            </w:r>
          </w:p>
        </w:tc>
        <w:tc>
          <w:tcPr>
            <w:tcW w:w="1105" w:type="pct"/>
            <w:vMerge/>
            <w:tcBorders>
              <w:top w:val="nil"/>
              <w:left w:val="single" w:sz="4" w:space="0" w:color="auto"/>
              <w:bottom w:val="single" w:sz="4" w:space="0" w:color="auto"/>
              <w:right w:val="single" w:sz="4" w:space="0" w:color="auto"/>
            </w:tcBorders>
            <w:vAlign w:val="center"/>
            <w:hideMark/>
          </w:tcPr>
          <w:p w14:paraId="6452A6C7" w14:textId="77777777" w:rsidR="007261EF" w:rsidRPr="009B4BAC" w:rsidRDefault="007261EF" w:rsidP="00BF2F6E">
            <w:pPr>
              <w:jc w:val="center"/>
              <w:rPr>
                <w:b/>
                <w:bCs/>
                <w:lang w:eastAsia="es-ES"/>
              </w:rPr>
            </w:pPr>
          </w:p>
        </w:tc>
        <w:tc>
          <w:tcPr>
            <w:tcW w:w="1135" w:type="pct"/>
            <w:vMerge/>
            <w:tcBorders>
              <w:top w:val="nil"/>
              <w:left w:val="single" w:sz="4" w:space="0" w:color="auto"/>
              <w:bottom w:val="single" w:sz="4" w:space="0" w:color="auto"/>
              <w:right w:val="single" w:sz="4" w:space="0" w:color="auto"/>
            </w:tcBorders>
            <w:vAlign w:val="center"/>
            <w:hideMark/>
          </w:tcPr>
          <w:p w14:paraId="51D513AF" w14:textId="77777777" w:rsidR="007261EF" w:rsidRPr="009B4BAC" w:rsidRDefault="007261EF" w:rsidP="00BF2F6E">
            <w:pPr>
              <w:jc w:val="center"/>
              <w:rPr>
                <w:b/>
                <w:bCs/>
                <w:lang w:eastAsia="es-ES"/>
              </w:rPr>
            </w:pPr>
          </w:p>
        </w:tc>
        <w:tc>
          <w:tcPr>
            <w:tcW w:w="777" w:type="pct"/>
            <w:vMerge/>
            <w:tcBorders>
              <w:left w:val="single" w:sz="4" w:space="0" w:color="auto"/>
              <w:right w:val="single" w:sz="4" w:space="0" w:color="auto"/>
            </w:tcBorders>
            <w:vAlign w:val="center"/>
          </w:tcPr>
          <w:p w14:paraId="7660EFEC" w14:textId="77777777" w:rsidR="007261EF" w:rsidRPr="009B4BAC" w:rsidRDefault="007261EF" w:rsidP="00BF2F6E">
            <w:pPr>
              <w:jc w:val="center"/>
              <w:rPr>
                <w:b/>
                <w:bCs/>
                <w:lang w:eastAsia="es-ES"/>
              </w:rPr>
            </w:pPr>
          </w:p>
        </w:tc>
        <w:tc>
          <w:tcPr>
            <w:tcW w:w="768" w:type="pct"/>
            <w:gridSpan w:val="2"/>
            <w:vMerge/>
            <w:tcBorders>
              <w:left w:val="single" w:sz="4" w:space="0" w:color="auto"/>
              <w:right w:val="single" w:sz="4" w:space="0" w:color="auto"/>
            </w:tcBorders>
            <w:vAlign w:val="center"/>
          </w:tcPr>
          <w:p w14:paraId="7FE11848" w14:textId="77777777" w:rsidR="007261EF" w:rsidRPr="009B4BAC" w:rsidRDefault="007261EF" w:rsidP="00BF2F6E">
            <w:pPr>
              <w:jc w:val="center"/>
              <w:rPr>
                <w:b/>
                <w:bCs/>
                <w:lang w:eastAsia="es-ES"/>
              </w:rPr>
            </w:pPr>
          </w:p>
        </w:tc>
      </w:tr>
      <w:tr w:rsidR="00BF2F6E" w:rsidRPr="009B4BAC" w14:paraId="7D215A11" w14:textId="77777777" w:rsidTr="00BF2F6E">
        <w:trPr>
          <w:cantSplit/>
          <w:trHeight w:val="283"/>
        </w:trPr>
        <w:tc>
          <w:tcPr>
            <w:tcW w:w="1215" w:type="pct"/>
            <w:tcBorders>
              <w:top w:val="nil"/>
              <w:left w:val="single" w:sz="4" w:space="0" w:color="000000"/>
              <w:bottom w:val="single" w:sz="8" w:space="0" w:color="CCCCCC"/>
              <w:right w:val="nil"/>
            </w:tcBorders>
            <w:shd w:val="clear" w:color="000000" w:fill="EEEEEE"/>
            <w:vAlign w:val="center"/>
            <w:hideMark/>
          </w:tcPr>
          <w:p w14:paraId="795CD319" w14:textId="77777777" w:rsidR="007261EF" w:rsidRPr="009B4BAC" w:rsidRDefault="007261EF" w:rsidP="004F34FE">
            <w:pPr>
              <w:rPr>
                <w:lang w:eastAsia="es-ES"/>
              </w:rPr>
            </w:pPr>
            <w:proofErr w:type="spellStart"/>
            <w:r w:rsidRPr="009B4BAC">
              <w:rPr>
                <w:lang w:eastAsia="es-ES"/>
              </w:rPr>
              <w:t>CENT.LOGIS.PROD</w:t>
            </w:r>
            <w:proofErr w:type="spellEnd"/>
          </w:p>
        </w:tc>
        <w:tc>
          <w:tcPr>
            <w:tcW w:w="1105" w:type="pct"/>
            <w:vMerge/>
            <w:tcBorders>
              <w:top w:val="nil"/>
              <w:left w:val="single" w:sz="4" w:space="0" w:color="auto"/>
              <w:bottom w:val="single" w:sz="4" w:space="0" w:color="auto"/>
              <w:right w:val="single" w:sz="4" w:space="0" w:color="auto"/>
            </w:tcBorders>
            <w:vAlign w:val="center"/>
            <w:hideMark/>
          </w:tcPr>
          <w:p w14:paraId="791B514D" w14:textId="77777777" w:rsidR="007261EF" w:rsidRPr="009B4BAC" w:rsidRDefault="007261EF" w:rsidP="00BF2F6E">
            <w:pPr>
              <w:jc w:val="center"/>
              <w:rPr>
                <w:b/>
                <w:bCs/>
                <w:lang w:eastAsia="es-ES"/>
              </w:rPr>
            </w:pPr>
          </w:p>
        </w:tc>
        <w:tc>
          <w:tcPr>
            <w:tcW w:w="1135" w:type="pct"/>
            <w:vMerge/>
            <w:tcBorders>
              <w:top w:val="nil"/>
              <w:left w:val="single" w:sz="4" w:space="0" w:color="auto"/>
              <w:bottom w:val="single" w:sz="4" w:space="0" w:color="auto"/>
              <w:right w:val="single" w:sz="4" w:space="0" w:color="auto"/>
            </w:tcBorders>
            <w:vAlign w:val="center"/>
            <w:hideMark/>
          </w:tcPr>
          <w:p w14:paraId="280AF47B" w14:textId="77777777" w:rsidR="007261EF" w:rsidRPr="009B4BAC" w:rsidRDefault="007261EF" w:rsidP="00BF2F6E">
            <w:pPr>
              <w:jc w:val="center"/>
              <w:rPr>
                <w:b/>
                <w:bCs/>
                <w:lang w:eastAsia="es-ES"/>
              </w:rPr>
            </w:pPr>
          </w:p>
        </w:tc>
        <w:tc>
          <w:tcPr>
            <w:tcW w:w="777" w:type="pct"/>
            <w:vMerge/>
            <w:tcBorders>
              <w:left w:val="single" w:sz="4" w:space="0" w:color="auto"/>
              <w:right w:val="single" w:sz="4" w:space="0" w:color="auto"/>
            </w:tcBorders>
            <w:vAlign w:val="center"/>
          </w:tcPr>
          <w:p w14:paraId="4751CFC0" w14:textId="77777777" w:rsidR="007261EF" w:rsidRPr="009B4BAC" w:rsidRDefault="007261EF" w:rsidP="00BF2F6E">
            <w:pPr>
              <w:jc w:val="center"/>
              <w:rPr>
                <w:b/>
                <w:bCs/>
                <w:lang w:eastAsia="es-ES"/>
              </w:rPr>
            </w:pPr>
          </w:p>
        </w:tc>
        <w:tc>
          <w:tcPr>
            <w:tcW w:w="768" w:type="pct"/>
            <w:gridSpan w:val="2"/>
            <w:vMerge/>
            <w:tcBorders>
              <w:left w:val="single" w:sz="4" w:space="0" w:color="auto"/>
              <w:right w:val="single" w:sz="4" w:space="0" w:color="auto"/>
            </w:tcBorders>
            <w:vAlign w:val="center"/>
          </w:tcPr>
          <w:p w14:paraId="289BD404" w14:textId="77777777" w:rsidR="007261EF" w:rsidRPr="009B4BAC" w:rsidRDefault="007261EF" w:rsidP="00BF2F6E">
            <w:pPr>
              <w:jc w:val="center"/>
              <w:rPr>
                <w:b/>
                <w:bCs/>
                <w:lang w:eastAsia="es-ES"/>
              </w:rPr>
            </w:pPr>
          </w:p>
        </w:tc>
      </w:tr>
      <w:tr w:rsidR="00BF2F6E" w:rsidRPr="009B4BAC" w14:paraId="515EE255" w14:textId="77777777" w:rsidTr="00BF2F6E">
        <w:trPr>
          <w:cantSplit/>
          <w:trHeight w:val="283"/>
        </w:trPr>
        <w:tc>
          <w:tcPr>
            <w:tcW w:w="1215" w:type="pct"/>
            <w:tcBorders>
              <w:top w:val="nil"/>
              <w:left w:val="single" w:sz="4" w:space="0" w:color="000000"/>
              <w:bottom w:val="single" w:sz="8" w:space="0" w:color="CCCCCC"/>
              <w:right w:val="nil"/>
            </w:tcBorders>
            <w:shd w:val="clear" w:color="000000" w:fill="EEEEEE"/>
            <w:vAlign w:val="center"/>
            <w:hideMark/>
          </w:tcPr>
          <w:p w14:paraId="03893C5C" w14:textId="77777777" w:rsidR="007261EF" w:rsidRPr="009B4BAC" w:rsidRDefault="007261EF" w:rsidP="004F34FE">
            <w:pPr>
              <w:rPr>
                <w:lang w:eastAsia="es-ES"/>
              </w:rPr>
            </w:pPr>
            <w:r w:rsidRPr="009B4BAC">
              <w:rPr>
                <w:lang w:eastAsia="es-ES"/>
              </w:rPr>
              <w:t>SBO</w:t>
            </w:r>
          </w:p>
        </w:tc>
        <w:tc>
          <w:tcPr>
            <w:tcW w:w="1105" w:type="pct"/>
            <w:vMerge/>
            <w:tcBorders>
              <w:top w:val="nil"/>
              <w:left w:val="single" w:sz="4" w:space="0" w:color="auto"/>
              <w:bottom w:val="single" w:sz="4" w:space="0" w:color="auto"/>
              <w:right w:val="single" w:sz="4" w:space="0" w:color="auto"/>
            </w:tcBorders>
            <w:vAlign w:val="center"/>
            <w:hideMark/>
          </w:tcPr>
          <w:p w14:paraId="42DD4467" w14:textId="77777777" w:rsidR="007261EF" w:rsidRPr="009B4BAC" w:rsidRDefault="007261EF" w:rsidP="00BF2F6E">
            <w:pPr>
              <w:jc w:val="center"/>
              <w:rPr>
                <w:b/>
                <w:bCs/>
                <w:lang w:eastAsia="es-ES"/>
              </w:rPr>
            </w:pPr>
          </w:p>
        </w:tc>
        <w:tc>
          <w:tcPr>
            <w:tcW w:w="1135" w:type="pct"/>
            <w:vMerge/>
            <w:tcBorders>
              <w:top w:val="nil"/>
              <w:left w:val="single" w:sz="4" w:space="0" w:color="auto"/>
              <w:bottom w:val="single" w:sz="4" w:space="0" w:color="auto"/>
              <w:right w:val="single" w:sz="4" w:space="0" w:color="auto"/>
            </w:tcBorders>
            <w:vAlign w:val="center"/>
            <w:hideMark/>
          </w:tcPr>
          <w:p w14:paraId="3D95F8FD" w14:textId="77777777" w:rsidR="007261EF" w:rsidRPr="009B4BAC" w:rsidRDefault="007261EF" w:rsidP="00BF2F6E">
            <w:pPr>
              <w:jc w:val="center"/>
              <w:rPr>
                <w:b/>
                <w:bCs/>
                <w:lang w:eastAsia="es-ES"/>
              </w:rPr>
            </w:pPr>
          </w:p>
        </w:tc>
        <w:tc>
          <w:tcPr>
            <w:tcW w:w="777" w:type="pct"/>
            <w:vMerge/>
            <w:tcBorders>
              <w:left w:val="single" w:sz="4" w:space="0" w:color="auto"/>
              <w:right w:val="single" w:sz="4" w:space="0" w:color="auto"/>
            </w:tcBorders>
            <w:vAlign w:val="center"/>
          </w:tcPr>
          <w:p w14:paraId="3D7DC605" w14:textId="77777777" w:rsidR="007261EF" w:rsidRPr="009B4BAC" w:rsidRDefault="007261EF" w:rsidP="00BF2F6E">
            <w:pPr>
              <w:jc w:val="center"/>
              <w:rPr>
                <w:b/>
                <w:bCs/>
                <w:lang w:eastAsia="es-ES"/>
              </w:rPr>
            </w:pPr>
          </w:p>
        </w:tc>
        <w:tc>
          <w:tcPr>
            <w:tcW w:w="768" w:type="pct"/>
            <w:gridSpan w:val="2"/>
            <w:vMerge/>
            <w:tcBorders>
              <w:left w:val="single" w:sz="4" w:space="0" w:color="auto"/>
              <w:right w:val="single" w:sz="4" w:space="0" w:color="auto"/>
            </w:tcBorders>
            <w:vAlign w:val="center"/>
          </w:tcPr>
          <w:p w14:paraId="1D228BEE" w14:textId="77777777" w:rsidR="007261EF" w:rsidRPr="009B4BAC" w:rsidRDefault="007261EF" w:rsidP="00BF2F6E">
            <w:pPr>
              <w:jc w:val="center"/>
              <w:rPr>
                <w:b/>
                <w:bCs/>
                <w:lang w:eastAsia="es-ES"/>
              </w:rPr>
            </w:pPr>
          </w:p>
        </w:tc>
      </w:tr>
      <w:tr w:rsidR="00BF2F6E" w:rsidRPr="009B4BAC" w14:paraId="581FA6CE" w14:textId="77777777" w:rsidTr="00BF2F6E">
        <w:trPr>
          <w:cantSplit/>
          <w:trHeight w:val="283"/>
        </w:trPr>
        <w:tc>
          <w:tcPr>
            <w:tcW w:w="1215" w:type="pct"/>
            <w:tcBorders>
              <w:top w:val="nil"/>
              <w:left w:val="single" w:sz="4" w:space="0" w:color="000000"/>
              <w:bottom w:val="single" w:sz="8" w:space="0" w:color="CCCCCC"/>
              <w:right w:val="nil"/>
            </w:tcBorders>
            <w:shd w:val="clear" w:color="000000" w:fill="EEEEEE"/>
            <w:vAlign w:val="center"/>
            <w:hideMark/>
          </w:tcPr>
          <w:p w14:paraId="401DAB8C" w14:textId="77777777" w:rsidR="007261EF" w:rsidRPr="009B4BAC" w:rsidRDefault="007261EF" w:rsidP="004F34FE">
            <w:pPr>
              <w:rPr>
                <w:lang w:eastAsia="es-ES"/>
              </w:rPr>
            </w:pPr>
            <w:r w:rsidRPr="009B4BAC">
              <w:rPr>
                <w:lang w:eastAsia="es-ES"/>
              </w:rPr>
              <w:t>CTI</w:t>
            </w:r>
          </w:p>
        </w:tc>
        <w:tc>
          <w:tcPr>
            <w:tcW w:w="1105" w:type="pct"/>
            <w:vMerge/>
            <w:tcBorders>
              <w:top w:val="nil"/>
              <w:left w:val="single" w:sz="4" w:space="0" w:color="auto"/>
              <w:bottom w:val="single" w:sz="4" w:space="0" w:color="auto"/>
              <w:right w:val="single" w:sz="4" w:space="0" w:color="auto"/>
            </w:tcBorders>
            <w:vAlign w:val="center"/>
            <w:hideMark/>
          </w:tcPr>
          <w:p w14:paraId="4D4AFD70" w14:textId="77777777" w:rsidR="007261EF" w:rsidRPr="009B4BAC" w:rsidRDefault="007261EF" w:rsidP="00BF2F6E">
            <w:pPr>
              <w:jc w:val="center"/>
              <w:rPr>
                <w:b/>
                <w:bCs/>
                <w:lang w:eastAsia="es-ES"/>
              </w:rPr>
            </w:pPr>
          </w:p>
        </w:tc>
        <w:tc>
          <w:tcPr>
            <w:tcW w:w="1135" w:type="pct"/>
            <w:vMerge/>
            <w:tcBorders>
              <w:top w:val="nil"/>
              <w:left w:val="single" w:sz="4" w:space="0" w:color="auto"/>
              <w:bottom w:val="single" w:sz="4" w:space="0" w:color="auto"/>
              <w:right w:val="single" w:sz="4" w:space="0" w:color="auto"/>
            </w:tcBorders>
            <w:vAlign w:val="center"/>
            <w:hideMark/>
          </w:tcPr>
          <w:p w14:paraId="50E99AE3" w14:textId="77777777" w:rsidR="007261EF" w:rsidRPr="009B4BAC" w:rsidRDefault="007261EF" w:rsidP="00BF2F6E">
            <w:pPr>
              <w:jc w:val="center"/>
              <w:rPr>
                <w:b/>
                <w:bCs/>
                <w:lang w:eastAsia="es-ES"/>
              </w:rPr>
            </w:pPr>
          </w:p>
        </w:tc>
        <w:tc>
          <w:tcPr>
            <w:tcW w:w="777" w:type="pct"/>
            <w:vMerge/>
            <w:tcBorders>
              <w:left w:val="single" w:sz="4" w:space="0" w:color="auto"/>
              <w:right w:val="single" w:sz="4" w:space="0" w:color="auto"/>
            </w:tcBorders>
            <w:vAlign w:val="center"/>
          </w:tcPr>
          <w:p w14:paraId="2CE7D134" w14:textId="77777777" w:rsidR="007261EF" w:rsidRPr="009B4BAC" w:rsidRDefault="007261EF" w:rsidP="00BF2F6E">
            <w:pPr>
              <w:jc w:val="center"/>
              <w:rPr>
                <w:b/>
                <w:bCs/>
                <w:lang w:eastAsia="es-ES"/>
              </w:rPr>
            </w:pPr>
          </w:p>
        </w:tc>
        <w:tc>
          <w:tcPr>
            <w:tcW w:w="768" w:type="pct"/>
            <w:gridSpan w:val="2"/>
            <w:vMerge/>
            <w:tcBorders>
              <w:left w:val="single" w:sz="4" w:space="0" w:color="auto"/>
              <w:right w:val="single" w:sz="4" w:space="0" w:color="auto"/>
            </w:tcBorders>
            <w:vAlign w:val="center"/>
          </w:tcPr>
          <w:p w14:paraId="54519074" w14:textId="77777777" w:rsidR="007261EF" w:rsidRPr="009B4BAC" w:rsidRDefault="007261EF" w:rsidP="00BF2F6E">
            <w:pPr>
              <w:jc w:val="center"/>
              <w:rPr>
                <w:b/>
                <w:bCs/>
                <w:lang w:eastAsia="es-ES"/>
              </w:rPr>
            </w:pPr>
          </w:p>
        </w:tc>
      </w:tr>
      <w:tr w:rsidR="00BF2F6E" w:rsidRPr="009B4BAC" w14:paraId="45123AEC" w14:textId="77777777" w:rsidTr="00BF2F6E">
        <w:trPr>
          <w:cantSplit/>
          <w:trHeight w:val="283"/>
        </w:trPr>
        <w:tc>
          <w:tcPr>
            <w:tcW w:w="1215" w:type="pct"/>
            <w:tcBorders>
              <w:top w:val="nil"/>
              <w:left w:val="single" w:sz="4" w:space="0" w:color="000000"/>
              <w:bottom w:val="single" w:sz="8" w:space="0" w:color="CCCCCC"/>
              <w:right w:val="nil"/>
            </w:tcBorders>
            <w:shd w:val="clear" w:color="000000" w:fill="EEEEEE"/>
            <w:vAlign w:val="center"/>
            <w:hideMark/>
          </w:tcPr>
          <w:p w14:paraId="514EFF8E" w14:textId="77777777" w:rsidR="007261EF" w:rsidRPr="009B4BAC" w:rsidRDefault="007261EF" w:rsidP="004F34FE">
            <w:pPr>
              <w:rPr>
                <w:lang w:eastAsia="es-ES"/>
              </w:rPr>
            </w:pPr>
            <w:proofErr w:type="spellStart"/>
            <w:r w:rsidRPr="009B4BAC">
              <w:rPr>
                <w:lang w:eastAsia="es-ES"/>
              </w:rPr>
              <w:t>E.</w:t>
            </w:r>
            <w:r>
              <w:rPr>
                <w:lang w:eastAsia="es-ES"/>
              </w:rPr>
              <w:t>U</w:t>
            </w:r>
            <w:proofErr w:type="spellEnd"/>
            <w:r>
              <w:rPr>
                <w:lang w:eastAsia="es-ES"/>
              </w:rPr>
              <w:t xml:space="preserve">. DE </w:t>
            </w:r>
            <w:r w:rsidRPr="009B4BAC">
              <w:rPr>
                <w:lang w:eastAsia="es-ES"/>
              </w:rPr>
              <w:t>FISIOTERAPIA</w:t>
            </w:r>
          </w:p>
        </w:tc>
        <w:tc>
          <w:tcPr>
            <w:tcW w:w="1105" w:type="pct"/>
            <w:vMerge/>
            <w:tcBorders>
              <w:top w:val="nil"/>
              <w:left w:val="single" w:sz="4" w:space="0" w:color="auto"/>
              <w:bottom w:val="single" w:sz="4" w:space="0" w:color="auto"/>
              <w:right w:val="single" w:sz="4" w:space="0" w:color="auto"/>
            </w:tcBorders>
            <w:vAlign w:val="center"/>
            <w:hideMark/>
          </w:tcPr>
          <w:p w14:paraId="5EAED8CE" w14:textId="77777777" w:rsidR="007261EF" w:rsidRPr="009B4BAC" w:rsidRDefault="007261EF" w:rsidP="00BF2F6E">
            <w:pPr>
              <w:jc w:val="center"/>
              <w:rPr>
                <w:b/>
                <w:bCs/>
                <w:lang w:eastAsia="es-ES"/>
              </w:rPr>
            </w:pPr>
          </w:p>
        </w:tc>
        <w:tc>
          <w:tcPr>
            <w:tcW w:w="1135" w:type="pct"/>
            <w:vMerge/>
            <w:tcBorders>
              <w:top w:val="nil"/>
              <w:left w:val="single" w:sz="4" w:space="0" w:color="auto"/>
              <w:bottom w:val="single" w:sz="4" w:space="0" w:color="auto"/>
              <w:right w:val="single" w:sz="4" w:space="0" w:color="auto"/>
            </w:tcBorders>
            <w:vAlign w:val="center"/>
            <w:hideMark/>
          </w:tcPr>
          <w:p w14:paraId="74C03817" w14:textId="77777777" w:rsidR="007261EF" w:rsidRPr="009B4BAC" w:rsidRDefault="007261EF" w:rsidP="00BF2F6E">
            <w:pPr>
              <w:jc w:val="center"/>
              <w:rPr>
                <w:b/>
                <w:bCs/>
                <w:lang w:eastAsia="es-ES"/>
              </w:rPr>
            </w:pPr>
          </w:p>
        </w:tc>
        <w:tc>
          <w:tcPr>
            <w:tcW w:w="777" w:type="pct"/>
            <w:vMerge/>
            <w:tcBorders>
              <w:left w:val="single" w:sz="4" w:space="0" w:color="auto"/>
              <w:right w:val="single" w:sz="4" w:space="0" w:color="auto"/>
            </w:tcBorders>
            <w:vAlign w:val="center"/>
          </w:tcPr>
          <w:p w14:paraId="0D34C1B8" w14:textId="77777777" w:rsidR="007261EF" w:rsidRPr="009B4BAC" w:rsidRDefault="007261EF" w:rsidP="00BF2F6E">
            <w:pPr>
              <w:jc w:val="center"/>
              <w:rPr>
                <w:b/>
                <w:bCs/>
                <w:lang w:eastAsia="es-ES"/>
              </w:rPr>
            </w:pPr>
          </w:p>
        </w:tc>
        <w:tc>
          <w:tcPr>
            <w:tcW w:w="768" w:type="pct"/>
            <w:gridSpan w:val="2"/>
            <w:vMerge/>
            <w:tcBorders>
              <w:left w:val="single" w:sz="4" w:space="0" w:color="auto"/>
              <w:right w:val="single" w:sz="4" w:space="0" w:color="auto"/>
            </w:tcBorders>
            <w:vAlign w:val="center"/>
          </w:tcPr>
          <w:p w14:paraId="3BF870F5" w14:textId="77777777" w:rsidR="007261EF" w:rsidRPr="009B4BAC" w:rsidRDefault="007261EF" w:rsidP="00BF2F6E">
            <w:pPr>
              <w:jc w:val="center"/>
              <w:rPr>
                <w:b/>
                <w:bCs/>
                <w:lang w:eastAsia="es-ES"/>
              </w:rPr>
            </w:pPr>
          </w:p>
        </w:tc>
      </w:tr>
      <w:tr w:rsidR="00BF2F6E" w:rsidRPr="009B4BAC" w14:paraId="141B9124" w14:textId="77777777" w:rsidTr="00BF2F6E">
        <w:trPr>
          <w:cantSplit/>
          <w:trHeight w:val="283"/>
        </w:trPr>
        <w:tc>
          <w:tcPr>
            <w:tcW w:w="1215" w:type="pct"/>
            <w:tcBorders>
              <w:top w:val="nil"/>
              <w:left w:val="single" w:sz="4" w:space="0" w:color="000000"/>
              <w:bottom w:val="single" w:sz="8" w:space="0" w:color="CCCCCC"/>
              <w:right w:val="nil"/>
            </w:tcBorders>
            <w:shd w:val="clear" w:color="000000" w:fill="EEEEEE"/>
            <w:vAlign w:val="center"/>
            <w:hideMark/>
          </w:tcPr>
          <w:p w14:paraId="676B5A5B" w14:textId="77777777" w:rsidR="007261EF" w:rsidRPr="009B4BAC" w:rsidRDefault="007261EF" w:rsidP="004F34FE">
            <w:pPr>
              <w:rPr>
                <w:lang w:eastAsia="es-ES"/>
              </w:rPr>
            </w:pPr>
            <w:r w:rsidRPr="009B4BAC">
              <w:rPr>
                <w:lang w:eastAsia="es-ES"/>
              </w:rPr>
              <w:t>DT MADRID</w:t>
            </w:r>
          </w:p>
        </w:tc>
        <w:tc>
          <w:tcPr>
            <w:tcW w:w="1105" w:type="pct"/>
            <w:vMerge/>
            <w:tcBorders>
              <w:top w:val="nil"/>
              <w:left w:val="single" w:sz="4" w:space="0" w:color="auto"/>
              <w:bottom w:val="single" w:sz="4" w:space="0" w:color="auto"/>
              <w:right w:val="single" w:sz="4" w:space="0" w:color="auto"/>
            </w:tcBorders>
            <w:vAlign w:val="center"/>
            <w:hideMark/>
          </w:tcPr>
          <w:p w14:paraId="1C76411C" w14:textId="77777777" w:rsidR="007261EF" w:rsidRPr="009B4BAC" w:rsidRDefault="007261EF" w:rsidP="00BF2F6E">
            <w:pPr>
              <w:jc w:val="center"/>
              <w:rPr>
                <w:b/>
                <w:bCs/>
                <w:lang w:eastAsia="es-ES"/>
              </w:rPr>
            </w:pPr>
          </w:p>
        </w:tc>
        <w:tc>
          <w:tcPr>
            <w:tcW w:w="1135" w:type="pct"/>
            <w:vMerge/>
            <w:tcBorders>
              <w:top w:val="nil"/>
              <w:left w:val="single" w:sz="4" w:space="0" w:color="auto"/>
              <w:bottom w:val="single" w:sz="4" w:space="0" w:color="auto"/>
              <w:right w:val="single" w:sz="4" w:space="0" w:color="auto"/>
            </w:tcBorders>
            <w:vAlign w:val="center"/>
            <w:hideMark/>
          </w:tcPr>
          <w:p w14:paraId="7FAC7FCC" w14:textId="77777777" w:rsidR="007261EF" w:rsidRPr="009B4BAC" w:rsidRDefault="007261EF" w:rsidP="00BF2F6E">
            <w:pPr>
              <w:jc w:val="center"/>
              <w:rPr>
                <w:b/>
                <w:bCs/>
                <w:lang w:eastAsia="es-ES"/>
              </w:rPr>
            </w:pPr>
          </w:p>
        </w:tc>
        <w:tc>
          <w:tcPr>
            <w:tcW w:w="777" w:type="pct"/>
            <w:vMerge/>
            <w:tcBorders>
              <w:left w:val="single" w:sz="4" w:space="0" w:color="auto"/>
              <w:right w:val="single" w:sz="4" w:space="0" w:color="auto"/>
            </w:tcBorders>
            <w:vAlign w:val="center"/>
          </w:tcPr>
          <w:p w14:paraId="17AFB0E5" w14:textId="77777777" w:rsidR="007261EF" w:rsidRPr="009B4BAC" w:rsidRDefault="007261EF" w:rsidP="00BF2F6E">
            <w:pPr>
              <w:jc w:val="center"/>
              <w:rPr>
                <w:b/>
                <w:bCs/>
                <w:lang w:eastAsia="es-ES"/>
              </w:rPr>
            </w:pPr>
          </w:p>
        </w:tc>
        <w:tc>
          <w:tcPr>
            <w:tcW w:w="768" w:type="pct"/>
            <w:gridSpan w:val="2"/>
            <w:vMerge/>
            <w:tcBorders>
              <w:left w:val="single" w:sz="4" w:space="0" w:color="auto"/>
              <w:right w:val="single" w:sz="4" w:space="0" w:color="auto"/>
            </w:tcBorders>
            <w:vAlign w:val="center"/>
          </w:tcPr>
          <w:p w14:paraId="4A21F75D" w14:textId="77777777" w:rsidR="007261EF" w:rsidRPr="009B4BAC" w:rsidRDefault="007261EF" w:rsidP="00BF2F6E">
            <w:pPr>
              <w:jc w:val="center"/>
              <w:rPr>
                <w:b/>
                <w:bCs/>
                <w:lang w:eastAsia="es-ES"/>
              </w:rPr>
            </w:pPr>
          </w:p>
        </w:tc>
      </w:tr>
      <w:tr w:rsidR="00BF2F6E" w:rsidRPr="009B4BAC" w14:paraId="749072B7" w14:textId="77777777" w:rsidTr="00BF2F6E">
        <w:trPr>
          <w:cantSplit/>
          <w:trHeight w:val="283"/>
        </w:trPr>
        <w:tc>
          <w:tcPr>
            <w:tcW w:w="1215" w:type="pct"/>
            <w:tcBorders>
              <w:top w:val="single" w:sz="8" w:space="0" w:color="CCCCCC"/>
              <w:left w:val="single" w:sz="4" w:space="0" w:color="000000"/>
              <w:bottom w:val="single" w:sz="4" w:space="0" w:color="auto"/>
              <w:right w:val="nil"/>
            </w:tcBorders>
            <w:shd w:val="clear" w:color="000000" w:fill="EEEEEE"/>
            <w:vAlign w:val="center"/>
            <w:hideMark/>
          </w:tcPr>
          <w:p w14:paraId="009BCA34" w14:textId="77777777" w:rsidR="007261EF" w:rsidRPr="009B4BAC" w:rsidRDefault="007261EF" w:rsidP="004F34FE">
            <w:pPr>
              <w:rPr>
                <w:lang w:eastAsia="es-ES"/>
              </w:rPr>
            </w:pPr>
            <w:r w:rsidRPr="009B4BAC">
              <w:rPr>
                <w:lang w:eastAsia="es-ES"/>
              </w:rPr>
              <w:t>CRE MADRID</w:t>
            </w:r>
          </w:p>
        </w:tc>
        <w:tc>
          <w:tcPr>
            <w:tcW w:w="1105" w:type="pct"/>
            <w:vMerge/>
            <w:tcBorders>
              <w:top w:val="nil"/>
              <w:left w:val="single" w:sz="4" w:space="0" w:color="auto"/>
              <w:bottom w:val="single" w:sz="4" w:space="0" w:color="auto"/>
              <w:right w:val="single" w:sz="4" w:space="0" w:color="auto"/>
            </w:tcBorders>
            <w:vAlign w:val="center"/>
            <w:hideMark/>
          </w:tcPr>
          <w:p w14:paraId="73A8E23D" w14:textId="77777777" w:rsidR="007261EF" w:rsidRPr="009B4BAC" w:rsidRDefault="007261EF" w:rsidP="00BF2F6E">
            <w:pPr>
              <w:jc w:val="center"/>
              <w:rPr>
                <w:b/>
                <w:bCs/>
                <w:lang w:eastAsia="es-ES"/>
              </w:rPr>
            </w:pPr>
          </w:p>
        </w:tc>
        <w:tc>
          <w:tcPr>
            <w:tcW w:w="1135" w:type="pct"/>
            <w:vMerge/>
            <w:tcBorders>
              <w:top w:val="nil"/>
              <w:left w:val="single" w:sz="4" w:space="0" w:color="auto"/>
              <w:bottom w:val="single" w:sz="4" w:space="0" w:color="auto"/>
              <w:right w:val="single" w:sz="4" w:space="0" w:color="auto"/>
            </w:tcBorders>
            <w:vAlign w:val="center"/>
            <w:hideMark/>
          </w:tcPr>
          <w:p w14:paraId="30FC2497" w14:textId="77777777" w:rsidR="007261EF" w:rsidRPr="009B4BAC" w:rsidRDefault="007261EF" w:rsidP="00BF2F6E">
            <w:pPr>
              <w:jc w:val="center"/>
              <w:rPr>
                <w:b/>
                <w:bCs/>
                <w:lang w:eastAsia="es-ES"/>
              </w:rPr>
            </w:pPr>
          </w:p>
        </w:tc>
        <w:tc>
          <w:tcPr>
            <w:tcW w:w="777" w:type="pct"/>
            <w:vMerge/>
            <w:tcBorders>
              <w:left w:val="single" w:sz="4" w:space="0" w:color="auto"/>
              <w:bottom w:val="single" w:sz="4" w:space="0" w:color="auto"/>
              <w:right w:val="single" w:sz="4" w:space="0" w:color="auto"/>
            </w:tcBorders>
            <w:vAlign w:val="center"/>
          </w:tcPr>
          <w:p w14:paraId="54147F8F" w14:textId="77777777" w:rsidR="007261EF" w:rsidRPr="009B4BAC" w:rsidRDefault="007261EF" w:rsidP="00BF2F6E">
            <w:pPr>
              <w:jc w:val="center"/>
              <w:rPr>
                <w:b/>
                <w:bCs/>
                <w:lang w:eastAsia="es-ES"/>
              </w:rPr>
            </w:pPr>
          </w:p>
        </w:tc>
        <w:tc>
          <w:tcPr>
            <w:tcW w:w="768" w:type="pct"/>
            <w:gridSpan w:val="2"/>
            <w:vMerge/>
            <w:tcBorders>
              <w:left w:val="single" w:sz="4" w:space="0" w:color="auto"/>
              <w:bottom w:val="single" w:sz="4" w:space="0" w:color="auto"/>
              <w:right w:val="single" w:sz="4" w:space="0" w:color="auto"/>
            </w:tcBorders>
            <w:vAlign w:val="center"/>
          </w:tcPr>
          <w:p w14:paraId="316E6E76" w14:textId="77777777" w:rsidR="007261EF" w:rsidRPr="009B4BAC" w:rsidRDefault="007261EF" w:rsidP="00BF2F6E">
            <w:pPr>
              <w:jc w:val="center"/>
              <w:rPr>
                <w:b/>
                <w:bCs/>
                <w:lang w:eastAsia="es-ES"/>
              </w:rPr>
            </w:pPr>
          </w:p>
        </w:tc>
      </w:tr>
      <w:tr w:rsidR="00BF2F6E" w:rsidRPr="009B4BAC" w14:paraId="25350DF3" w14:textId="77777777" w:rsidTr="00BF2F6E">
        <w:trPr>
          <w:cantSplit/>
          <w:trHeight w:val="283"/>
        </w:trPr>
        <w:tc>
          <w:tcPr>
            <w:tcW w:w="1215" w:type="pct"/>
            <w:tcBorders>
              <w:top w:val="single" w:sz="4" w:space="0" w:color="auto"/>
              <w:left w:val="single" w:sz="4" w:space="0" w:color="000000"/>
              <w:bottom w:val="single" w:sz="4" w:space="0" w:color="auto"/>
              <w:right w:val="nil"/>
            </w:tcBorders>
            <w:shd w:val="clear" w:color="000000" w:fill="EEEEEE"/>
            <w:vAlign w:val="center"/>
            <w:hideMark/>
          </w:tcPr>
          <w:p w14:paraId="648DCC1E" w14:textId="77777777" w:rsidR="007261EF" w:rsidRPr="009B4BAC" w:rsidRDefault="007261EF" w:rsidP="004F34FE">
            <w:pPr>
              <w:rPr>
                <w:lang w:eastAsia="es-ES"/>
              </w:rPr>
            </w:pPr>
            <w:r w:rsidRPr="009B4BAC">
              <w:rPr>
                <w:lang w:eastAsia="es-ES"/>
              </w:rPr>
              <w:t>DZ MÁLAGA</w:t>
            </w:r>
          </w:p>
        </w:tc>
        <w:tc>
          <w:tcPr>
            <w:tcW w:w="1105" w:type="pct"/>
            <w:tcBorders>
              <w:top w:val="nil"/>
              <w:left w:val="single" w:sz="4" w:space="0" w:color="auto"/>
              <w:bottom w:val="single" w:sz="4" w:space="0" w:color="auto"/>
              <w:right w:val="single" w:sz="4" w:space="0" w:color="auto"/>
            </w:tcBorders>
            <w:shd w:val="clear" w:color="000000" w:fill="F7F7F7"/>
            <w:vAlign w:val="center"/>
            <w:hideMark/>
          </w:tcPr>
          <w:p w14:paraId="2EDC7BA2" w14:textId="77777777" w:rsidR="007261EF" w:rsidRPr="009B4BAC" w:rsidRDefault="007261EF" w:rsidP="00BF2F6E">
            <w:pPr>
              <w:jc w:val="center"/>
              <w:rPr>
                <w:b/>
                <w:bCs/>
                <w:lang w:eastAsia="es-ES"/>
              </w:rPr>
            </w:pPr>
            <w:r w:rsidRPr="009B4BAC">
              <w:rPr>
                <w:b/>
                <w:bCs/>
                <w:lang w:eastAsia="es-ES"/>
              </w:rPr>
              <w:t>1</w:t>
            </w:r>
            <w:r>
              <w:rPr>
                <w:b/>
                <w:bCs/>
                <w:lang w:eastAsia="es-ES"/>
              </w:rPr>
              <w:t xml:space="preserve"> (suplente)</w:t>
            </w:r>
          </w:p>
        </w:tc>
        <w:tc>
          <w:tcPr>
            <w:tcW w:w="1135" w:type="pct"/>
            <w:tcBorders>
              <w:top w:val="nil"/>
              <w:left w:val="nil"/>
              <w:bottom w:val="single" w:sz="4" w:space="0" w:color="auto"/>
              <w:right w:val="single" w:sz="4" w:space="0" w:color="auto"/>
            </w:tcBorders>
            <w:shd w:val="clear" w:color="000000" w:fill="F7F7F7"/>
            <w:vAlign w:val="center"/>
            <w:hideMark/>
          </w:tcPr>
          <w:p w14:paraId="5B7FBC6F" w14:textId="77E9CB44" w:rsidR="007261EF" w:rsidRPr="009B4BAC" w:rsidRDefault="007261EF" w:rsidP="00BF2F6E">
            <w:pPr>
              <w:jc w:val="center"/>
              <w:rPr>
                <w:b/>
                <w:bCs/>
                <w:lang w:eastAsia="es-ES"/>
              </w:rPr>
            </w:pPr>
            <w:r w:rsidRPr="009B4BAC">
              <w:rPr>
                <w:b/>
                <w:bCs/>
                <w:lang w:eastAsia="es-ES"/>
              </w:rPr>
              <w:t>30 horas al trimestre</w:t>
            </w:r>
          </w:p>
        </w:tc>
        <w:tc>
          <w:tcPr>
            <w:tcW w:w="777" w:type="pct"/>
            <w:tcBorders>
              <w:top w:val="nil"/>
              <w:left w:val="nil"/>
              <w:bottom w:val="single" w:sz="4" w:space="0" w:color="auto"/>
              <w:right w:val="single" w:sz="4" w:space="0" w:color="auto"/>
            </w:tcBorders>
            <w:shd w:val="clear" w:color="000000" w:fill="F7F7F7"/>
            <w:vAlign w:val="center"/>
          </w:tcPr>
          <w:p w14:paraId="4E6CCC35" w14:textId="77777777" w:rsidR="007261EF" w:rsidRPr="009B4BAC" w:rsidRDefault="007261EF" w:rsidP="00BF2F6E">
            <w:pPr>
              <w:jc w:val="center"/>
              <w:rPr>
                <w:b/>
                <w:bCs/>
                <w:lang w:eastAsia="es-ES"/>
              </w:rPr>
            </w:pPr>
            <w:r w:rsidRPr="000460F8">
              <w:rPr>
                <w:b/>
                <w:bCs/>
                <w:szCs w:val="24"/>
                <w:lang w:eastAsia="es-ES"/>
              </w:rPr>
              <w:t>500,40 €</w:t>
            </w:r>
          </w:p>
        </w:tc>
        <w:tc>
          <w:tcPr>
            <w:tcW w:w="768" w:type="pct"/>
            <w:gridSpan w:val="2"/>
            <w:tcBorders>
              <w:top w:val="nil"/>
              <w:left w:val="nil"/>
              <w:bottom w:val="single" w:sz="4" w:space="0" w:color="auto"/>
              <w:right w:val="single" w:sz="4" w:space="0" w:color="auto"/>
            </w:tcBorders>
            <w:shd w:val="clear" w:color="000000" w:fill="F7F7F7"/>
            <w:vAlign w:val="center"/>
          </w:tcPr>
          <w:p w14:paraId="3EE2FDF2" w14:textId="77777777" w:rsidR="007261EF" w:rsidRPr="009B4BAC" w:rsidRDefault="007261EF" w:rsidP="00BF2F6E">
            <w:pPr>
              <w:jc w:val="center"/>
              <w:rPr>
                <w:b/>
                <w:bCs/>
                <w:lang w:eastAsia="es-ES"/>
              </w:rPr>
            </w:pPr>
            <w:r w:rsidRPr="000460F8">
              <w:rPr>
                <w:b/>
                <w:bCs/>
                <w:szCs w:val="24"/>
                <w:lang w:eastAsia="es-ES"/>
              </w:rPr>
              <w:t>2.001,60 €</w:t>
            </w:r>
          </w:p>
        </w:tc>
      </w:tr>
      <w:tr w:rsidR="00BF2F6E" w:rsidRPr="009B4BAC" w14:paraId="5CD6E01F" w14:textId="77777777" w:rsidTr="00BF2F6E">
        <w:trPr>
          <w:cantSplit/>
          <w:trHeight w:val="283"/>
        </w:trPr>
        <w:tc>
          <w:tcPr>
            <w:tcW w:w="1215" w:type="pct"/>
            <w:tcBorders>
              <w:top w:val="single" w:sz="4" w:space="0" w:color="auto"/>
              <w:left w:val="single" w:sz="4" w:space="0" w:color="000000"/>
              <w:bottom w:val="single" w:sz="4" w:space="0" w:color="auto"/>
              <w:right w:val="nil"/>
            </w:tcBorders>
            <w:shd w:val="clear" w:color="000000" w:fill="EEEEEE"/>
            <w:vAlign w:val="center"/>
            <w:hideMark/>
          </w:tcPr>
          <w:p w14:paraId="7F64DF5E" w14:textId="77777777" w:rsidR="007261EF" w:rsidRPr="009B4BAC" w:rsidRDefault="007261EF" w:rsidP="004F34FE">
            <w:pPr>
              <w:rPr>
                <w:lang w:eastAsia="es-ES"/>
              </w:rPr>
            </w:pPr>
            <w:r w:rsidRPr="009B4BAC">
              <w:rPr>
                <w:lang w:eastAsia="es-ES"/>
              </w:rPr>
              <w:t xml:space="preserve">DT </w:t>
            </w:r>
            <w:proofErr w:type="spellStart"/>
            <w:r w:rsidRPr="009B4BAC">
              <w:rPr>
                <w:lang w:eastAsia="es-ES"/>
              </w:rPr>
              <w:t>COM.VALENCIANA</w:t>
            </w:r>
            <w:proofErr w:type="spellEnd"/>
          </w:p>
        </w:tc>
        <w:tc>
          <w:tcPr>
            <w:tcW w:w="1105" w:type="pct"/>
            <w:tcBorders>
              <w:top w:val="nil"/>
              <w:left w:val="single" w:sz="4" w:space="0" w:color="auto"/>
              <w:bottom w:val="single" w:sz="4" w:space="0" w:color="auto"/>
              <w:right w:val="single" w:sz="4" w:space="0" w:color="auto"/>
            </w:tcBorders>
            <w:shd w:val="clear" w:color="000000" w:fill="F7F7F7"/>
            <w:vAlign w:val="center"/>
            <w:hideMark/>
          </w:tcPr>
          <w:p w14:paraId="5BDA0CE9" w14:textId="77777777" w:rsidR="007261EF" w:rsidRPr="009B4BAC" w:rsidRDefault="007261EF" w:rsidP="00BF2F6E">
            <w:pPr>
              <w:jc w:val="center"/>
              <w:rPr>
                <w:b/>
                <w:bCs/>
                <w:lang w:eastAsia="es-ES"/>
              </w:rPr>
            </w:pPr>
            <w:r w:rsidRPr="009B4BAC">
              <w:rPr>
                <w:b/>
                <w:bCs/>
                <w:lang w:eastAsia="es-ES"/>
              </w:rPr>
              <w:t>1</w:t>
            </w:r>
            <w:r>
              <w:rPr>
                <w:b/>
                <w:bCs/>
                <w:lang w:eastAsia="es-ES"/>
              </w:rPr>
              <w:t xml:space="preserve"> (suplente)</w:t>
            </w:r>
          </w:p>
        </w:tc>
        <w:tc>
          <w:tcPr>
            <w:tcW w:w="1135" w:type="pct"/>
            <w:tcBorders>
              <w:top w:val="nil"/>
              <w:left w:val="nil"/>
              <w:bottom w:val="single" w:sz="4" w:space="0" w:color="auto"/>
              <w:right w:val="single" w:sz="4" w:space="0" w:color="auto"/>
            </w:tcBorders>
            <w:shd w:val="clear" w:color="000000" w:fill="F7F7F7"/>
            <w:vAlign w:val="center"/>
            <w:hideMark/>
          </w:tcPr>
          <w:p w14:paraId="572E38E9" w14:textId="5F27F573" w:rsidR="007261EF" w:rsidRPr="009B4BAC" w:rsidRDefault="007261EF" w:rsidP="00BF2F6E">
            <w:pPr>
              <w:jc w:val="center"/>
              <w:rPr>
                <w:b/>
                <w:bCs/>
                <w:lang w:eastAsia="es-ES"/>
              </w:rPr>
            </w:pPr>
            <w:r w:rsidRPr="009B4BAC">
              <w:rPr>
                <w:b/>
                <w:bCs/>
                <w:lang w:eastAsia="es-ES"/>
              </w:rPr>
              <w:t>20 horas al trimestre</w:t>
            </w:r>
          </w:p>
        </w:tc>
        <w:tc>
          <w:tcPr>
            <w:tcW w:w="777" w:type="pct"/>
            <w:tcBorders>
              <w:top w:val="nil"/>
              <w:left w:val="nil"/>
              <w:bottom w:val="single" w:sz="4" w:space="0" w:color="auto"/>
              <w:right w:val="single" w:sz="4" w:space="0" w:color="auto"/>
            </w:tcBorders>
            <w:shd w:val="clear" w:color="000000" w:fill="F7F7F7"/>
            <w:vAlign w:val="center"/>
          </w:tcPr>
          <w:p w14:paraId="234A1C90" w14:textId="77777777" w:rsidR="007261EF" w:rsidRPr="009B4BAC" w:rsidRDefault="007261EF" w:rsidP="00BF2F6E">
            <w:pPr>
              <w:jc w:val="center"/>
              <w:rPr>
                <w:b/>
                <w:bCs/>
                <w:lang w:eastAsia="es-ES"/>
              </w:rPr>
            </w:pPr>
            <w:r w:rsidRPr="000460F8">
              <w:rPr>
                <w:b/>
                <w:bCs/>
                <w:szCs w:val="24"/>
                <w:lang w:eastAsia="es-ES"/>
              </w:rPr>
              <w:t>333,60 €</w:t>
            </w:r>
          </w:p>
        </w:tc>
        <w:tc>
          <w:tcPr>
            <w:tcW w:w="768" w:type="pct"/>
            <w:gridSpan w:val="2"/>
            <w:tcBorders>
              <w:top w:val="nil"/>
              <w:left w:val="nil"/>
              <w:bottom w:val="single" w:sz="4" w:space="0" w:color="auto"/>
              <w:right w:val="single" w:sz="4" w:space="0" w:color="auto"/>
            </w:tcBorders>
            <w:shd w:val="clear" w:color="000000" w:fill="F7F7F7"/>
            <w:vAlign w:val="center"/>
          </w:tcPr>
          <w:p w14:paraId="6D367296" w14:textId="77777777" w:rsidR="007261EF" w:rsidRPr="009B4BAC" w:rsidRDefault="007261EF" w:rsidP="00BF2F6E">
            <w:pPr>
              <w:jc w:val="center"/>
              <w:rPr>
                <w:b/>
                <w:bCs/>
                <w:lang w:eastAsia="es-ES"/>
              </w:rPr>
            </w:pPr>
            <w:r w:rsidRPr="000460F8">
              <w:rPr>
                <w:b/>
                <w:bCs/>
                <w:szCs w:val="24"/>
                <w:lang w:eastAsia="es-ES"/>
              </w:rPr>
              <w:t>1.334,40 €</w:t>
            </w:r>
          </w:p>
        </w:tc>
      </w:tr>
      <w:tr w:rsidR="00BF2F6E" w:rsidRPr="009B4BAC" w14:paraId="3BF4BA18" w14:textId="77777777" w:rsidTr="00BF2F6E">
        <w:trPr>
          <w:cantSplit/>
          <w:trHeight w:val="283"/>
        </w:trPr>
        <w:tc>
          <w:tcPr>
            <w:tcW w:w="1215" w:type="pct"/>
            <w:tcBorders>
              <w:top w:val="single" w:sz="4" w:space="0" w:color="auto"/>
              <w:left w:val="single" w:sz="4" w:space="0" w:color="000000"/>
              <w:bottom w:val="single" w:sz="4" w:space="0" w:color="auto"/>
              <w:right w:val="nil"/>
            </w:tcBorders>
            <w:shd w:val="clear" w:color="000000" w:fill="EEEEEE"/>
            <w:vAlign w:val="center"/>
            <w:hideMark/>
          </w:tcPr>
          <w:p w14:paraId="3A60FA60" w14:textId="77777777" w:rsidR="007261EF" w:rsidRPr="009B4BAC" w:rsidRDefault="007261EF" w:rsidP="004F34FE">
            <w:pPr>
              <w:rPr>
                <w:lang w:eastAsia="es-ES"/>
              </w:rPr>
            </w:pPr>
            <w:r w:rsidRPr="009B4BAC">
              <w:rPr>
                <w:lang w:eastAsia="es-ES"/>
              </w:rPr>
              <w:t>DT MURCIA</w:t>
            </w:r>
          </w:p>
        </w:tc>
        <w:tc>
          <w:tcPr>
            <w:tcW w:w="1105" w:type="pct"/>
            <w:tcBorders>
              <w:top w:val="nil"/>
              <w:left w:val="single" w:sz="4" w:space="0" w:color="auto"/>
              <w:bottom w:val="single" w:sz="4" w:space="0" w:color="auto"/>
              <w:right w:val="single" w:sz="4" w:space="0" w:color="auto"/>
            </w:tcBorders>
            <w:shd w:val="clear" w:color="000000" w:fill="F7F7F7"/>
            <w:vAlign w:val="center"/>
            <w:hideMark/>
          </w:tcPr>
          <w:p w14:paraId="35720B0B" w14:textId="77777777" w:rsidR="007261EF" w:rsidRPr="009B4BAC" w:rsidRDefault="007261EF" w:rsidP="00BF2F6E">
            <w:pPr>
              <w:jc w:val="center"/>
              <w:rPr>
                <w:b/>
                <w:bCs/>
                <w:lang w:eastAsia="es-ES"/>
              </w:rPr>
            </w:pPr>
            <w:r w:rsidRPr="009B4BAC">
              <w:rPr>
                <w:b/>
                <w:bCs/>
                <w:lang w:eastAsia="es-ES"/>
              </w:rPr>
              <w:t>1</w:t>
            </w:r>
            <w:r>
              <w:rPr>
                <w:b/>
                <w:bCs/>
                <w:lang w:eastAsia="es-ES"/>
              </w:rPr>
              <w:t xml:space="preserve"> (suplente)</w:t>
            </w:r>
          </w:p>
        </w:tc>
        <w:tc>
          <w:tcPr>
            <w:tcW w:w="1135" w:type="pct"/>
            <w:tcBorders>
              <w:top w:val="nil"/>
              <w:left w:val="nil"/>
              <w:bottom w:val="single" w:sz="4" w:space="0" w:color="auto"/>
              <w:right w:val="single" w:sz="4" w:space="0" w:color="auto"/>
            </w:tcBorders>
            <w:shd w:val="clear" w:color="000000" w:fill="F7F7F7"/>
            <w:vAlign w:val="center"/>
            <w:hideMark/>
          </w:tcPr>
          <w:p w14:paraId="731E7A7D" w14:textId="1B001F76" w:rsidR="007261EF" w:rsidRPr="009B4BAC" w:rsidRDefault="007261EF" w:rsidP="00BF2F6E">
            <w:pPr>
              <w:jc w:val="center"/>
              <w:rPr>
                <w:b/>
                <w:bCs/>
                <w:lang w:eastAsia="es-ES"/>
              </w:rPr>
            </w:pPr>
            <w:r w:rsidRPr="009B4BAC">
              <w:rPr>
                <w:b/>
                <w:bCs/>
                <w:lang w:eastAsia="es-ES"/>
              </w:rPr>
              <w:t>15 horas al trimestre</w:t>
            </w:r>
          </w:p>
        </w:tc>
        <w:tc>
          <w:tcPr>
            <w:tcW w:w="777" w:type="pct"/>
            <w:tcBorders>
              <w:top w:val="nil"/>
              <w:left w:val="nil"/>
              <w:bottom w:val="single" w:sz="4" w:space="0" w:color="auto"/>
              <w:right w:val="single" w:sz="4" w:space="0" w:color="auto"/>
            </w:tcBorders>
            <w:shd w:val="clear" w:color="000000" w:fill="F7F7F7"/>
            <w:vAlign w:val="center"/>
          </w:tcPr>
          <w:p w14:paraId="734DF0EA" w14:textId="77777777" w:rsidR="007261EF" w:rsidRPr="009B4BAC" w:rsidRDefault="007261EF" w:rsidP="00BF2F6E">
            <w:pPr>
              <w:jc w:val="center"/>
              <w:rPr>
                <w:b/>
                <w:bCs/>
                <w:lang w:eastAsia="es-ES"/>
              </w:rPr>
            </w:pPr>
            <w:r w:rsidRPr="00813F86">
              <w:rPr>
                <w:b/>
                <w:bCs/>
                <w:szCs w:val="24"/>
                <w:lang w:eastAsia="es-ES"/>
              </w:rPr>
              <w:t>250,20 €</w:t>
            </w:r>
          </w:p>
        </w:tc>
        <w:tc>
          <w:tcPr>
            <w:tcW w:w="768" w:type="pct"/>
            <w:gridSpan w:val="2"/>
            <w:tcBorders>
              <w:top w:val="nil"/>
              <w:left w:val="nil"/>
              <w:bottom w:val="single" w:sz="4" w:space="0" w:color="auto"/>
              <w:right w:val="single" w:sz="4" w:space="0" w:color="auto"/>
            </w:tcBorders>
            <w:shd w:val="clear" w:color="000000" w:fill="F7F7F7"/>
            <w:vAlign w:val="center"/>
          </w:tcPr>
          <w:p w14:paraId="1020233E" w14:textId="77777777" w:rsidR="007261EF" w:rsidRPr="009B4BAC" w:rsidRDefault="007261EF" w:rsidP="00BF2F6E">
            <w:pPr>
              <w:jc w:val="center"/>
              <w:rPr>
                <w:b/>
                <w:bCs/>
                <w:lang w:eastAsia="es-ES"/>
              </w:rPr>
            </w:pPr>
            <w:r w:rsidRPr="00752602">
              <w:rPr>
                <w:b/>
                <w:bCs/>
                <w:szCs w:val="24"/>
                <w:lang w:eastAsia="es-ES"/>
              </w:rPr>
              <w:t>1.000,80 €</w:t>
            </w:r>
          </w:p>
        </w:tc>
      </w:tr>
      <w:tr w:rsidR="00BF2F6E" w:rsidRPr="009B4BAC" w14:paraId="0155A3AE" w14:textId="77777777" w:rsidTr="00BF2F6E">
        <w:trPr>
          <w:cantSplit/>
          <w:trHeight w:val="283"/>
        </w:trPr>
        <w:tc>
          <w:tcPr>
            <w:tcW w:w="1215" w:type="pct"/>
            <w:tcBorders>
              <w:top w:val="single" w:sz="4" w:space="0" w:color="auto"/>
              <w:left w:val="single" w:sz="4" w:space="0" w:color="000000"/>
              <w:bottom w:val="single" w:sz="8" w:space="0" w:color="CCCCCC"/>
              <w:right w:val="nil"/>
            </w:tcBorders>
            <w:shd w:val="clear" w:color="000000" w:fill="EEEEEE"/>
            <w:vAlign w:val="center"/>
            <w:hideMark/>
          </w:tcPr>
          <w:p w14:paraId="369409E1" w14:textId="77777777" w:rsidR="007261EF" w:rsidRPr="009B4BAC" w:rsidRDefault="007261EF" w:rsidP="004F34FE">
            <w:pPr>
              <w:rPr>
                <w:lang w:eastAsia="es-ES"/>
              </w:rPr>
            </w:pPr>
            <w:r w:rsidRPr="009B4BAC">
              <w:rPr>
                <w:lang w:eastAsia="es-ES"/>
              </w:rPr>
              <w:t>DT GALICIA</w:t>
            </w:r>
          </w:p>
        </w:tc>
        <w:tc>
          <w:tcPr>
            <w:tcW w:w="1105" w:type="pct"/>
            <w:vMerge w:val="restart"/>
            <w:tcBorders>
              <w:top w:val="nil"/>
              <w:left w:val="single" w:sz="4" w:space="0" w:color="auto"/>
              <w:bottom w:val="single" w:sz="4" w:space="0" w:color="auto"/>
              <w:right w:val="single" w:sz="4" w:space="0" w:color="auto"/>
            </w:tcBorders>
            <w:shd w:val="clear" w:color="000000" w:fill="F7F7F7"/>
            <w:vAlign w:val="center"/>
            <w:hideMark/>
          </w:tcPr>
          <w:p w14:paraId="684BCA70" w14:textId="77777777" w:rsidR="007261EF" w:rsidRPr="009B4BAC" w:rsidRDefault="007261EF" w:rsidP="00BF2F6E">
            <w:pPr>
              <w:jc w:val="center"/>
              <w:rPr>
                <w:b/>
                <w:bCs/>
                <w:lang w:eastAsia="es-ES"/>
              </w:rPr>
            </w:pPr>
            <w:r w:rsidRPr="009B4BAC">
              <w:rPr>
                <w:b/>
                <w:bCs/>
                <w:lang w:eastAsia="es-ES"/>
              </w:rPr>
              <w:t>1</w:t>
            </w:r>
            <w:r>
              <w:rPr>
                <w:b/>
                <w:bCs/>
                <w:lang w:eastAsia="es-ES"/>
              </w:rPr>
              <w:t xml:space="preserve"> (suplente)</w:t>
            </w:r>
          </w:p>
        </w:tc>
        <w:tc>
          <w:tcPr>
            <w:tcW w:w="1135" w:type="pct"/>
            <w:vMerge w:val="restart"/>
            <w:tcBorders>
              <w:top w:val="nil"/>
              <w:left w:val="single" w:sz="4" w:space="0" w:color="auto"/>
              <w:bottom w:val="single" w:sz="4" w:space="0" w:color="auto"/>
              <w:right w:val="single" w:sz="4" w:space="0" w:color="auto"/>
            </w:tcBorders>
            <w:shd w:val="clear" w:color="000000" w:fill="F7F7F7"/>
            <w:vAlign w:val="center"/>
            <w:hideMark/>
          </w:tcPr>
          <w:p w14:paraId="3EA21263" w14:textId="63EFC406" w:rsidR="007261EF" w:rsidRPr="009B4BAC" w:rsidRDefault="007261EF" w:rsidP="00BF2F6E">
            <w:pPr>
              <w:jc w:val="center"/>
              <w:rPr>
                <w:b/>
                <w:bCs/>
                <w:lang w:eastAsia="es-ES"/>
              </w:rPr>
            </w:pPr>
            <w:r w:rsidRPr="009B4BAC">
              <w:rPr>
                <w:b/>
                <w:bCs/>
                <w:lang w:eastAsia="es-ES"/>
              </w:rPr>
              <w:t>15 horas al trimestre</w:t>
            </w:r>
          </w:p>
        </w:tc>
        <w:tc>
          <w:tcPr>
            <w:tcW w:w="777" w:type="pct"/>
            <w:vMerge w:val="restart"/>
            <w:tcBorders>
              <w:top w:val="nil"/>
              <w:left w:val="single" w:sz="4" w:space="0" w:color="auto"/>
              <w:right w:val="single" w:sz="4" w:space="0" w:color="auto"/>
            </w:tcBorders>
            <w:shd w:val="clear" w:color="000000" w:fill="F7F7F7"/>
            <w:vAlign w:val="center"/>
          </w:tcPr>
          <w:p w14:paraId="54FD4BA4" w14:textId="77777777" w:rsidR="007261EF" w:rsidRPr="009B4BAC" w:rsidRDefault="007261EF" w:rsidP="00BF2F6E">
            <w:pPr>
              <w:jc w:val="center"/>
              <w:rPr>
                <w:b/>
                <w:bCs/>
                <w:lang w:eastAsia="es-ES"/>
              </w:rPr>
            </w:pPr>
            <w:r w:rsidRPr="00813F86">
              <w:rPr>
                <w:b/>
                <w:bCs/>
                <w:szCs w:val="24"/>
                <w:lang w:eastAsia="es-ES"/>
              </w:rPr>
              <w:t>250,20 €</w:t>
            </w:r>
          </w:p>
        </w:tc>
        <w:tc>
          <w:tcPr>
            <w:tcW w:w="768" w:type="pct"/>
            <w:gridSpan w:val="2"/>
            <w:vMerge w:val="restart"/>
            <w:tcBorders>
              <w:top w:val="nil"/>
              <w:left w:val="single" w:sz="4" w:space="0" w:color="auto"/>
              <w:right w:val="single" w:sz="4" w:space="0" w:color="auto"/>
            </w:tcBorders>
            <w:shd w:val="clear" w:color="000000" w:fill="F7F7F7"/>
            <w:vAlign w:val="center"/>
          </w:tcPr>
          <w:p w14:paraId="3907F52D" w14:textId="77777777" w:rsidR="007261EF" w:rsidRPr="009B4BAC" w:rsidRDefault="007261EF" w:rsidP="00BF2F6E">
            <w:pPr>
              <w:jc w:val="center"/>
              <w:rPr>
                <w:b/>
                <w:bCs/>
                <w:lang w:eastAsia="es-ES"/>
              </w:rPr>
            </w:pPr>
            <w:r w:rsidRPr="00752602">
              <w:rPr>
                <w:b/>
                <w:bCs/>
                <w:szCs w:val="24"/>
                <w:lang w:eastAsia="es-ES"/>
              </w:rPr>
              <w:t>1.000,80 €</w:t>
            </w:r>
          </w:p>
        </w:tc>
      </w:tr>
      <w:tr w:rsidR="00BF2F6E" w:rsidRPr="009B4BAC" w14:paraId="778B0294" w14:textId="77777777" w:rsidTr="00BF2F6E">
        <w:trPr>
          <w:cantSplit/>
          <w:trHeight w:val="283"/>
        </w:trPr>
        <w:tc>
          <w:tcPr>
            <w:tcW w:w="1215" w:type="pct"/>
            <w:tcBorders>
              <w:top w:val="single" w:sz="8" w:space="0" w:color="CCCCCC"/>
              <w:left w:val="single" w:sz="4" w:space="0" w:color="000000"/>
              <w:bottom w:val="single" w:sz="4" w:space="0" w:color="auto"/>
              <w:right w:val="nil"/>
            </w:tcBorders>
            <w:shd w:val="clear" w:color="000000" w:fill="EEEEEE"/>
            <w:vAlign w:val="center"/>
            <w:hideMark/>
          </w:tcPr>
          <w:p w14:paraId="4D750601" w14:textId="77777777" w:rsidR="007261EF" w:rsidRPr="009B4BAC" w:rsidRDefault="007261EF" w:rsidP="004F34FE">
            <w:pPr>
              <w:rPr>
                <w:lang w:eastAsia="es-ES"/>
              </w:rPr>
            </w:pPr>
            <w:r w:rsidRPr="009B4BAC">
              <w:rPr>
                <w:lang w:eastAsia="es-ES"/>
              </w:rPr>
              <w:t>CRE PONTEVEDRA</w:t>
            </w:r>
          </w:p>
        </w:tc>
        <w:tc>
          <w:tcPr>
            <w:tcW w:w="1105" w:type="pct"/>
            <w:vMerge/>
            <w:tcBorders>
              <w:top w:val="nil"/>
              <w:left w:val="single" w:sz="4" w:space="0" w:color="auto"/>
              <w:bottom w:val="single" w:sz="4" w:space="0" w:color="auto"/>
              <w:right w:val="single" w:sz="4" w:space="0" w:color="auto"/>
            </w:tcBorders>
            <w:vAlign w:val="center"/>
            <w:hideMark/>
          </w:tcPr>
          <w:p w14:paraId="1D742C42" w14:textId="77777777" w:rsidR="007261EF" w:rsidRPr="009B4BAC" w:rsidRDefault="007261EF" w:rsidP="00BF2F6E">
            <w:pPr>
              <w:jc w:val="center"/>
              <w:rPr>
                <w:b/>
                <w:bCs/>
                <w:lang w:eastAsia="es-ES"/>
              </w:rPr>
            </w:pPr>
          </w:p>
        </w:tc>
        <w:tc>
          <w:tcPr>
            <w:tcW w:w="1135" w:type="pct"/>
            <w:vMerge/>
            <w:tcBorders>
              <w:top w:val="nil"/>
              <w:left w:val="single" w:sz="4" w:space="0" w:color="auto"/>
              <w:bottom w:val="single" w:sz="4" w:space="0" w:color="auto"/>
              <w:right w:val="single" w:sz="4" w:space="0" w:color="auto"/>
            </w:tcBorders>
            <w:vAlign w:val="center"/>
            <w:hideMark/>
          </w:tcPr>
          <w:p w14:paraId="0CD2A164" w14:textId="77777777" w:rsidR="007261EF" w:rsidRPr="009B4BAC" w:rsidRDefault="007261EF" w:rsidP="00BF2F6E">
            <w:pPr>
              <w:jc w:val="center"/>
              <w:rPr>
                <w:b/>
                <w:bCs/>
                <w:lang w:eastAsia="es-ES"/>
              </w:rPr>
            </w:pPr>
          </w:p>
        </w:tc>
        <w:tc>
          <w:tcPr>
            <w:tcW w:w="777" w:type="pct"/>
            <w:vMerge/>
            <w:tcBorders>
              <w:left w:val="single" w:sz="4" w:space="0" w:color="auto"/>
              <w:bottom w:val="single" w:sz="4" w:space="0" w:color="auto"/>
              <w:right w:val="single" w:sz="4" w:space="0" w:color="auto"/>
            </w:tcBorders>
            <w:vAlign w:val="center"/>
          </w:tcPr>
          <w:p w14:paraId="078642C3" w14:textId="77777777" w:rsidR="007261EF" w:rsidRPr="009B4BAC" w:rsidRDefault="007261EF" w:rsidP="00BF2F6E">
            <w:pPr>
              <w:jc w:val="center"/>
              <w:rPr>
                <w:b/>
                <w:bCs/>
                <w:lang w:eastAsia="es-ES"/>
              </w:rPr>
            </w:pPr>
          </w:p>
        </w:tc>
        <w:tc>
          <w:tcPr>
            <w:tcW w:w="768" w:type="pct"/>
            <w:gridSpan w:val="2"/>
            <w:vMerge/>
            <w:tcBorders>
              <w:left w:val="single" w:sz="4" w:space="0" w:color="auto"/>
              <w:bottom w:val="single" w:sz="4" w:space="0" w:color="auto"/>
              <w:right w:val="single" w:sz="4" w:space="0" w:color="auto"/>
            </w:tcBorders>
            <w:vAlign w:val="center"/>
          </w:tcPr>
          <w:p w14:paraId="44BBE69E" w14:textId="77777777" w:rsidR="007261EF" w:rsidRPr="009B4BAC" w:rsidRDefault="007261EF" w:rsidP="00BF2F6E">
            <w:pPr>
              <w:jc w:val="center"/>
              <w:rPr>
                <w:b/>
                <w:bCs/>
                <w:lang w:eastAsia="es-ES"/>
              </w:rPr>
            </w:pPr>
          </w:p>
        </w:tc>
      </w:tr>
      <w:tr w:rsidR="00BF2F6E" w:rsidRPr="009B4BAC" w14:paraId="4DCF7BFB" w14:textId="77777777" w:rsidTr="00BF2F6E">
        <w:trPr>
          <w:cantSplit/>
          <w:trHeight w:val="283"/>
        </w:trPr>
        <w:tc>
          <w:tcPr>
            <w:tcW w:w="1215" w:type="pct"/>
            <w:tcBorders>
              <w:top w:val="single" w:sz="4" w:space="0" w:color="auto"/>
              <w:left w:val="single" w:sz="4" w:space="0" w:color="000000"/>
              <w:bottom w:val="single" w:sz="4" w:space="0" w:color="auto"/>
              <w:right w:val="nil"/>
            </w:tcBorders>
            <w:shd w:val="clear" w:color="000000" w:fill="EEEEEE"/>
            <w:vAlign w:val="center"/>
            <w:hideMark/>
          </w:tcPr>
          <w:p w14:paraId="2AEED709" w14:textId="77777777" w:rsidR="007261EF" w:rsidRPr="009B4BAC" w:rsidRDefault="007261EF" w:rsidP="004F34FE">
            <w:pPr>
              <w:rPr>
                <w:lang w:eastAsia="es-ES"/>
              </w:rPr>
            </w:pPr>
            <w:r w:rsidRPr="009B4BAC">
              <w:rPr>
                <w:lang w:eastAsia="es-ES"/>
              </w:rPr>
              <w:t>DT BALEARES</w:t>
            </w:r>
          </w:p>
        </w:tc>
        <w:tc>
          <w:tcPr>
            <w:tcW w:w="1105" w:type="pct"/>
            <w:tcBorders>
              <w:top w:val="nil"/>
              <w:left w:val="single" w:sz="4" w:space="0" w:color="auto"/>
              <w:bottom w:val="single" w:sz="4" w:space="0" w:color="auto"/>
              <w:right w:val="single" w:sz="4" w:space="0" w:color="auto"/>
            </w:tcBorders>
            <w:shd w:val="clear" w:color="000000" w:fill="F7F7F7"/>
            <w:vAlign w:val="center"/>
            <w:hideMark/>
          </w:tcPr>
          <w:p w14:paraId="27BC4412" w14:textId="77777777" w:rsidR="007261EF" w:rsidRPr="009B4BAC" w:rsidRDefault="007261EF" w:rsidP="00BF2F6E">
            <w:pPr>
              <w:jc w:val="center"/>
              <w:rPr>
                <w:b/>
                <w:bCs/>
                <w:lang w:eastAsia="es-ES"/>
              </w:rPr>
            </w:pPr>
            <w:r>
              <w:rPr>
                <w:b/>
                <w:bCs/>
                <w:lang w:eastAsia="es-ES"/>
              </w:rPr>
              <w:t>1 (suplente)</w:t>
            </w:r>
          </w:p>
        </w:tc>
        <w:tc>
          <w:tcPr>
            <w:tcW w:w="1135" w:type="pct"/>
            <w:tcBorders>
              <w:top w:val="nil"/>
              <w:left w:val="nil"/>
              <w:bottom w:val="single" w:sz="4" w:space="0" w:color="auto"/>
              <w:right w:val="single" w:sz="4" w:space="0" w:color="auto"/>
            </w:tcBorders>
            <w:shd w:val="clear" w:color="000000" w:fill="F7F7F7"/>
            <w:vAlign w:val="center"/>
            <w:hideMark/>
          </w:tcPr>
          <w:p w14:paraId="7C8C2B2C" w14:textId="004014B1" w:rsidR="007261EF" w:rsidRPr="009B4BAC" w:rsidRDefault="007261EF" w:rsidP="00BF2F6E">
            <w:pPr>
              <w:jc w:val="center"/>
              <w:rPr>
                <w:b/>
                <w:bCs/>
                <w:lang w:eastAsia="es-ES"/>
              </w:rPr>
            </w:pPr>
            <w:r w:rsidRPr="009B4BAC">
              <w:rPr>
                <w:b/>
                <w:bCs/>
                <w:lang w:eastAsia="es-ES"/>
              </w:rPr>
              <w:t>15 horas al trimestre</w:t>
            </w:r>
          </w:p>
        </w:tc>
        <w:tc>
          <w:tcPr>
            <w:tcW w:w="777" w:type="pct"/>
            <w:tcBorders>
              <w:top w:val="nil"/>
              <w:left w:val="nil"/>
              <w:bottom w:val="single" w:sz="4" w:space="0" w:color="auto"/>
              <w:right w:val="single" w:sz="4" w:space="0" w:color="auto"/>
            </w:tcBorders>
            <w:shd w:val="clear" w:color="000000" w:fill="F7F7F7"/>
            <w:vAlign w:val="center"/>
          </w:tcPr>
          <w:p w14:paraId="28611F83" w14:textId="77777777" w:rsidR="007261EF" w:rsidRPr="009B4BAC" w:rsidRDefault="007261EF" w:rsidP="00BF2F6E">
            <w:pPr>
              <w:jc w:val="center"/>
              <w:rPr>
                <w:b/>
                <w:bCs/>
                <w:lang w:eastAsia="es-ES"/>
              </w:rPr>
            </w:pPr>
            <w:r w:rsidRPr="00813F86">
              <w:rPr>
                <w:b/>
                <w:bCs/>
                <w:szCs w:val="24"/>
                <w:lang w:eastAsia="es-ES"/>
              </w:rPr>
              <w:t>250,20 €</w:t>
            </w:r>
          </w:p>
        </w:tc>
        <w:tc>
          <w:tcPr>
            <w:tcW w:w="768" w:type="pct"/>
            <w:gridSpan w:val="2"/>
            <w:tcBorders>
              <w:top w:val="nil"/>
              <w:left w:val="nil"/>
              <w:bottom w:val="single" w:sz="4" w:space="0" w:color="auto"/>
              <w:right w:val="single" w:sz="4" w:space="0" w:color="auto"/>
            </w:tcBorders>
            <w:shd w:val="clear" w:color="000000" w:fill="F7F7F7"/>
            <w:vAlign w:val="center"/>
          </w:tcPr>
          <w:p w14:paraId="3102A70D" w14:textId="77777777" w:rsidR="007261EF" w:rsidRPr="009B4BAC" w:rsidRDefault="007261EF" w:rsidP="00BF2F6E">
            <w:pPr>
              <w:jc w:val="center"/>
              <w:rPr>
                <w:b/>
                <w:bCs/>
                <w:lang w:eastAsia="es-ES"/>
              </w:rPr>
            </w:pPr>
            <w:r w:rsidRPr="00752602">
              <w:rPr>
                <w:b/>
                <w:bCs/>
                <w:szCs w:val="24"/>
                <w:lang w:eastAsia="es-ES"/>
              </w:rPr>
              <w:t>1.000,80 €</w:t>
            </w:r>
          </w:p>
        </w:tc>
      </w:tr>
      <w:tr w:rsidR="00BF2F6E" w:rsidRPr="009B4BAC" w14:paraId="11D8BE2A" w14:textId="77777777" w:rsidTr="00BF2F6E">
        <w:trPr>
          <w:cantSplit/>
          <w:trHeight w:val="283"/>
        </w:trPr>
        <w:tc>
          <w:tcPr>
            <w:tcW w:w="1215" w:type="pct"/>
            <w:tcBorders>
              <w:top w:val="single" w:sz="4" w:space="0" w:color="auto"/>
              <w:left w:val="single" w:sz="4" w:space="0" w:color="000000"/>
              <w:bottom w:val="single" w:sz="4" w:space="0" w:color="auto"/>
              <w:right w:val="nil"/>
            </w:tcBorders>
            <w:shd w:val="clear" w:color="000000" w:fill="EEEEEE"/>
            <w:vAlign w:val="center"/>
            <w:hideMark/>
          </w:tcPr>
          <w:p w14:paraId="2BD4395B" w14:textId="77777777" w:rsidR="007261EF" w:rsidRPr="009B4BAC" w:rsidRDefault="007261EF" w:rsidP="004F34FE">
            <w:pPr>
              <w:rPr>
                <w:lang w:eastAsia="es-ES"/>
              </w:rPr>
            </w:pPr>
            <w:r w:rsidRPr="009B4BAC">
              <w:rPr>
                <w:lang w:eastAsia="es-ES"/>
              </w:rPr>
              <w:t>DT PAÍS VASCO</w:t>
            </w:r>
          </w:p>
        </w:tc>
        <w:tc>
          <w:tcPr>
            <w:tcW w:w="1105" w:type="pct"/>
            <w:tcBorders>
              <w:top w:val="nil"/>
              <w:left w:val="single" w:sz="4" w:space="0" w:color="auto"/>
              <w:bottom w:val="single" w:sz="4" w:space="0" w:color="auto"/>
              <w:right w:val="single" w:sz="4" w:space="0" w:color="auto"/>
            </w:tcBorders>
            <w:shd w:val="clear" w:color="000000" w:fill="F7F7F7"/>
            <w:vAlign w:val="center"/>
            <w:hideMark/>
          </w:tcPr>
          <w:p w14:paraId="07A9247D" w14:textId="77777777" w:rsidR="007261EF" w:rsidRPr="009B4BAC" w:rsidRDefault="007261EF" w:rsidP="00BF2F6E">
            <w:pPr>
              <w:jc w:val="center"/>
              <w:rPr>
                <w:b/>
                <w:bCs/>
                <w:lang w:eastAsia="es-ES"/>
              </w:rPr>
            </w:pPr>
            <w:r w:rsidRPr="009B4BAC">
              <w:rPr>
                <w:b/>
                <w:bCs/>
                <w:lang w:eastAsia="es-ES"/>
              </w:rPr>
              <w:t>1</w:t>
            </w:r>
            <w:r>
              <w:rPr>
                <w:b/>
                <w:bCs/>
                <w:lang w:eastAsia="es-ES"/>
              </w:rPr>
              <w:t xml:space="preserve"> (suplente)</w:t>
            </w:r>
          </w:p>
        </w:tc>
        <w:tc>
          <w:tcPr>
            <w:tcW w:w="1135" w:type="pct"/>
            <w:tcBorders>
              <w:top w:val="nil"/>
              <w:left w:val="nil"/>
              <w:bottom w:val="single" w:sz="4" w:space="0" w:color="auto"/>
              <w:right w:val="single" w:sz="4" w:space="0" w:color="auto"/>
            </w:tcBorders>
            <w:shd w:val="clear" w:color="000000" w:fill="F7F7F7"/>
            <w:vAlign w:val="center"/>
            <w:hideMark/>
          </w:tcPr>
          <w:p w14:paraId="7EE98D5F" w14:textId="35667D1A" w:rsidR="007261EF" w:rsidRPr="009B4BAC" w:rsidRDefault="007261EF" w:rsidP="00BF2F6E">
            <w:pPr>
              <w:jc w:val="center"/>
              <w:rPr>
                <w:b/>
                <w:bCs/>
                <w:lang w:eastAsia="es-ES"/>
              </w:rPr>
            </w:pPr>
            <w:r w:rsidRPr="009B4BAC">
              <w:rPr>
                <w:b/>
                <w:bCs/>
                <w:lang w:eastAsia="es-ES"/>
              </w:rPr>
              <w:t>15 horas al trimestre</w:t>
            </w:r>
          </w:p>
        </w:tc>
        <w:tc>
          <w:tcPr>
            <w:tcW w:w="777" w:type="pct"/>
            <w:tcBorders>
              <w:top w:val="nil"/>
              <w:left w:val="nil"/>
              <w:bottom w:val="single" w:sz="4" w:space="0" w:color="auto"/>
              <w:right w:val="single" w:sz="4" w:space="0" w:color="auto"/>
            </w:tcBorders>
            <w:shd w:val="clear" w:color="000000" w:fill="F7F7F7"/>
            <w:vAlign w:val="center"/>
          </w:tcPr>
          <w:p w14:paraId="60E17E08" w14:textId="77777777" w:rsidR="007261EF" w:rsidRPr="009B4BAC" w:rsidRDefault="007261EF" w:rsidP="00BF2F6E">
            <w:pPr>
              <w:jc w:val="center"/>
              <w:rPr>
                <w:b/>
                <w:bCs/>
                <w:lang w:eastAsia="es-ES"/>
              </w:rPr>
            </w:pPr>
            <w:r w:rsidRPr="00813F86">
              <w:rPr>
                <w:b/>
                <w:bCs/>
                <w:szCs w:val="24"/>
                <w:lang w:eastAsia="es-ES"/>
              </w:rPr>
              <w:t>250,20 €</w:t>
            </w:r>
          </w:p>
        </w:tc>
        <w:tc>
          <w:tcPr>
            <w:tcW w:w="768" w:type="pct"/>
            <w:gridSpan w:val="2"/>
            <w:tcBorders>
              <w:top w:val="nil"/>
              <w:left w:val="nil"/>
              <w:bottom w:val="single" w:sz="4" w:space="0" w:color="auto"/>
              <w:right w:val="single" w:sz="4" w:space="0" w:color="auto"/>
            </w:tcBorders>
            <w:shd w:val="clear" w:color="000000" w:fill="F7F7F7"/>
            <w:vAlign w:val="center"/>
          </w:tcPr>
          <w:p w14:paraId="45ACD0F2" w14:textId="77777777" w:rsidR="007261EF" w:rsidRPr="009B4BAC" w:rsidRDefault="007261EF" w:rsidP="00BF2F6E">
            <w:pPr>
              <w:jc w:val="center"/>
              <w:rPr>
                <w:b/>
                <w:bCs/>
                <w:lang w:eastAsia="es-ES"/>
              </w:rPr>
            </w:pPr>
            <w:r w:rsidRPr="00752602">
              <w:rPr>
                <w:b/>
                <w:bCs/>
                <w:szCs w:val="24"/>
                <w:lang w:eastAsia="es-ES"/>
              </w:rPr>
              <w:t>1.000,80 €</w:t>
            </w:r>
          </w:p>
        </w:tc>
      </w:tr>
      <w:tr w:rsidR="00BF2F6E" w:rsidRPr="009B4BAC" w14:paraId="532E31EB" w14:textId="77777777" w:rsidTr="00BF2F6E">
        <w:trPr>
          <w:cantSplit/>
          <w:trHeight w:val="283"/>
        </w:trPr>
        <w:tc>
          <w:tcPr>
            <w:tcW w:w="1215" w:type="pct"/>
            <w:tcBorders>
              <w:top w:val="single" w:sz="4" w:space="0" w:color="auto"/>
              <w:left w:val="single" w:sz="4" w:space="0" w:color="000000"/>
              <w:bottom w:val="single" w:sz="4" w:space="0" w:color="auto"/>
              <w:right w:val="nil"/>
            </w:tcBorders>
            <w:shd w:val="clear" w:color="000000" w:fill="EEEEEE"/>
            <w:vAlign w:val="center"/>
            <w:hideMark/>
          </w:tcPr>
          <w:p w14:paraId="43041A77" w14:textId="77777777" w:rsidR="007261EF" w:rsidRPr="009B4BAC" w:rsidRDefault="007261EF" w:rsidP="004F34FE">
            <w:pPr>
              <w:rPr>
                <w:lang w:eastAsia="es-ES"/>
              </w:rPr>
            </w:pPr>
            <w:r w:rsidRPr="009B4BAC">
              <w:rPr>
                <w:lang w:eastAsia="es-ES"/>
              </w:rPr>
              <w:t>DT EXTREMADURA</w:t>
            </w:r>
          </w:p>
        </w:tc>
        <w:tc>
          <w:tcPr>
            <w:tcW w:w="1105" w:type="pct"/>
            <w:tcBorders>
              <w:top w:val="nil"/>
              <w:left w:val="single" w:sz="4" w:space="0" w:color="auto"/>
              <w:bottom w:val="single" w:sz="4" w:space="0" w:color="auto"/>
              <w:right w:val="single" w:sz="4" w:space="0" w:color="auto"/>
            </w:tcBorders>
            <w:shd w:val="clear" w:color="000000" w:fill="F7F7F7"/>
            <w:vAlign w:val="center"/>
            <w:hideMark/>
          </w:tcPr>
          <w:p w14:paraId="0F780C78" w14:textId="77777777" w:rsidR="007261EF" w:rsidRPr="009B4BAC" w:rsidRDefault="007261EF" w:rsidP="00BF2F6E">
            <w:pPr>
              <w:jc w:val="center"/>
              <w:rPr>
                <w:b/>
                <w:bCs/>
                <w:lang w:eastAsia="es-ES"/>
              </w:rPr>
            </w:pPr>
            <w:r>
              <w:rPr>
                <w:b/>
                <w:bCs/>
                <w:lang w:eastAsia="es-ES"/>
              </w:rPr>
              <w:t>2 (titular y suplente)</w:t>
            </w:r>
          </w:p>
        </w:tc>
        <w:tc>
          <w:tcPr>
            <w:tcW w:w="1135" w:type="pct"/>
            <w:tcBorders>
              <w:top w:val="nil"/>
              <w:left w:val="nil"/>
              <w:bottom w:val="single" w:sz="4" w:space="0" w:color="auto"/>
              <w:right w:val="single" w:sz="4" w:space="0" w:color="auto"/>
            </w:tcBorders>
            <w:shd w:val="clear" w:color="000000" w:fill="F7F7F7"/>
            <w:vAlign w:val="center"/>
            <w:hideMark/>
          </w:tcPr>
          <w:p w14:paraId="0B8304C7" w14:textId="37DA2E22" w:rsidR="007261EF" w:rsidRPr="009B4BAC" w:rsidRDefault="007261EF" w:rsidP="00BF2F6E">
            <w:pPr>
              <w:jc w:val="center"/>
              <w:rPr>
                <w:b/>
                <w:bCs/>
                <w:lang w:eastAsia="es-ES"/>
              </w:rPr>
            </w:pPr>
            <w:r w:rsidRPr="009B4BAC">
              <w:rPr>
                <w:b/>
                <w:bCs/>
                <w:lang w:eastAsia="es-ES"/>
              </w:rPr>
              <w:t>15 horas al trimestre</w:t>
            </w:r>
          </w:p>
        </w:tc>
        <w:tc>
          <w:tcPr>
            <w:tcW w:w="777" w:type="pct"/>
            <w:tcBorders>
              <w:top w:val="nil"/>
              <w:left w:val="nil"/>
              <w:bottom w:val="single" w:sz="4" w:space="0" w:color="auto"/>
              <w:right w:val="single" w:sz="4" w:space="0" w:color="auto"/>
            </w:tcBorders>
            <w:shd w:val="clear" w:color="000000" w:fill="F7F7F7"/>
            <w:vAlign w:val="center"/>
          </w:tcPr>
          <w:p w14:paraId="3C5B0E13" w14:textId="77777777" w:rsidR="007261EF" w:rsidRPr="009B4BAC" w:rsidRDefault="007261EF" w:rsidP="00BF2F6E">
            <w:pPr>
              <w:jc w:val="center"/>
              <w:rPr>
                <w:b/>
                <w:bCs/>
                <w:lang w:eastAsia="es-ES"/>
              </w:rPr>
            </w:pPr>
            <w:r w:rsidRPr="00813F86">
              <w:rPr>
                <w:b/>
                <w:bCs/>
                <w:szCs w:val="24"/>
                <w:lang w:eastAsia="es-ES"/>
              </w:rPr>
              <w:t>250,20 €</w:t>
            </w:r>
          </w:p>
        </w:tc>
        <w:tc>
          <w:tcPr>
            <w:tcW w:w="768" w:type="pct"/>
            <w:gridSpan w:val="2"/>
            <w:tcBorders>
              <w:top w:val="nil"/>
              <w:left w:val="nil"/>
              <w:bottom w:val="single" w:sz="4" w:space="0" w:color="auto"/>
              <w:right w:val="single" w:sz="4" w:space="0" w:color="auto"/>
            </w:tcBorders>
            <w:shd w:val="clear" w:color="000000" w:fill="F7F7F7"/>
            <w:vAlign w:val="center"/>
          </w:tcPr>
          <w:p w14:paraId="0C37C932" w14:textId="77777777" w:rsidR="007261EF" w:rsidRPr="009B4BAC" w:rsidRDefault="007261EF" w:rsidP="00BF2F6E">
            <w:pPr>
              <w:jc w:val="center"/>
              <w:rPr>
                <w:b/>
                <w:bCs/>
                <w:lang w:eastAsia="es-ES"/>
              </w:rPr>
            </w:pPr>
            <w:r w:rsidRPr="00752602">
              <w:rPr>
                <w:b/>
                <w:bCs/>
                <w:szCs w:val="24"/>
                <w:lang w:eastAsia="es-ES"/>
              </w:rPr>
              <w:t>1.000,80 €</w:t>
            </w:r>
          </w:p>
        </w:tc>
      </w:tr>
      <w:tr w:rsidR="00BF2F6E" w:rsidRPr="009B4BAC" w14:paraId="20D45488" w14:textId="77777777" w:rsidTr="00BF2F6E">
        <w:trPr>
          <w:cantSplit/>
          <w:trHeight w:val="283"/>
        </w:trPr>
        <w:tc>
          <w:tcPr>
            <w:tcW w:w="1215" w:type="pct"/>
            <w:tcBorders>
              <w:top w:val="single" w:sz="4" w:space="0" w:color="auto"/>
              <w:left w:val="single" w:sz="4" w:space="0" w:color="000000"/>
              <w:bottom w:val="single" w:sz="4" w:space="0" w:color="auto"/>
              <w:right w:val="nil"/>
            </w:tcBorders>
            <w:shd w:val="clear" w:color="000000" w:fill="EEEEEE"/>
            <w:vAlign w:val="center"/>
            <w:hideMark/>
          </w:tcPr>
          <w:p w14:paraId="2E3DEB66" w14:textId="77777777" w:rsidR="007261EF" w:rsidRPr="009B4BAC" w:rsidRDefault="007261EF" w:rsidP="004F34FE">
            <w:pPr>
              <w:rPr>
                <w:lang w:eastAsia="es-ES"/>
              </w:rPr>
            </w:pPr>
            <w:r w:rsidRPr="009B4BAC">
              <w:rPr>
                <w:lang w:eastAsia="es-ES"/>
              </w:rPr>
              <w:t>DT CANTABRIA</w:t>
            </w:r>
          </w:p>
        </w:tc>
        <w:tc>
          <w:tcPr>
            <w:tcW w:w="1105" w:type="pct"/>
            <w:tcBorders>
              <w:top w:val="nil"/>
              <w:left w:val="single" w:sz="4" w:space="0" w:color="auto"/>
              <w:bottom w:val="single" w:sz="4" w:space="0" w:color="auto"/>
              <w:right w:val="single" w:sz="4" w:space="0" w:color="auto"/>
            </w:tcBorders>
            <w:shd w:val="clear" w:color="000000" w:fill="F7F7F7"/>
            <w:vAlign w:val="center"/>
            <w:hideMark/>
          </w:tcPr>
          <w:p w14:paraId="187C7888" w14:textId="77777777" w:rsidR="007261EF" w:rsidRPr="009B4BAC" w:rsidRDefault="007261EF" w:rsidP="00BF2F6E">
            <w:pPr>
              <w:jc w:val="center"/>
              <w:rPr>
                <w:b/>
                <w:bCs/>
                <w:lang w:eastAsia="es-ES"/>
              </w:rPr>
            </w:pPr>
            <w:r w:rsidRPr="009B4BAC">
              <w:rPr>
                <w:b/>
                <w:bCs/>
                <w:lang w:eastAsia="es-ES"/>
              </w:rPr>
              <w:t>1</w:t>
            </w:r>
            <w:r>
              <w:rPr>
                <w:b/>
                <w:bCs/>
                <w:lang w:eastAsia="es-ES"/>
              </w:rPr>
              <w:t xml:space="preserve"> (suplente)</w:t>
            </w:r>
          </w:p>
        </w:tc>
        <w:tc>
          <w:tcPr>
            <w:tcW w:w="1135" w:type="pct"/>
            <w:tcBorders>
              <w:top w:val="nil"/>
              <w:left w:val="nil"/>
              <w:bottom w:val="single" w:sz="4" w:space="0" w:color="auto"/>
              <w:right w:val="single" w:sz="4" w:space="0" w:color="auto"/>
            </w:tcBorders>
            <w:shd w:val="clear" w:color="000000" w:fill="F7F7F7"/>
            <w:vAlign w:val="center"/>
          </w:tcPr>
          <w:p w14:paraId="7A28B007" w14:textId="48288E7D" w:rsidR="007261EF" w:rsidRPr="009B4BAC" w:rsidRDefault="007261EF" w:rsidP="00BF2F6E">
            <w:pPr>
              <w:jc w:val="center"/>
              <w:rPr>
                <w:b/>
                <w:bCs/>
                <w:lang w:eastAsia="es-ES"/>
              </w:rPr>
            </w:pPr>
            <w:r w:rsidRPr="009B4BAC">
              <w:rPr>
                <w:b/>
                <w:bCs/>
                <w:lang w:eastAsia="es-ES"/>
              </w:rPr>
              <w:t>10 horas al trimestre</w:t>
            </w:r>
          </w:p>
        </w:tc>
        <w:tc>
          <w:tcPr>
            <w:tcW w:w="777" w:type="pct"/>
            <w:tcBorders>
              <w:top w:val="nil"/>
              <w:left w:val="nil"/>
              <w:bottom w:val="single" w:sz="4" w:space="0" w:color="auto"/>
              <w:right w:val="single" w:sz="4" w:space="0" w:color="auto"/>
            </w:tcBorders>
            <w:shd w:val="clear" w:color="000000" w:fill="F7F7F7"/>
            <w:vAlign w:val="center"/>
          </w:tcPr>
          <w:p w14:paraId="05F5E658" w14:textId="77777777" w:rsidR="007261EF" w:rsidRPr="009B4BAC" w:rsidRDefault="007261EF" w:rsidP="00BF2F6E">
            <w:pPr>
              <w:jc w:val="center"/>
              <w:rPr>
                <w:b/>
                <w:bCs/>
                <w:lang w:eastAsia="es-ES"/>
              </w:rPr>
            </w:pPr>
            <w:r w:rsidRPr="00A373AD">
              <w:rPr>
                <w:b/>
                <w:bCs/>
                <w:szCs w:val="24"/>
                <w:lang w:eastAsia="es-ES"/>
              </w:rPr>
              <w:t>166,80 €</w:t>
            </w:r>
          </w:p>
        </w:tc>
        <w:tc>
          <w:tcPr>
            <w:tcW w:w="768" w:type="pct"/>
            <w:gridSpan w:val="2"/>
            <w:tcBorders>
              <w:top w:val="nil"/>
              <w:left w:val="nil"/>
              <w:bottom w:val="single" w:sz="4" w:space="0" w:color="auto"/>
              <w:right w:val="single" w:sz="4" w:space="0" w:color="auto"/>
            </w:tcBorders>
            <w:shd w:val="clear" w:color="000000" w:fill="F7F7F7"/>
            <w:vAlign w:val="center"/>
          </w:tcPr>
          <w:p w14:paraId="459283BA" w14:textId="77777777" w:rsidR="007261EF" w:rsidRPr="009B4BAC" w:rsidRDefault="007261EF" w:rsidP="00BF2F6E">
            <w:pPr>
              <w:jc w:val="center"/>
              <w:rPr>
                <w:b/>
                <w:bCs/>
                <w:lang w:eastAsia="es-ES"/>
              </w:rPr>
            </w:pPr>
            <w:r w:rsidRPr="00FF4F89">
              <w:rPr>
                <w:b/>
                <w:bCs/>
                <w:szCs w:val="24"/>
                <w:lang w:eastAsia="es-ES"/>
              </w:rPr>
              <w:t>667,20 €</w:t>
            </w:r>
          </w:p>
        </w:tc>
      </w:tr>
      <w:tr w:rsidR="00BF2F6E" w:rsidRPr="009B4BAC" w14:paraId="45E67AFF" w14:textId="77777777" w:rsidTr="00BF2F6E">
        <w:trPr>
          <w:cantSplit/>
          <w:trHeight w:val="283"/>
        </w:trPr>
        <w:tc>
          <w:tcPr>
            <w:tcW w:w="1215" w:type="pct"/>
            <w:tcBorders>
              <w:top w:val="single" w:sz="4" w:space="0" w:color="auto"/>
              <w:left w:val="single" w:sz="4" w:space="0" w:color="000000"/>
              <w:bottom w:val="single" w:sz="4" w:space="0" w:color="auto"/>
              <w:right w:val="nil"/>
            </w:tcBorders>
            <w:shd w:val="clear" w:color="000000" w:fill="EEEEEE"/>
            <w:vAlign w:val="center"/>
            <w:hideMark/>
          </w:tcPr>
          <w:p w14:paraId="0CBBB6B5" w14:textId="77777777" w:rsidR="007261EF" w:rsidRPr="009B4BAC" w:rsidRDefault="007261EF" w:rsidP="004F34FE">
            <w:pPr>
              <w:rPr>
                <w:lang w:eastAsia="es-ES"/>
              </w:rPr>
            </w:pPr>
            <w:r w:rsidRPr="009B4BAC">
              <w:rPr>
                <w:lang w:eastAsia="es-ES"/>
              </w:rPr>
              <w:t>DT NAVARRA</w:t>
            </w:r>
          </w:p>
        </w:tc>
        <w:tc>
          <w:tcPr>
            <w:tcW w:w="1105" w:type="pct"/>
            <w:tcBorders>
              <w:top w:val="nil"/>
              <w:left w:val="single" w:sz="4" w:space="0" w:color="auto"/>
              <w:bottom w:val="single" w:sz="4" w:space="0" w:color="auto"/>
              <w:right w:val="single" w:sz="4" w:space="0" w:color="auto"/>
            </w:tcBorders>
            <w:shd w:val="clear" w:color="000000" w:fill="F7F7F7"/>
            <w:vAlign w:val="center"/>
            <w:hideMark/>
          </w:tcPr>
          <w:p w14:paraId="185CF44E" w14:textId="77777777" w:rsidR="007261EF" w:rsidRPr="009B4BAC" w:rsidRDefault="007261EF" w:rsidP="00BF2F6E">
            <w:pPr>
              <w:jc w:val="center"/>
              <w:rPr>
                <w:b/>
                <w:bCs/>
                <w:lang w:eastAsia="es-ES"/>
              </w:rPr>
            </w:pPr>
            <w:r>
              <w:rPr>
                <w:b/>
                <w:bCs/>
                <w:lang w:eastAsia="es-ES"/>
              </w:rPr>
              <w:t>2 (titular y suplente)</w:t>
            </w:r>
          </w:p>
        </w:tc>
        <w:tc>
          <w:tcPr>
            <w:tcW w:w="1135" w:type="pct"/>
            <w:tcBorders>
              <w:top w:val="nil"/>
              <w:left w:val="nil"/>
              <w:bottom w:val="single" w:sz="4" w:space="0" w:color="auto"/>
              <w:right w:val="single" w:sz="4" w:space="0" w:color="auto"/>
            </w:tcBorders>
            <w:shd w:val="clear" w:color="000000" w:fill="F7F7F7"/>
            <w:vAlign w:val="center"/>
          </w:tcPr>
          <w:p w14:paraId="411510CE" w14:textId="56EF3DD5" w:rsidR="007261EF" w:rsidRPr="009B4BAC" w:rsidRDefault="007261EF" w:rsidP="00BF2F6E">
            <w:pPr>
              <w:jc w:val="center"/>
              <w:rPr>
                <w:b/>
                <w:bCs/>
                <w:lang w:eastAsia="es-ES"/>
              </w:rPr>
            </w:pPr>
            <w:r w:rsidRPr="009B4BAC">
              <w:rPr>
                <w:b/>
                <w:bCs/>
                <w:lang w:eastAsia="es-ES"/>
              </w:rPr>
              <w:t>10 horas al trimestre</w:t>
            </w:r>
          </w:p>
        </w:tc>
        <w:tc>
          <w:tcPr>
            <w:tcW w:w="777" w:type="pct"/>
            <w:tcBorders>
              <w:top w:val="nil"/>
              <w:left w:val="nil"/>
              <w:bottom w:val="single" w:sz="4" w:space="0" w:color="auto"/>
              <w:right w:val="single" w:sz="4" w:space="0" w:color="auto"/>
            </w:tcBorders>
            <w:shd w:val="clear" w:color="000000" w:fill="F7F7F7"/>
            <w:vAlign w:val="center"/>
          </w:tcPr>
          <w:p w14:paraId="603278B7" w14:textId="77777777" w:rsidR="007261EF" w:rsidRPr="009B4BAC" w:rsidRDefault="007261EF" w:rsidP="00BF2F6E">
            <w:pPr>
              <w:jc w:val="center"/>
              <w:rPr>
                <w:b/>
                <w:bCs/>
                <w:lang w:eastAsia="es-ES"/>
              </w:rPr>
            </w:pPr>
            <w:r w:rsidRPr="00A373AD">
              <w:rPr>
                <w:b/>
                <w:bCs/>
                <w:szCs w:val="24"/>
                <w:lang w:eastAsia="es-ES"/>
              </w:rPr>
              <w:t>166,80 €</w:t>
            </w:r>
          </w:p>
        </w:tc>
        <w:tc>
          <w:tcPr>
            <w:tcW w:w="768" w:type="pct"/>
            <w:gridSpan w:val="2"/>
            <w:tcBorders>
              <w:top w:val="nil"/>
              <w:left w:val="nil"/>
              <w:bottom w:val="single" w:sz="4" w:space="0" w:color="auto"/>
              <w:right w:val="single" w:sz="4" w:space="0" w:color="auto"/>
            </w:tcBorders>
            <w:shd w:val="clear" w:color="000000" w:fill="F7F7F7"/>
            <w:vAlign w:val="center"/>
          </w:tcPr>
          <w:p w14:paraId="0B4DE212" w14:textId="77777777" w:rsidR="007261EF" w:rsidRPr="009B4BAC" w:rsidRDefault="007261EF" w:rsidP="00BF2F6E">
            <w:pPr>
              <w:jc w:val="center"/>
              <w:rPr>
                <w:b/>
                <w:bCs/>
                <w:lang w:eastAsia="es-ES"/>
              </w:rPr>
            </w:pPr>
            <w:r w:rsidRPr="00FF4F89">
              <w:rPr>
                <w:b/>
                <w:bCs/>
                <w:szCs w:val="24"/>
                <w:lang w:eastAsia="es-ES"/>
              </w:rPr>
              <w:t>667,20 €</w:t>
            </w:r>
          </w:p>
        </w:tc>
      </w:tr>
      <w:tr w:rsidR="00BF2F6E" w:rsidRPr="009B4BAC" w14:paraId="42FE7E4A" w14:textId="77777777" w:rsidTr="00BF2F6E">
        <w:trPr>
          <w:cantSplit/>
          <w:trHeight w:val="283"/>
        </w:trPr>
        <w:tc>
          <w:tcPr>
            <w:tcW w:w="1215" w:type="pct"/>
            <w:tcBorders>
              <w:top w:val="single" w:sz="4" w:space="0" w:color="auto"/>
              <w:left w:val="single" w:sz="4" w:space="0" w:color="000000"/>
              <w:bottom w:val="nil"/>
              <w:right w:val="nil"/>
            </w:tcBorders>
            <w:shd w:val="clear" w:color="000000" w:fill="EEEEEE"/>
            <w:vAlign w:val="center"/>
            <w:hideMark/>
          </w:tcPr>
          <w:p w14:paraId="360953CA" w14:textId="77777777" w:rsidR="007261EF" w:rsidRPr="009B4BAC" w:rsidRDefault="007261EF" w:rsidP="004F34FE">
            <w:pPr>
              <w:rPr>
                <w:lang w:eastAsia="es-ES"/>
              </w:rPr>
            </w:pPr>
            <w:r w:rsidRPr="009B4BAC">
              <w:rPr>
                <w:lang w:eastAsia="es-ES"/>
              </w:rPr>
              <w:t>DT LA RIOJA</w:t>
            </w:r>
          </w:p>
        </w:tc>
        <w:tc>
          <w:tcPr>
            <w:tcW w:w="1105" w:type="pct"/>
            <w:tcBorders>
              <w:top w:val="nil"/>
              <w:left w:val="single" w:sz="4" w:space="0" w:color="auto"/>
              <w:bottom w:val="nil"/>
              <w:right w:val="single" w:sz="4" w:space="0" w:color="auto"/>
            </w:tcBorders>
            <w:shd w:val="clear" w:color="000000" w:fill="F7F7F7"/>
            <w:vAlign w:val="center"/>
            <w:hideMark/>
          </w:tcPr>
          <w:p w14:paraId="1EE04D58" w14:textId="77777777" w:rsidR="007261EF" w:rsidRPr="009B4BAC" w:rsidRDefault="007261EF" w:rsidP="00BF2F6E">
            <w:pPr>
              <w:jc w:val="center"/>
              <w:rPr>
                <w:b/>
                <w:bCs/>
                <w:lang w:eastAsia="es-ES"/>
              </w:rPr>
            </w:pPr>
            <w:r w:rsidRPr="009B4BAC">
              <w:rPr>
                <w:b/>
                <w:bCs/>
                <w:lang w:eastAsia="es-ES"/>
              </w:rPr>
              <w:t>1</w:t>
            </w:r>
            <w:r>
              <w:rPr>
                <w:b/>
                <w:bCs/>
                <w:lang w:eastAsia="es-ES"/>
              </w:rPr>
              <w:t xml:space="preserve"> (suplente)</w:t>
            </w:r>
          </w:p>
        </w:tc>
        <w:tc>
          <w:tcPr>
            <w:tcW w:w="1135" w:type="pct"/>
            <w:tcBorders>
              <w:top w:val="nil"/>
              <w:left w:val="nil"/>
              <w:bottom w:val="single" w:sz="4" w:space="0" w:color="auto"/>
              <w:right w:val="single" w:sz="4" w:space="0" w:color="auto"/>
            </w:tcBorders>
            <w:shd w:val="clear" w:color="000000" w:fill="F7F7F7"/>
            <w:vAlign w:val="center"/>
          </w:tcPr>
          <w:p w14:paraId="1E03DE18" w14:textId="3323E7DA" w:rsidR="007261EF" w:rsidRPr="009B4BAC" w:rsidRDefault="007261EF" w:rsidP="00BF2F6E">
            <w:pPr>
              <w:jc w:val="center"/>
              <w:rPr>
                <w:b/>
                <w:bCs/>
                <w:lang w:eastAsia="es-ES"/>
              </w:rPr>
            </w:pPr>
            <w:r w:rsidRPr="009B4BAC">
              <w:rPr>
                <w:b/>
                <w:bCs/>
                <w:lang w:eastAsia="es-ES"/>
              </w:rPr>
              <w:t>10 horas al trimestre</w:t>
            </w:r>
          </w:p>
        </w:tc>
        <w:tc>
          <w:tcPr>
            <w:tcW w:w="777" w:type="pct"/>
            <w:tcBorders>
              <w:top w:val="nil"/>
              <w:left w:val="nil"/>
              <w:bottom w:val="single" w:sz="4" w:space="0" w:color="auto"/>
              <w:right w:val="single" w:sz="4" w:space="0" w:color="auto"/>
            </w:tcBorders>
            <w:shd w:val="clear" w:color="000000" w:fill="F7F7F7"/>
            <w:vAlign w:val="center"/>
          </w:tcPr>
          <w:p w14:paraId="156C103E" w14:textId="77777777" w:rsidR="007261EF" w:rsidRPr="009B4BAC" w:rsidRDefault="007261EF" w:rsidP="00BF2F6E">
            <w:pPr>
              <w:jc w:val="center"/>
              <w:rPr>
                <w:b/>
                <w:bCs/>
                <w:lang w:eastAsia="es-ES"/>
              </w:rPr>
            </w:pPr>
            <w:r w:rsidRPr="00A373AD">
              <w:rPr>
                <w:b/>
                <w:bCs/>
                <w:szCs w:val="24"/>
                <w:lang w:eastAsia="es-ES"/>
              </w:rPr>
              <w:t>166,80 €</w:t>
            </w:r>
          </w:p>
        </w:tc>
        <w:tc>
          <w:tcPr>
            <w:tcW w:w="768" w:type="pct"/>
            <w:gridSpan w:val="2"/>
            <w:tcBorders>
              <w:top w:val="nil"/>
              <w:left w:val="nil"/>
              <w:bottom w:val="single" w:sz="4" w:space="0" w:color="auto"/>
              <w:right w:val="single" w:sz="4" w:space="0" w:color="auto"/>
            </w:tcBorders>
            <w:shd w:val="clear" w:color="000000" w:fill="F7F7F7"/>
            <w:vAlign w:val="center"/>
          </w:tcPr>
          <w:p w14:paraId="6DB7E5F9" w14:textId="77777777" w:rsidR="007261EF" w:rsidRPr="009B4BAC" w:rsidRDefault="007261EF" w:rsidP="00BF2F6E">
            <w:pPr>
              <w:jc w:val="center"/>
              <w:rPr>
                <w:b/>
                <w:bCs/>
                <w:lang w:eastAsia="es-ES"/>
              </w:rPr>
            </w:pPr>
            <w:r w:rsidRPr="00FF4F89">
              <w:rPr>
                <w:b/>
                <w:bCs/>
                <w:szCs w:val="24"/>
                <w:lang w:eastAsia="es-ES"/>
              </w:rPr>
              <w:t>667,20 €</w:t>
            </w:r>
          </w:p>
        </w:tc>
      </w:tr>
      <w:tr w:rsidR="00BF2F6E" w:rsidRPr="009B4BAC" w14:paraId="65412A80" w14:textId="77777777" w:rsidTr="00BF2F6E">
        <w:trPr>
          <w:cantSplit/>
          <w:trHeight w:val="680"/>
        </w:trPr>
        <w:tc>
          <w:tcPr>
            <w:tcW w:w="1215" w:type="pct"/>
            <w:tcBorders>
              <w:top w:val="single" w:sz="4" w:space="0" w:color="auto"/>
              <w:left w:val="single" w:sz="4" w:space="0" w:color="auto"/>
              <w:bottom w:val="single" w:sz="4" w:space="0" w:color="auto"/>
              <w:right w:val="single" w:sz="4" w:space="0" w:color="auto"/>
            </w:tcBorders>
            <w:shd w:val="clear" w:color="000000" w:fill="C6E0B4"/>
            <w:vAlign w:val="center"/>
            <w:hideMark/>
          </w:tcPr>
          <w:p w14:paraId="383FA809" w14:textId="11CFC3D0" w:rsidR="007261EF" w:rsidRPr="009B4BAC" w:rsidRDefault="007261EF" w:rsidP="004F34FE">
            <w:pPr>
              <w:rPr>
                <w:b/>
                <w:bCs/>
                <w:lang w:eastAsia="es-ES"/>
              </w:rPr>
            </w:pPr>
            <w:r w:rsidRPr="009B4BAC">
              <w:rPr>
                <w:b/>
                <w:bCs/>
                <w:lang w:eastAsia="es-ES"/>
              </w:rPr>
              <w:t xml:space="preserve">Total </w:t>
            </w:r>
            <w:r>
              <w:rPr>
                <w:b/>
                <w:bCs/>
                <w:lang w:eastAsia="es-ES"/>
              </w:rPr>
              <w:t>plazas</w:t>
            </w:r>
          </w:p>
        </w:tc>
        <w:tc>
          <w:tcPr>
            <w:tcW w:w="1105" w:type="pct"/>
            <w:tcBorders>
              <w:top w:val="single" w:sz="4" w:space="0" w:color="auto"/>
              <w:left w:val="single" w:sz="4" w:space="0" w:color="auto"/>
              <w:bottom w:val="single" w:sz="4" w:space="0" w:color="auto"/>
              <w:right w:val="single" w:sz="4" w:space="0" w:color="auto"/>
            </w:tcBorders>
            <w:shd w:val="clear" w:color="000000" w:fill="E2EFDA"/>
            <w:vAlign w:val="center"/>
            <w:hideMark/>
          </w:tcPr>
          <w:p w14:paraId="7D1E4239" w14:textId="77777777" w:rsidR="007261EF" w:rsidRPr="009B4BAC" w:rsidRDefault="007261EF" w:rsidP="004F34FE">
            <w:pPr>
              <w:jc w:val="center"/>
              <w:rPr>
                <w:b/>
                <w:bCs/>
                <w:lang w:eastAsia="es-ES"/>
              </w:rPr>
            </w:pPr>
            <w:r w:rsidRPr="001E0DA4">
              <w:rPr>
                <w:b/>
                <w:bCs/>
                <w:lang w:eastAsia="es-ES"/>
              </w:rPr>
              <w:t>13</w:t>
            </w:r>
          </w:p>
        </w:tc>
        <w:tc>
          <w:tcPr>
            <w:tcW w:w="1135" w:type="pct"/>
            <w:tcBorders>
              <w:top w:val="nil"/>
              <w:left w:val="nil"/>
              <w:bottom w:val="nil"/>
              <w:right w:val="nil"/>
            </w:tcBorders>
            <w:shd w:val="clear" w:color="auto" w:fill="auto"/>
            <w:noWrap/>
            <w:vAlign w:val="center"/>
            <w:hideMark/>
          </w:tcPr>
          <w:p w14:paraId="0CDF8690" w14:textId="77777777" w:rsidR="007261EF" w:rsidRPr="009B4BAC" w:rsidRDefault="007261EF" w:rsidP="004F34FE">
            <w:pPr>
              <w:jc w:val="center"/>
              <w:rPr>
                <w:b/>
                <w:bCs/>
                <w:lang w:eastAsia="es-ES"/>
              </w:rPr>
            </w:pPr>
          </w:p>
        </w:tc>
        <w:tc>
          <w:tcPr>
            <w:tcW w:w="841" w:type="pct"/>
            <w:gridSpan w:val="2"/>
            <w:tcBorders>
              <w:top w:val="nil"/>
              <w:left w:val="nil"/>
              <w:bottom w:val="nil"/>
              <w:right w:val="nil"/>
            </w:tcBorders>
          </w:tcPr>
          <w:p w14:paraId="7639ED8B" w14:textId="77777777" w:rsidR="007261EF" w:rsidRPr="009B4BAC" w:rsidRDefault="007261EF" w:rsidP="004F34FE">
            <w:pPr>
              <w:jc w:val="center"/>
              <w:rPr>
                <w:b/>
                <w:bCs/>
                <w:lang w:eastAsia="es-ES"/>
              </w:rPr>
            </w:pPr>
          </w:p>
        </w:tc>
        <w:tc>
          <w:tcPr>
            <w:tcW w:w="705" w:type="pct"/>
            <w:tcBorders>
              <w:top w:val="nil"/>
              <w:left w:val="nil"/>
              <w:bottom w:val="nil"/>
              <w:right w:val="nil"/>
            </w:tcBorders>
          </w:tcPr>
          <w:p w14:paraId="275AE648" w14:textId="77777777" w:rsidR="007261EF" w:rsidRPr="009B4BAC" w:rsidRDefault="007261EF" w:rsidP="004F34FE">
            <w:pPr>
              <w:jc w:val="center"/>
              <w:rPr>
                <w:b/>
                <w:bCs/>
                <w:lang w:eastAsia="es-ES"/>
              </w:rPr>
            </w:pPr>
          </w:p>
        </w:tc>
      </w:tr>
    </w:tbl>
    <w:p w14:paraId="7EB633CC" w14:textId="77777777" w:rsidR="007261EF" w:rsidRDefault="007261EF" w:rsidP="003B6D20">
      <w:pPr>
        <w:pBdr>
          <w:bottom w:val="single" w:sz="6" w:space="1" w:color="auto"/>
        </w:pBdr>
        <w:jc w:val="center"/>
        <w:rPr>
          <w:b/>
          <w:bCs/>
          <w:spacing w:val="-3"/>
          <w:sz w:val="24"/>
          <w:szCs w:val="24"/>
        </w:rPr>
        <w:sectPr w:rsidR="007261EF" w:rsidSect="008A2ED8">
          <w:headerReference w:type="default" r:id="rId16"/>
          <w:footerReference w:type="default" r:id="rId17"/>
          <w:pgSz w:w="11907" w:h="16840" w:code="9"/>
          <w:pgMar w:top="1985" w:right="1701" w:bottom="1418" w:left="1701" w:header="720" w:footer="850" w:gutter="0"/>
          <w:pgNumType w:start="1"/>
          <w:cols w:space="720"/>
          <w:docGrid w:linePitch="272"/>
        </w:sectPr>
      </w:pPr>
    </w:p>
    <w:p w14:paraId="6498EF80" w14:textId="4A2110A3" w:rsidR="00CD64A5" w:rsidRDefault="00CD64A5" w:rsidP="001A4C34">
      <w:pPr>
        <w:pBdr>
          <w:bottom w:val="single" w:sz="6" w:space="1" w:color="auto"/>
        </w:pBdr>
        <w:spacing w:after="360"/>
        <w:jc w:val="right"/>
        <w:outlineLvl w:val="0"/>
        <w:rPr>
          <w:b/>
          <w:bCs/>
          <w:spacing w:val="-3"/>
          <w:sz w:val="24"/>
          <w:szCs w:val="24"/>
        </w:rPr>
      </w:pPr>
      <w:r>
        <w:rPr>
          <w:b/>
          <w:bCs/>
          <w:spacing w:val="-3"/>
          <w:sz w:val="24"/>
          <w:szCs w:val="24"/>
        </w:rPr>
        <w:lastRenderedPageBreak/>
        <w:t>ANEXO II</w:t>
      </w:r>
    </w:p>
    <w:p w14:paraId="5DEB119E" w14:textId="1140D19D" w:rsidR="00687162" w:rsidRPr="009E57D6" w:rsidRDefault="00F60A9A" w:rsidP="001A4C34">
      <w:pPr>
        <w:pBdr>
          <w:bottom w:val="single" w:sz="6" w:space="1" w:color="auto"/>
        </w:pBdr>
        <w:jc w:val="center"/>
        <w:outlineLvl w:val="1"/>
        <w:rPr>
          <w:b/>
          <w:bCs/>
          <w:spacing w:val="-3"/>
          <w:sz w:val="24"/>
          <w:szCs w:val="24"/>
        </w:rPr>
      </w:pPr>
      <w:r w:rsidRPr="009E57D6">
        <w:rPr>
          <w:b/>
          <w:bCs/>
          <w:spacing w:val="-3"/>
          <w:sz w:val="24"/>
          <w:szCs w:val="24"/>
        </w:rPr>
        <w:t>S</w:t>
      </w:r>
      <w:r w:rsidR="0032004B" w:rsidRPr="009E57D6">
        <w:rPr>
          <w:b/>
          <w:bCs/>
          <w:spacing w:val="-3"/>
          <w:sz w:val="24"/>
          <w:szCs w:val="24"/>
        </w:rPr>
        <w:t>OLICITUD DE ADMISIÓN AL PROCESO SELECTIVO PARA LA COBERTURA DEL</w:t>
      </w:r>
      <w:r w:rsidR="00FD2C8F" w:rsidRPr="009E57D6">
        <w:rPr>
          <w:b/>
          <w:bCs/>
          <w:spacing w:val="-3"/>
          <w:sz w:val="24"/>
          <w:szCs w:val="24"/>
        </w:rPr>
        <w:t xml:space="preserve"> PERFIL DE AGENTE DE IGUALDAD DE</w:t>
      </w:r>
      <w:r w:rsidR="0032004B" w:rsidRPr="009E57D6">
        <w:rPr>
          <w:b/>
          <w:bCs/>
          <w:spacing w:val="-3"/>
          <w:sz w:val="24"/>
          <w:szCs w:val="24"/>
        </w:rPr>
        <w:t xml:space="preserve"> LA ONCE</w:t>
      </w:r>
    </w:p>
    <w:p w14:paraId="1E0FC360" w14:textId="4F884E76" w:rsidR="00F60A9A" w:rsidRPr="009E57D6" w:rsidRDefault="00AB0020" w:rsidP="00687162">
      <w:pPr>
        <w:pBdr>
          <w:bottom w:val="single" w:sz="6" w:space="1" w:color="auto"/>
        </w:pBdr>
        <w:jc w:val="center"/>
        <w:rPr>
          <w:b/>
          <w:bCs/>
          <w:spacing w:val="-3"/>
          <w:sz w:val="24"/>
          <w:szCs w:val="24"/>
        </w:rPr>
      </w:pPr>
      <w:r w:rsidRPr="009E57D6">
        <w:rPr>
          <w:b/>
          <w:bCs/>
          <w:spacing w:val="-3"/>
          <w:sz w:val="24"/>
          <w:szCs w:val="24"/>
        </w:rPr>
        <w:t>(</w:t>
      </w:r>
      <w:r w:rsidR="008F7E5A" w:rsidRPr="009E57D6">
        <w:rPr>
          <w:b/>
          <w:bCs/>
          <w:spacing w:val="-3"/>
          <w:sz w:val="24"/>
          <w:szCs w:val="24"/>
        </w:rPr>
        <w:t>A</w:t>
      </w:r>
      <w:r w:rsidR="00140E57" w:rsidRPr="009E57D6">
        <w:rPr>
          <w:b/>
          <w:bCs/>
          <w:spacing w:val="-3"/>
          <w:sz w:val="24"/>
          <w:szCs w:val="24"/>
        </w:rPr>
        <w:t>nexo</w:t>
      </w:r>
      <w:r w:rsidR="00687162" w:rsidRPr="009E57D6">
        <w:rPr>
          <w:b/>
          <w:bCs/>
          <w:spacing w:val="-3"/>
          <w:sz w:val="24"/>
          <w:szCs w:val="24"/>
        </w:rPr>
        <w:t xml:space="preserve"> </w:t>
      </w:r>
      <w:r w:rsidR="00F8158A" w:rsidRPr="009E57D6">
        <w:rPr>
          <w:b/>
          <w:bCs/>
          <w:spacing w:val="-3"/>
          <w:sz w:val="24"/>
          <w:szCs w:val="24"/>
        </w:rPr>
        <w:t xml:space="preserve">al </w:t>
      </w:r>
      <w:r w:rsidRPr="00636FC1">
        <w:rPr>
          <w:b/>
          <w:bCs/>
          <w:spacing w:val="-3"/>
          <w:sz w:val="24"/>
          <w:szCs w:val="24"/>
        </w:rPr>
        <w:t xml:space="preserve">Oficio-Circular </w:t>
      </w:r>
      <w:r w:rsidR="00636FC1" w:rsidRPr="00636FC1">
        <w:rPr>
          <w:b/>
          <w:bCs/>
          <w:spacing w:val="-3"/>
          <w:sz w:val="24"/>
          <w:szCs w:val="24"/>
        </w:rPr>
        <w:t>13</w:t>
      </w:r>
      <w:r w:rsidR="00F3528B" w:rsidRPr="00636FC1">
        <w:rPr>
          <w:b/>
          <w:bCs/>
          <w:spacing w:val="-3"/>
          <w:sz w:val="24"/>
          <w:szCs w:val="24"/>
        </w:rPr>
        <w:t>/</w:t>
      </w:r>
      <w:r w:rsidR="004C1934" w:rsidRPr="00636FC1">
        <w:rPr>
          <w:b/>
          <w:bCs/>
          <w:spacing w:val="-3"/>
          <w:sz w:val="24"/>
          <w:szCs w:val="24"/>
        </w:rPr>
        <w:t>202</w:t>
      </w:r>
      <w:r w:rsidR="00C31305" w:rsidRPr="00636FC1">
        <w:rPr>
          <w:b/>
          <w:bCs/>
          <w:spacing w:val="-3"/>
          <w:sz w:val="24"/>
          <w:szCs w:val="24"/>
        </w:rPr>
        <w:t>2</w:t>
      </w:r>
      <w:r w:rsidRPr="00636FC1">
        <w:rPr>
          <w:b/>
          <w:bCs/>
          <w:spacing w:val="-3"/>
          <w:sz w:val="24"/>
          <w:szCs w:val="24"/>
        </w:rPr>
        <w:t>)</w:t>
      </w:r>
    </w:p>
    <w:p w14:paraId="5DC6FFB5" w14:textId="77777777" w:rsidR="006D160F" w:rsidRPr="009E57D6" w:rsidRDefault="006D160F" w:rsidP="00812BF9">
      <w:pPr>
        <w:tabs>
          <w:tab w:val="left" w:pos="-720"/>
        </w:tabs>
        <w:suppressAutoHyphens/>
        <w:spacing w:line="360" w:lineRule="auto"/>
        <w:jc w:val="both"/>
        <w:rPr>
          <w:spacing w:val="-3"/>
          <w:sz w:val="24"/>
          <w:szCs w:val="24"/>
        </w:rPr>
      </w:pPr>
    </w:p>
    <w:p w14:paraId="364CA7AF" w14:textId="61B1F3CF" w:rsidR="00F60A9A" w:rsidRPr="009E57D6" w:rsidRDefault="00F60A9A" w:rsidP="00812BF9">
      <w:pPr>
        <w:tabs>
          <w:tab w:val="left" w:pos="-720"/>
        </w:tabs>
        <w:suppressAutoHyphens/>
        <w:spacing w:line="360" w:lineRule="auto"/>
        <w:jc w:val="both"/>
        <w:rPr>
          <w:spacing w:val="-3"/>
          <w:sz w:val="22"/>
          <w:szCs w:val="22"/>
        </w:rPr>
      </w:pPr>
      <w:r w:rsidRPr="009E57D6">
        <w:rPr>
          <w:spacing w:val="-3"/>
          <w:sz w:val="22"/>
          <w:szCs w:val="22"/>
        </w:rPr>
        <w:t>D./Dª. .............................................................................</w:t>
      </w:r>
      <w:r w:rsidR="00CD5550" w:rsidRPr="009E57D6">
        <w:rPr>
          <w:spacing w:val="-3"/>
          <w:sz w:val="22"/>
          <w:szCs w:val="22"/>
        </w:rPr>
        <w:t>...............</w:t>
      </w:r>
      <w:r w:rsidRPr="009E57D6">
        <w:rPr>
          <w:spacing w:val="-3"/>
          <w:sz w:val="22"/>
          <w:szCs w:val="22"/>
        </w:rPr>
        <w:t>...., NIF .........</w:t>
      </w:r>
      <w:r w:rsidR="00A74826" w:rsidRPr="009E57D6">
        <w:rPr>
          <w:spacing w:val="-3"/>
          <w:sz w:val="22"/>
          <w:szCs w:val="22"/>
        </w:rPr>
        <w:t>....</w:t>
      </w:r>
      <w:r w:rsidRPr="009E57D6">
        <w:rPr>
          <w:spacing w:val="-3"/>
          <w:sz w:val="22"/>
          <w:szCs w:val="22"/>
        </w:rPr>
        <w:t>.</w:t>
      </w:r>
      <w:r w:rsidR="00A74826" w:rsidRPr="009E57D6">
        <w:rPr>
          <w:spacing w:val="-3"/>
          <w:sz w:val="22"/>
          <w:szCs w:val="22"/>
        </w:rPr>
        <w:t>......</w:t>
      </w:r>
      <w:r w:rsidRPr="009E57D6">
        <w:rPr>
          <w:spacing w:val="-3"/>
          <w:sz w:val="22"/>
          <w:szCs w:val="22"/>
        </w:rPr>
        <w:t>.........</w:t>
      </w:r>
      <w:r w:rsidR="00CD5550" w:rsidRPr="009E57D6">
        <w:rPr>
          <w:spacing w:val="-3"/>
          <w:sz w:val="22"/>
          <w:szCs w:val="22"/>
        </w:rPr>
        <w:t>,</w:t>
      </w:r>
      <w:r w:rsidRPr="009E57D6">
        <w:rPr>
          <w:spacing w:val="-3"/>
          <w:sz w:val="22"/>
          <w:szCs w:val="22"/>
        </w:rPr>
        <w:t xml:space="preserve"> </w:t>
      </w:r>
      <w:r w:rsidR="00687162" w:rsidRPr="009E57D6">
        <w:rPr>
          <w:spacing w:val="-3"/>
          <w:sz w:val="22"/>
          <w:szCs w:val="22"/>
        </w:rPr>
        <w:t>Núm. de afiliación</w:t>
      </w:r>
      <w:r w:rsidR="003B6D20" w:rsidRPr="009E57D6">
        <w:rPr>
          <w:spacing w:val="-3"/>
          <w:sz w:val="22"/>
          <w:szCs w:val="22"/>
        </w:rPr>
        <w:t xml:space="preserve"> a la ONCE</w:t>
      </w:r>
      <w:r w:rsidR="00FA637E" w:rsidRPr="009E57D6">
        <w:rPr>
          <w:spacing w:val="-3"/>
          <w:sz w:val="22"/>
          <w:szCs w:val="22"/>
        </w:rPr>
        <w:t>, en su caso</w:t>
      </w:r>
      <w:r w:rsidR="003B6D20" w:rsidRPr="009E57D6">
        <w:rPr>
          <w:spacing w:val="-3"/>
          <w:sz w:val="22"/>
          <w:szCs w:val="22"/>
        </w:rPr>
        <w:t xml:space="preserve"> </w:t>
      </w:r>
      <w:r w:rsidR="00687162" w:rsidRPr="009E57D6">
        <w:rPr>
          <w:spacing w:val="-3"/>
          <w:sz w:val="22"/>
          <w:szCs w:val="22"/>
        </w:rPr>
        <w:t>.....</w:t>
      </w:r>
      <w:r w:rsidRPr="009E57D6">
        <w:rPr>
          <w:spacing w:val="-3"/>
          <w:sz w:val="22"/>
          <w:szCs w:val="22"/>
        </w:rPr>
        <w:t>.........., trabajador</w:t>
      </w:r>
      <w:r w:rsidR="009372C1" w:rsidRPr="009E57D6">
        <w:rPr>
          <w:spacing w:val="-3"/>
          <w:sz w:val="22"/>
          <w:szCs w:val="22"/>
        </w:rPr>
        <w:t>/a</w:t>
      </w:r>
      <w:r w:rsidRPr="009E57D6">
        <w:rPr>
          <w:spacing w:val="-3"/>
          <w:sz w:val="22"/>
          <w:szCs w:val="22"/>
        </w:rPr>
        <w:t xml:space="preserve"> en (centro</w:t>
      </w:r>
      <w:r w:rsidR="00A16480" w:rsidRPr="009E57D6">
        <w:rPr>
          <w:spacing w:val="-3"/>
          <w:sz w:val="22"/>
          <w:szCs w:val="22"/>
        </w:rPr>
        <w:t xml:space="preserve"> de trabajo</w:t>
      </w:r>
      <w:r w:rsidRPr="009E57D6">
        <w:rPr>
          <w:spacing w:val="-3"/>
          <w:sz w:val="22"/>
          <w:szCs w:val="22"/>
        </w:rPr>
        <w:t>) .............</w:t>
      </w:r>
      <w:r w:rsidR="00A16480" w:rsidRPr="009E57D6">
        <w:rPr>
          <w:spacing w:val="-3"/>
          <w:sz w:val="22"/>
          <w:szCs w:val="22"/>
        </w:rPr>
        <w:t>................. con el puesto</w:t>
      </w:r>
      <w:r w:rsidRPr="009E57D6">
        <w:rPr>
          <w:spacing w:val="-3"/>
          <w:sz w:val="22"/>
          <w:szCs w:val="22"/>
        </w:rPr>
        <w:t xml:space="preserve"> ..................................</w:t>
      </w:r>
      <w:r w:rsidR="00140E57" w:rsidRPr="009E57D6">
        <w:rPr>
          <w:spacing w:val="-3"/>
          <w:sz w:val="22"/>
          <w:szCs w:val="22"/>
        </w:rPr>
        <w:t>.....................</w:t>
      </w:r>
      <w:r w:rsidRPr="009E57D6">
        <w:rPr>
          <w:spacing w:val="-3"/>
          <w:sz w:val="22"/>
          <w:szCs w:val="22"/>
        </w:rPr>
        <w:t xml:space="preserve">.. </w:t>
      </w:r>
      <w:r w:rsidR="00CD5550" w:rsidRPr="009E57D6">
        <w:rPr>
          <w:spacing w:val="-3"/>
          <w:sz w:val="22"/>
          <w:szCs w:val="22"/>
        </w:rPr>
        <w:t xml:space="preserve">y </w:t>
      </w:r>
      <w:r w:rsidRPr="009E57D6">
        <w:rPr>
          <w:spacing w:val="-3"/>
          <w:sz w:val="22"/>
          <w:szCs w:val="22"/>
        </w:rPr>
        <w:t>domicilio en .................................... c/........................................................................... n</w:t>
      </w:r>
      <w:r w:rsidR="004E17F9">
        <w:rPr>
          <w:spacing w:val="-3"/>
          <w:sz w:val="22"/>
          <w:szCs w:val="22"/>
        </w:rPr>
        <w:t>.</w:t>
      </w:r>
      <w:r w:rsidRPr="009E57D6">
        <w:rPr>
          <w:spacing w:val="-3"/>
          <w:sz w:val="22"/>
          <w:szCs w:val="22"/>
        </w:rPr>
        <w:t>º......, código postal ................, teléfono ........................., email ...................................</w:t>
      </w:r>
    </w:p>
    <w:p w14:paraId="35C9B1C0" w14:textId="795536A0" w:rsidR="00F60A9A" w:rsidRPr="009E57D6" w:rsidRDefault="00F60A9A" w:rsidP="001A4C34">
      <w:pPr>
        <w:tabs>
          <w:tab w:val="left" w:pos="-720"/>
          <w:tab w:val="left" w:pos="0"/>
          <w:tab w:val="left" w:pos="720"/>
        </w:tabs>
        <w:suppressAutoHyphens/>
        <w:spacing w:after="240"/>
        <w:ind w:left="1440" w:hanging="1440"/>
        <w:jc w:val="both"/>
        <w:rPr>
          <w:spacing w:val="-3"/>
          <w:sz w:val="22"/>
          <w:szCs w:val="22"/>
        </w:rPr>
      </w:pPr>
      <w:r w:rsidRPr="009E57D6">
        <w:rPr>
          <w:spacing w:val="-3"/>
          <w:sz w:val="22"/>
          <w:szCs w:val="22"/>
        </w:rPr>
        <w:t>EXPONE</w:t>
      </w:r>
      <w:r w:rsidRPr="009E57D6">
        <w:rPr>
          <w:spacing w:val="-3"/>
          <w:sz w:val="22"/>
          <w:szCs w:val="22"/>
        </w:rPr>
        <w:tab/>
        <w:t xml:space="preserve">Que conoce y acepta el contenido del </w:t>
      </w:r>
      <w:r w:rsidRPr="00636FC1">
        <w:rPr>
          <w:spacing w:val="-3"/>
          <w:sz w:val="22"/>
          <w:szCs w:val="22"/>
        </w:rPr>
        <w:t xml:space="preserve">Oficio-Circular </w:t>
      </w:r>
      <w:r w:rsidR="00636FC1" w:rsidRPr="00636FC1">
        <w:rPr>
          <w:spacing w:val="-3"/>
          <w:sz w:val="22"/>
          <w:szCs w:val="22"/>
        </w:rPr>
        <w:t>13</w:t>
      </w:r>
      <w:r w:rsidR="00E76273" w:rsidRPr="00636FC1">
        <w:rPr>
          <w:spacing w:val="-3"/>
          <w:sz w:val="22"/>
          <w:szCs w:val="22"/>
        </w:rPr>
        <w:t>/202</w:t>
      </w:r>
      <w:r w:rsidR="00C31305" w:rsidRPr="00636FC1">
        <w:rPr>
          <w:spacing w:val="-3"/>
          <w:sz w:val="22"/>
          <w:szCs w:val="22"/>
        </w:rPr>
        <w:t>2</w:t>
      </w:r>
      <w:r w:rsidR="008F7E5A" w:rsidRPr="00636FC1">
        <w:rPr>
          <w:spacing w:val="-3"/>
          <w:sz w:val="22"/>
          <w:szCs w:val="22"/>
        </w:rPr>
        <w:t>,</w:t>
      </w:r>
      <w:r w:rsidRPr="009E57D6">
        <w:rPr>
          <w:spacing w:val="-3"/>
          <w:sz w:val="22"/>
          <w:szCs w:val="22"/>
        </w:rPr>
        <w:t xml:space="preserve"> por el que se convoca </w:t>
      </w:r>
      <w:r w:rsidR="00A74826" w:rsidRPr="009E57D6">
        <w:rPr>
          <w:spacing w:val="-3"/>
          <w:sz w:val="22"/>
          <w:szCs w:val="22"/>
        </w:rPr>
        <w:t xml:space="preserve">el </w:t>
      </w:r>
      <w:r w:rsidR="00E76273" w:rsidRPr="009E57D6">
        <w:rPr>
          <w:spacing w:val="-3"/>
          <w:sz w:val="22"/>
          <w:szCs w:val="22"/>
        </w:rPr>
        <w:t>proceso selectivo para la</w:t>
      </w:r>
      <w:r w:rsidR="00464B58" w:rsidRPr="009E57D6">
        <w:rPr>
          <w:spacing w:val="-3"/>
          <w:sz w:val="22"/>
          <w:szCs w:val="22"/>
        </w:rPr>
        <w:t xml:space="preserve"> cobertura</w:t>
      </w:r>
      <w:r w:rsidR="00E76273" w:rsidRPr="009E57D6">
        <w:rPr>
          <w:spacing w:val="-3"/>
          <w:sz w:val="22"/>
          <w:szCs w:val="22"/>
        </w:rPr>
        <w:t xml:space="preserve"> del perfil de Agente de Igualdad de la ONCE</w:t>
      </w:r>
      <w:r w:rsidR="00464B58" w:rsidRPr="009E57D6">
        <w:rPr>
          <w:spacing w:val="-3"/>
          <w:sz w:val="22"/>
          <w:szCs w:val="22"/>
        </w:rPr>
        <w:t xml:space="preserve">, </w:t>
      </w:r>
      <w:r w:rsidRPr="009E57D6">
        <w:rPr>
          <w:spacing w:val="-3"/>
          <w:sz w:val="22"/>
          <w:szCs w:val="22"/>
        </w:rPr>
        <w:t>considerando reunir los requisitos exigidos</w:t>
      </w:r>
      <w:r w:rsidR="0067628C">
        <w:rPr>
          <w:spacing w:val="-3"/>
          <w:sz w:val="22"/>
          <w:szCs w:val="22"/>
        </w:rPr>
        <w:t>.</w:t>
      </w:r>
    </w:p>
    <w:p w14:paraId="59696894" w14:textId="77777777" w:rsidR="00F60A9A" w:rsidRPr="009E57D6" w:rsidRDefault="00F60A9A" w:rsidP="001A4C34">
      <w:pPr>
        <w:tabs>
          <w:tab w:val="left" w:pos="-720"/>
        </w:tabs>
        <w:suppressAutoHyphens/>
        <w:spacing w:after="240"/>
        <w:ind w:left="1418" w:hanging="1418"/>
        <w:jc w:val="both"/>
        <w:rPr>
          <w:spacing w:val="-3"/>
          <w:sz w:val="22"/>
          <w:szCs w:val="22"/>
        </w:rPr>
      </w:pPr>
      <w:r w:rsidRPr="009E57D6">
        <w:rPr>
          <w:spacing w:val="-3"/>
          <w:sz w:val="22"/>
          <w:szCs w:val="22"/>
        </w:rPr>
        <w:t>SOLICITA</w:t>
      </w:r>
      <w:r w:rsidRPr="009E57D6">
        <w:rPr>
          <w:spacing w:val="-3"/>
          <w:sz w:val="22"/>
          <w:szCs w:val="22"/>
        </w:rPr>
        <w:tab/>
        <w:t>Ser admitido</w:t>
      </w:r>
      <w:r w:rsidR="00B30466" w:rsidRPr="009E57D6">
        <w:rPr>
          <w:spacing w:val="-3"/>
          <w:sz w:val="22"/>
          <w:szCs w:val="22"/>
        </w:rPr>
        <w:t>/a</w:t>
      </w:r>
      <w:r w:rsidRPr="009E57D6">
        <w:rPr>
          <w:spacing w:val="-3"/>
          <w:sz w:val="22"/>
          <w:szCs w:val="22"/>
        </w:rPr>
        <w:t xml:space="preserve"> </w:t>
      </w:r>
      <w:r w:rsidR="00BC58A6" w:rsidRPr="009E57D6">
        <w:rPr>
          <w:spacing w:val="-3"/>
          <w:sz w:val="22"/>
          <w:szCs w:val="22"/>
        </w:rPr>
        <w:t xml:space="preserve">en el </w:t>
      </w:r>
      <w:r w:rsidRPr="009E57D6">
        <w:rPr>
          <w:spacing w:val="-3"/>
          <w:sz w:val="22"/>
          <w:szCs w:val="22"/>
        </w:rPr>
        <w:t xml:space="preserve">proceso de selección para </w:t>
      </w:r>
      <w:r w:rsidR="00327879" w:rsidRPr="009E57D6">
        <w:rPr>
          <w:spacing w:val="-3"/>
          <w:sz w:val="22"/>
          <w:szCs w:val="22"/>
        </w:rPr>
        <w:t>el citado</w:t>
      </w:r>
      <w:r w:rsidR="00704B2D" w:rsidRPr="009E57D6">
        <w:rPr>
          <w:spacing w:val="-3"/>
          <w:sz w:val="22"/>
          <w:szCs w:val="22"/>
        </w:rPr>
        <w:t xml:space="preserve"> perfil</w:t>
      </w:r>
      <w:r w:rsidRPr="009E57D6">
        <w:rPr>
          <w:spacing w:val="-3"/>
          <w:sz w:val="22"/>
          <w:szCs w:val="22"/>
        </w:rPr>
        <w:t>, para lo que adjunta fotocopias de la siguiente documentación (marcar con un aspa lo que proceda):</w:t>
      </w:r>
    </w:p>
    <w:p w14:paraId="47B73BE0" w14:textId="5461364E" w:rsidR="006470A3" w:rsidRPr="009E57D6" w:rsidRDefault="006470A3" w:rsidP="006470A3">
      <w:pPr>
        <w:numPr>
          <w:ilvl w:val="0"/>
          <w:numId w:val="4"/>
        </w:numPr>
        <w:tabs>
          <w:tab w:val="left" w:pos="-720"/>
        </w:tabs>
        <w:suppressAutoHyphens/>
        <w:jc w:val="both"/>
        <w:rPr>
          <w:spacing w:val="-3"/>
          <w:sz w:val="22"/>
          <w:szCs w:val="22"/>
        </w:rPr>
      </w:pPr>
      <w:r w:rsidRPr="009E57D6">
        <w:rPr>
          <w:spacing w:val="-3"/>
          <w:sz w:val="22"/>
          <w:szCs w:val="22"/>
        </w:rPr>
        <w:t>Titulación académica (especificar)</w:t>
      </w:r>
      <w:r w:rsidR="0067628C">
        <w:rPr>
          <w:spacing w:val="-3"/>
          <w:sz w:val="22"/>
          <w:szCs w:val="22"/>
        </w:rPr>
        <w:t>:</w:t>
      </w:r>
    </w:p>
    <w:p w14:paraId="5B80E9F3" w14:textId="45F9798C" w:rsidR="006470A3" w:rsidRPr="009E57D6" w:rsidRDefault="006470A3" w:rsidP="006470A3">
      <w:pPr>
        <w:tabs>
          <w:tab w:val="left" w:pos="-720"/>
        </w:tabs>
        <w:suppressAutoHyphens/>
        <w:ind w:left="1416"/>
        <w:jc w:val="both"/>
        <w:rPr>
          <w:spacing w:val="-3"/>
          <w:sz w:val="22"/>
          <w:szCs w:val="22"/>
        </w:rPr>
      </w:pPr>
      <w:r w:rsidRPr="009E57D6">
        <w:rPr>
          <w:spacing w:val="-3"/>
          <w:sz w:val="22"/>
          <w:szCs w:val="22"/>
        </w:rPr>
        <w:t>....................................................................................................................</w:t>
      </w:r>
      <w:r w:rsidR="00C9777B" w:rsidRPr="009E57D6">
        <w:rPr>
          <w:spacing w:val="-3"/>
          <w:sz w:val="22"/>
          <w:szCs w:val="22"/>
        </w:rPr>
        <w:t>....</w:t>
      </w:r>
    </w:p>
    <w:p w14:paraId="7B9BE67E" w14:textId="77777777" w:rsidR="006470A3" w:rsidRPr="009E57D6" w:rsidRDefault="006470A3" w:rsidP="006470A3">
      <w:pPr>
        <w:numPr>
          <w:ilvl w:val="0"/>
          <w:numId w:val="4"/>
        </w:numPr>
        <w:tabs>
          <w:tab w:val="left" w:pos="-720"/>
        </w:tabs>
        <w:suppressAutoHyphens/>
        <w:jc w:val="both"/>
        <w:rPr>
          <w:spacing w:val="-3"/>
          <w:sz w:val="22"/>
          <w:szCs w:val="22"/>
        </w:rPr>
      </w:pPr>
      <w:proofErr w:type="spellStart"/>
      <w:r w:rsidRPr="009E57D6">
        <w:rPr>
          <w:i/>
          <w:spacing w:val="-3"/>
          <w:sz w:val="22"/>
          <w:szCs w:val="22"/>
        </w:rPr>
        <w:t>C</w:t>
      </w:r>
      <w:r w:rsidR="00B05672" w:rsidRPr="009E57D6">
        <w:rPr>
          <w:i/>
          <w:sz w:val="22"/>
          <w:szCs w:val="22"/>
        </w:rPr>
        <w:t>urr</w:t>
      </w:r>
      <w:r w:rsidR="003221CA" w:rsidRPr="009E57D6">
        <w:rPr>
          <w:i/>
          <w:sz w:val="22"/>
          <w:szCs w:val="22"/>
        </w:rPr>
        <w:t>i</w:t>
      </w:r>
      <w:r w:rsidRPr="009E57D6">
        <w:rPr>
          <w:i/>
          <w:sz w:val="22"/>
          <w:szCs w:val="22"/>
        </w:rPr>
        <w:t>culum</w:t>
      </w:r>
      <w:proofErr w:type="spellEnd"/>
      <w:r w:rsidRPr="009E57D6">
        <w:rPr>
          <w:i/>
          <w:sz w:val="22"/>
          <w:szCs w:val="22"/>
        </w:rPr>
        <w:t xml:space="preserve"> vitae</w:t>
      </w:r>
      <w:r w:rsidRPr="009E57D6">
        <w:rPr>
          <w:sz w:val="22"/>
          <w:szCs w:val="22"/>
        </w:rPr>
        <w:t xml:space="preserve"> </w:t>
      </w:r>
      <w:r w:rsidRPr="009E57D6">
        <w:rPr>
          <w:spacing w:val="-3"/>
          <w:sz w:val="22"/>
          <w:szCs w:val="22"/>
        </w:rPr>
        <w:t>(en caso de experiencia profesional ajena a la ONCE especificar empresa, puesto y duración):</w:t>
      </w:r>
    </w:p>
    <w:p w14:paraId="26E65A19" w14:textId="77777777" w:rsidR="003815AB" w:rsidRPr="009E57D6" w:rsidRDefault="006470A3" w:rsidP="006470A3">
      <w:pPr>
        <w:tabs>
          <w:tab w:val="left" w:pos="-720"/>
        </w:tabs>
        <w:suppressAutoHyphens/>
        <w:ind w:left="1416"/>
        <w:jc w:val="both"/>
        <w:rPr>
          <w:spacing w:val="-3"/>
          <w:sz w:val="22"/>
          <w:szCs w:val="22"/>
        </w:rPr>
      </w:pPr>
      <w:r w:rsidRPr="009E57D6">
        <w:rPr>
          <w:spacing w:val="-3"/>
          <w:sz w:val="22"/>
          <w:szCs w:val="22"/>
        </w:rPr>
        <w:t>..................................................................................................................................................................................................................................................</w:t>
      </w:r>
    </w:p>
    <w:p w14:paraId="6E1B4154" w14:textId="6744C344" w:rsidR="006470A3" w:rsidRPr="009E57D6" w:rsidRDefault="003815AB" w:rsidP="006470A3">
      <w:pPr>
        <w:tabs>
          <w:tab w:val="left" w:pos="-720"/>
        </w:tabs>
        <w:suppressAutoHyphens/>
        <w:ind w:left="1416"/>
        <w:jc w:val="both"/>
        <w:rPr>
          <w:spacing w:val="-3"/>
          <w:sz w:val="22"/>
          <w:szCs w:val="22"/>
        </w:rPr>
      </w:pPr>
      <w:r w:rsidRPr="009E57D6">
        <w:rPr>
          <w:spacing w:val="-3"/>
          <w:sz w:val="22"/>
          <w:szCs w:val="22"/>
        </w:rPr>
        <w:t>.........................................................................................................................</w:t>
      </w:r>
    </w:p>
    <w:p w14:paraId="26A621F6" w14:textId="77777777" w:rsidR="002A124E" w:rsidRPr="009E57D6" w:rsidRDefault="002A124E" w:rsidP="002A124E">
      <w:pPr>
        <w:numPr>
          <w:ilvl w:val="0"/>
          <w:numId w:val="4"/>
        </w:numPr>
        <w:tabs>
          <w:tab w:val="left" w:pos="-720"/>
        </w:tabs>
        <w:suppressAutoHyphens/>
        <w:jc w:val="both"/>
        <w:rPr>
          <w:spacing w:val="-3"/>
          <w:sz w:val="22"/>
          <w:szCs w:val="22"/>
        </w:rPr>
      </w:pPr>
      <w:r w:rsidRPr="009E57D6">
        <w:rPr>
          <w:spacing w:val="-3"/>
          <w:sz w:val="22"/>
          <w:szCs w:val="22"/>
        </w:rPr>
        <w:t>Escrito del interesado/a argumentando interés por el perfil de A</w:t>
      </w:r>
      <w:r w:rsidR="004B3DA3" w:rsidRPr="009E57D6">
        <w:rPr>
          <w:spacing w:val="-3"/>
          <w:sz w:val="22"/>
          <w:szCs w:val="22"/>
        </w:rPr>
        <w:t>gente de Igualdad</w:t>
      </w:r>
      <w:r w:rsidRPr="009E57D6">
        <w:rPr>
          <w:spacing w:val="-3"/>
          <w:sz w:val="22"/>
          <w:szCs w:val="22"/>
        </w:rPr>
        <w:t xml:space="preserve"> </w:t>
      </w:r>
    </w:p>
    <w:p w14:paraId="4E71AA51" w14:textId="6BB4EEC6" w:rsidR="002A124E" w:rsidRPr="009E57D6" w:rsidRDefault="002A124E" w:rsidP="002A124E">
      <w:pPr>
        <w:tabs>
          <w:tab w:val="left" w:pos="-720"/>
        </w:tabs>
        <w:suppressAutoHyphens/>
        <w:ind w:left="1416"/>
        <w:jc w:val="both"/>
        <w:rPr>
          <w:spacing w:val="-3"/>
          <w:sz w:val="22"/>
          <w:szCs w:val="22"/>
        </w:rPr>
      </w:pPr>
      <w:r w:rsidRPr="009E57D6">
        <w:rPr>
          <w:spacing w:val="-3"/>
          <w:sz w:val="22"/>
          <w:szCs w:val="22"/>
        </w:rPr>
        <w:t>....................................................................................................................</w:t>
      </w:r>
      <w:r w:rsidR="00C9777B" w:rsidRPr="009E57D6">
        <w:rPr>
          <w:spacing w:val="-3"/>
          <w:sz w:val="22"/>
          <w:szCs w:val="22"/>
        </w:rPr>
        <w:t>.....</w:t>
      </w:r>
    </w:p>
    <w:p w14:paraId="799FB7FE" w14:textId="306D2C99" w:rsidR="002A124E" w:rsidRPr="009E57D6" w:rsidRDefault="003815AB" w:rsidP="002A124E">
      <w:pPr>
        <w:numPr>
          <w:ilvl w:val="0"/>
          <w:numId w:val="4"/>
        </w:numPr>
        <w:tabs>
          <w:tab w:val="left" w:pos="-720"/>
        </w:tabs>
        <w:suppressAutoHyphens/>
        <w:jc w:val="both"/>
        <w:rPr>
          <w:spacing w:val="-3"/>
          <w:sz w:val="22"/>
          <w:szCs w:val="22"/>
        </w:rPr>
      </w:pPr>
      <w:r w:rsidRPr="009E57D6">
        <w:rPr>
          <w:spacing w:val="-3"/>
          <w:sz w:val="22"/>
          <w:szCs w:val="22"/>
        </w:rPr>
        <w:t>Copia de documentos acreditativos sobre méritos (especificar)</w:t>
      </w:r>
      <w:r w:rsidR="0067628C">
        <w:rPr>
          <w:spacing w:val="-3"/>
          <w:sz w:val="22"/>
          <w:szCs w:val="22"/>
        </w:rPr>
        <w:t>:</w:t>
      </w:r>
    </w:p>
    <w:p w14:paraId="7F6291EB" w14:textId="5D499A2B" w:rsidR="002A124E" w:rsidRPr="009E57D6" w:rsidRDefault="002A124E" w:rsidP="002A124E">
      <w:pPr>
        <w:tabs>
          <w:tab w:val="left" w:pos="-720"/>
        </w:tabs>
        <w:suppressAutoHyphens/>
        <w:ind w:left="1416"/>
        <w:jc w:val="both"/>
        <w:rPr>
          <w:spacing w:val="-3"/>
          <w:sz w:val="22"/>
          <w:szCs w:val="22"/>
        </w:rPr>
      </w:pPr>
      <w:r w:rsidRPr="009E57D6">
        <w:rPr>
          <w:spacing w:val="-3"/>
          <w:sz w:val="22"/>
          <w:szCs w:val="22"/>
        </w:rPr>
        <w:t>....................................................................................................................</w:t>
      </w:r>
      <w:r w:rsidR="00C9777B" w:rsidRPr="009E57D6">
        <w:rPr>
          <w:spacing w:val="-3"/>
          <w:sz w:val="22"/>
          <w:szCs w:val="22"/>
        </w:rPr>
        <w:t>.....</w:t>
      </w:r>
    </w:p>
    <w:p w14:paraId="0384CDF3" w14:textId="77777777" w:rsidR="003815AB" w:rsidRPr="009E57D6" w:rsidRDefault="003815AB" w:rsidP="002A124E">
      <w:pPr>
        <w:tabs>
          <w:tab w:val="left" w:pos="-720"/>
        </w:tabs>
        <w:suppressAutoHyphens/>
        <w:ind w:left="1416"/>
        <w:jc w:val="both"/>
        <w:rPr>
          <w:spacing w:val="-3"/>
          <w:sz w:val="22"/>
          <w:szCs w:val="22"/>
        </w:rPr>
      </w:pPr>
      <w:r w:rsidRPr="009E57D6">
        <w:rPr>
          <w:spacing w:val="-3"/>
          <w:sz w:val="22"/>
          <w:szCs w:val="22"/>
        </w:rPr>
        <w:t>..................................................................................................................................................................................................................................................</w:t>
      </w:r>
    </w:p>
    <w:p w14:paraId="18DD9435" w14:textId="77777777" w:rsidR="00F60A9A" w:rsidRPr="009E57D6" w:rsidRDefault="00F60A9A" w:rsidP="00F048A2">
      <w:pPr>
        <w:tabs>
          <w:tab w:val="left" w:pos="-720"/>
        </w:tabs>
        <w:suppressAutoHyphens/>
        <w:jc w:val="both"/>
        <w:rPr>
          <w:spacing w:val="-3"/>
          <w:sz w:val="22"/>
          <w:szCs w:val="22"/>
        </w:rPr>
      </w:pPr>
    </w:p>
    <w:p w14:paraId="078B8030" w14:textId="77777777" w:rsidR="006948A9" w:rsidRPr="009E57D6" w:rsidRDefault="006948A9" w:rsidP="00F048A2">
      <w:pPr>
        <w:tabs>
          <w:tab w:val="left" w:pos="-720"/>
        </w:tabs>
        <w:suppressAutoHyphens/>
        <w:jc w:val="both"/>
        <w:rPr>
          <w:spacing w:val="-3"/>
          <w:sz w:val="22"/>
          <w:szCs w:val="22"/>
        </w:rPr>
      </w:pPr>
    </w:p>
    <w:p w14:paraId="0DC15721" w14:textId="4A1A64A4" w:rsidR="00F60A9A" w:rsidRPr="009E57D6" w:rsidRDefault="00F60A9A" w:rsidP="001334BB">
      <w:pPr>
        <w:rPr>
          <w:sz w:val="22"/>
        </w:rPr>
      </w:pPr>
      <w:bookmarkStart w:id="34" w:name="_Toc487027044"/>
      <w:bookmarkStart w:id="35" w:name="_Toc487027094"/>
      <w:bookmarkStart w:id="36" w:name="_Toc487027222"/>
      <w:r w:rsidRPr="009E57D6">
        <w:rPr>
          <w:sz w:val="22"/>
        </w:rPr>
        <w:t>En ......................................, a</w:t>
      </w:r>
      <w:r w:rsidR="00B05672" w:rsidRPr="009E57D6">
        <w:rPr>
          <w:sz w:val="22"/>
        </w:rPr>
        <w:t xml:space="preserve"> </w:t>
      </w:r>
      <w:r w:rsidRPr="009E57D6">
        <w:rPr>
          <w:sz w:val="22"/>
        </w:rPr>
        <w:t>..………….., de</w:t>
      </w:r>
      <w:r w:rsidR="00B05672" w:rsidRPr="009E57D6">
        <w:rPr>
          <w:sz w:val="22"/>
        </w:rPr>
        <w:t xml:space="preserve"> </w:t>
      </w:r>
      <w:r w:rsidRPr="009E57D6">
        <w:rPr>
          <w:sz w:val="22"/>
        </w:rPr>
        <w:t>..............</w:t>
      </w:r>
      <w:r w:rsidR="00027A29" w:rsidRPr="009E57D6">
        <w:rPr>
          <w:sz w:val="22"/>
        </w:rPr>
        <w:t xml:space="preserve">........................ de </w:t>
      </w:r>
      <w:r w:rsidR="00327879" w:rsidRPr="009E57D6">
        <w:rPr>
          <w:sz w:val="22"/>
        </w:rPr>
        <w:t>20</w:t>
      </w:r>
      <w:bookmarkEnd w:id="34"/>
      <w:bookmarkEnd w:id="35"/>
      <w:bookmarkEnd w:id="36"/>
      <w:r w:rsidR="00CE208C" w:rsidRPr="009E57D6">
        <w:rPr>
          <w:sz w:val="22"/>
        </w:rPr>
        <w:t>2</w:t>
      </w:r>
      <w:r w:rsidR="00C31305">
        <w:rPr>
          <w:sz w:val="22"/>
        </w:rPr>
        <w:t>2</w:t>
      </w:r>
    </w:p>
    <w:p w14:paraId="4D384E7A" w14:textId="77777777" w:rsidR="00AB0020" w:rsidRPr="009E57D6" w:rsidRDefault="00AB0020" w:rsidP="001334BB">
      <w:pPr>
        <w:rPr>
          <w:sz w:val="22"/>
        </w:rPr>
      </w:pPr>
    </w:p>
    <w:p w14:paraId="04276EB9" w14:textId="77777777" w:rsidR="006948A9" w:rsidRPr="009E57D6" w:rsidRDefault="006948A9" w:rsidP="001334BB">
      <w:pPr>
        <w:rPr>
          <w:sz w:val="22"/>
        </w:rPr>
      </w:pPr>
    </w:p>
    <w:p w14:paraId="77CF5EDC" w14:textId="77777777" w:rsidR="00F60A9A" w:rsidRPr="009E57D6" w:rsidRDefault="00F60A9A" w:rsidP="001334BB">
      <w:pPr>
        <w:rPr>
          <w:sz w:val="22"/>
        </w:rPr>
      </w:pPr>
      <w:bookmarkStart w:id="37" w:name="_Toc487027045"/>
      <w:bookmarkStart w:id="38" w:name="_Toc487027095"/>
      <w:bookmarkStart w:id="39" w:name="_Toc487027223"/>
      <w:r w:rsidRPr="009E57D6">
        <w:rPr>
          <w:sz w:val="22"/>
        </w:rPr>
        <w:t>Firma...........................</w:t>
      </w:r>
      <w:bookmarkEnd w:id="37"/>
      <w:bookmarkEnd w:id="38"/>
      <w:bookmarkEnd w:id="39"/>
    </w:p>
    <w:p w14:paraId="69770BD7" w14:textId="77777777" w:rsidR="00812BF9" w:rsidRPr="009E57D6" w:rsidRDefault="00812BF9" w:rsidP="001334BB">
      <w:pPr>
        <w:rPr>
          <w:bCs/>
          <w:sz w:val="22"/>
        </w:rPr>
      </w:pPr>
    </w:p>
    <w:p w14:paraId="170E22EE" w14:textId="40853EFB" w:rsidR="00091DF9" w:rsidRPr="009E57D6" w:rsidRDefault="00091DF9" w:rsidP="00091DF9">
      <w:pPr>
        <w:jc w:val="both"/>
        <w:rPr>
          <w:rFonts w:eastAsiaTheme="minorHAnsi"/>
          <w:i/>
          <w:sz w:val="18"/>
          <w:szCs w:val="18"/>
          <w:lang w:eastAsia="en-US"/>
        </w:rPr>
      </w:pPr>
      <w:r w:rsidRPr="009E57D6">
        <w:rPr>
          <w:rFonts w:eastAsiaTheme="minorHAnsi"/>
          <w:i/>
          <w:sz w:val="18"/>
          <w:szCs w:val="18"/>
          <w:lang w:eastAsia="en-US"/>
        </w:rPr>
        <w:t xml:space="preserve">La ONCE, como </w:t>
      </w:r>
      <w:r w:rsidR="00C74331" w:rsidRPr="009E57D6">
        <w:rPr>
          <w:rFonts w:eastAsiaTheme="minorHAnsi"/>
          <w:i/>
          <w:sz w:val="18"/>
          <w:szCs w:val="18"/>
          <w:lang w:eastAsia="en-US"/>
        </w:rPr>
        <w:t>r</w:t>
      </w:r>
      <w:r w:rsidRPr="009E57D6">
        <w:rPr>
          <w:rFonts w:eastAsiaTheme="minorHAnsi"/>
          <w:i/>
          <w:sz w:val="18"/>
          <w:szCs w:val="18"/>
          <w:lang w:eastAsia="en-US"/>
        </w:rPr>
        <w:t xml:space="preserve">esponsable del tratamiento, tratará sus datos personales con la finalidad de gestionar su solicitud. La base legitima del tratamiento es el contrato laboral que le vincula con la ONCE. Sus datos se conservarán durante el tiempo que dure la relación contractual de trabajo. No cederemos sus datos a terceros, ni realizaremos transferencias internacionales de sus datos. </w:t>
      </w:r>
    </w:p>
    <w:p w14:paraId="145EC68D" w14:textId="77777777" w:rsidR="00091DF9" w:rsidRPr="009E57D6" w:rsidRDefault="00091DF9" w:rsidP="00091DF9">
      <w:pPr>
        <w:spacing w:before="120" w:after="120"/>
        <w:jc w:val="both"/>
        <w:rPr>
          <w:i/>
          <w:sz w:val="18"/>
          <w:szCs w:val="18"/>
        </w:rPr>
      </w:pPr>
      <w:r w:rsidRPr="009E57D6">
        <w:rPr>
          <w:rFonts w:eastAsiaTheme="minorHAnsi"/>
          <w:i/>
          <w:sz w:val="18"/>
          <w:szCs w:val="18"/>
          <w:lang w:eastAsia="en-US"/>
        </w:rPr>
        <w:t xml:space="preserve">Podrá ejercer sus derechos de acceso, rectificación, supresión, limitación del tratamiento, portabilidad de los datos y oposición sobre dichos datos personales, </w:t>
      </w:r>
      <w:r w:rsidRPr="009E57D6">
        <w:rPr>
          <w:bCs/>
          <w:i/>
          <w:sz w:val="18"/>
          <w:szCs w:val="18"/>
        </w:rPr>
        <w:t xml:space="preserve">dirigiendo una comunicación a la dirección de correo electrónico </w:t>
      </w:r>
      <w:hyperlink r:id="rId18" w:history="1">
        <w:r w:rsidRPr="009E57D6">
          <w:rPr>
            <w:rStyle w:val="Hipervnculo"/>
            <w:i/>
            <w:spacing w:val="-3"/>
            <w:sz w:val="18"/>
            <w:szCs w:val="18"/>
          </w:rPr>
          <w:t>dpdatos@once.es</w:t>
        </w:r>
      </w:hyperlink>
      <w:r w:rsidRPr="009E57D6">
        <w:rPr>
          <w:bCs/>
          <w:i/>
          <w:sz w:val="18"/>
          <w:szCs w:val="18"/>
        </w:rPr>
        <w:t>.</w:t>
      </w:r>
    </w:p>
    <w:p w14:paraId="12F3CAA5" w14:textId="77777777" w:rsidR="004709F8" w:rsidRPr="009E57D6" w:rsidRDefault="004709F8" w:rsidP="0033357C">
      <w:pPr>
        <w:tabs>
          <w:tab w:val="center" w:pos="4536"/>
        </w:tabs>
        <w:suppressAutoHyphens/>
        <w:jc w:val="both"/>
        <w:rPr>
          <w:bCs/>
          <w:spacing w:val="-3"/>
          <w:sz w:val="22"/>
          <w:szCs w:val="22"/>
        </w:rPr>
      </w:pPr>
    </w:p>
    <w:p w14:paraId="2DB1D0FE" w14:textId="77777777" w:rsidR="006948A9" w:rsidRDefault="00F60A9A" w:rsidP="0033357C">
      <w:pPr>
        <w:tabs>
          <w:tab w:val="center" w:pos="4536"/>
        </w:tabs>
        <w:suppressAutoHyphens/>
        <w:jc w:val="both"/>
        <w:rPr>
          <w:b/>
          <w:bCs/>
          <w:spacing w:val="-3"/>
          <w:sz w:val="22"/>
          <w:szCs w:val="22"/>
        </w:rPr>
      </w:pPr>
      <w:r w:rsidRPr="009E57D6">
        <w:rPr>
          <w:b/>
          <w:bCs/>
          <w:spacing w:val="-3"/>
          <w:sz w:val="22"/>
          <w:szCs w:val="22"/>
        </w:rPr>
        <w:t>DIRECTO</w:t>
      </w:r>
      <w:r w:rsidR="00A858BD" w:rsidRPr="009E57D6">
        <w:rPr>
          <w:b/>
          <w:bCs/>
          <w:spacing w:val="-3"/>
          <w:sz w:val="22"/>
          <w:szCs w:val="22"/>
        </w:rPr>
        <w:t>R</w:t>
      </w:r>
      <w:r w:rsidR="00870390" w:rsidRPr="009E57D6">
        <w:rPr>
          <w:b/>
          <w:bCs/>
          <w:spacing w:val="-3"/>
          <w:sz w:val="22"/>
          <w:szCs w:val="22"/>
        </w:rPr>
        <w:t xml:space="preserve"> GENERAL DE LA ONCE</w:t>
      </w:r>
    </w:p>
    <w:sectPr w:rsidR="006948A9" w:rsidSect="008A2ED8">
      <w:headerReference w:type="default" r:id="rId19"/>
      <w:footerReference w:type="default" r:id="rId20"/>
      <w:pgSz w:w="11907" w:h="16840" w:code="9"/>
      <w:pgMar w:top="1985" w:right="1701" w:bottom="1418" w:left="1701" w:header="720" w:footer="85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16591" w14:textId="77777777" w:rsidR="00A66901" w:rsidRDefault="00A66901">
      <w:r>
        <w:separator/>
      </w:r>
    </w:p>
    <w:p w14:paraId="42B25879" w14:textId="77777777" w:rsidR="00A66901" w:rsidRDefault="00A66901"/>
  </w:endnote>
  <w:endnote w:type="continuationSeparator" w:id="0">
    <w:p w14:paraId="3E323BDA" w14:textId="77777777" w:rsidR="00A66901" w:rsidRDefault="00A66901">
      <w:r>
        <w:continuationSeparator/>
      </w:r>
    </w:p>
    <w:p w14:paraId="282EFA7B" w14:textId="77777777" w:rsidR="00A66901" w:rsidRDefault="00A66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PCL6)">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18E7F" w14:textId="77777777" w:rsidR="000D336A" w:rsidRDefault="000D33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2F75F" w14:textId="54730A24" w:rsidR="00C46D2A" w:rsidRPr="00C46D2A" w:rsidRDefault="00C46D2A" w:rsidP="008A2ED8">
    <w:pPr>
      <w:pStyle w:val="Piedepgina"/>
      <w:tabs>
        <w:tab w:val="clear" w:pos="4252"/>
      </w:tabs>
      <w:rPr>
        <w:rFonts w:ascii="Arial" w:hAnsi="Arial" w:cs="Arial"/>
        <w:sz w:val="18"/>
        <w:szCs w:val="18"/>
      </w:rPr>
    </w:pPr>
    <w:r w:rsidRPr="00AA7BF0">
      <w:rPr>
        <w:rFonts w:ascii="Arial" w:hAnsi="Arial" w:cs="Arial"/>
        <w:i/>
        <w:sz w:val="18"/>
        <w:szCs w:val="18"/>
      </w:rPr>
      <w:t>Oficio-Circular</w:t>
    </w:r>
    <w:r w:rsidR="003727DF" w:rsidRPr="00AA7BF0">
      <w:rPr>
        <w:rFonts w:ascii="Arial" w:hAnsi="Arial" w:cs="Arial"/>
        <w:i/>
        <w:sz w:val="18"/>
        <w:szCs w:val="18"/>
      </w:rPr>
      <w:t xml:space="preserve"> </w:t>
    </w:r>
    <w:r w:rsidR="00636FC1">
      <w:rPr>
        <w:rFonts w:ascii="Arial" w:hAnsi="Arial" w:cs="Arial"/>
        <w:i/>
        <w:sz w:val="18"/>
        <w:szCs w:val="18"/>
      </w:rPr>
      <w:t>13</w:t>
    </w:r>
    <w:r w:rsidRPr="00AA7BF0">
      <w:rPr>
        <w:rFonts w:ascii="Arial" w:hAnsi="Arial" w:cs="Arial"/>
        <w:i/>
        <w:sz w:val="18"/>
        <w:szCs w:val="18"/>
      </w:rPr>
      <w:t>/202</w:t>
    </w:r>
    <w:r w:rsidR="00BA1FB9" w:rsidRPr="00AA7BF0">
      <w:rPr>
        <w:rFonts w:ascii="Arial" w:hAnsi="Arial" w:cs="Arial"/>
        <w:i/>
        <w:sz w:val="18"/>
        <w:szCs w:val="18"/>
      </w:rPr>
      <w:t>2</w:t>
    </w:r>
    <w:r w:rsidR="008A2ED8">
      <w:rPr>
        <w:rFonts w:ascii="Arial" w:hAnsi="Arial" w:cs="Arial"/>
        <w:i/>
        <w:sz w:val="18"/>
        <w:szCs w:val="18"/>
      </w:rPr>
      <w:tab/>
    </w:r>
    <w:r w:rsidRPr="00615751">
      <w:rPr>
        <w:rFonts w:ascii="Arial" w:hAnsi="Arial" w:cs="Arial"/>
        <w:i/>
        <w:sz w:val="18"/>
        <w:szCs w:val="18"/>
      </w:rPr>
      <w:t xml:space="preserve">Página </w:t>
    </w:r>
    <w:r w:rsidRPr="00615751">
      <w:rPr>
        <w:rFonts w:ascii="Arial" w:hAnsi="Arial" w:cs="Arial"/>
        <w:i/>
        <w:sz w:val="18"/>
        <w:szCs w:val="18"/>
      </w:rPr>
      <w:fldChar w:fldCharType="begin"/>
    </w:r>
    <w:r w:rsidRPr="00615751">
      <w:rPr>
        <w:rFonts w:ascii="Arial" w:hAnsi="Arial" w:cs="Arial"/>
        <w:i/>
        <w:sz w:val="18"/>
        <w:szCs w:val="18"/>
      </w:rPr>
      <w:instrText>PAGE</w:instrText>
    </w:r>
    <w:r w:rsidRPr="00615751">
      <w:rPr>
        <w:rFonts w:ascii="Arial" w:hAnsi="Arial" w:cs="Arial"/>
        <w:i/>
        <w:sz w:val="18"/>
        <w:szCs w:val="18"/>
      </w:rPr>
      <w:fldChar w:fldCharType="separate"/>
    </w:r>
    <w:r w:rsidR="004713DF">
      <w:rPr>
        <w:rFonts w:ascii="Arial" w:hAnsi="Arial" w:cs="Arial"/>
        <w:i/>
        <w:noProof/>
        <w:sz w:val="18"/>
        <w:szCs w:val="18"/>
      </w:rPr>
      <w:t>6</w:t>
    </w:r>
    <w:r w:rsidRPr="00615751">
      <w:rPr>
        <w:rFonts w:ascii="Arial" w:hAnsi="Arial" w:cs="Arial"/>
        <w:i/>
        <w:sz w:val="18"/>
        <w:szCs w:val="18"/>
      </w:rPr>
      <w:fldChar w:fldCharType="end"/>
    </w:r>
    <w:r w:rsidRPr="00615751">
      <w:rPr>
        <w:rFonts w:ascii="Arial" w:hAnsi="Arial" w:cs="Arial"/>
        <w:i/>
        <w:sz w:val="18"/>
        <w:szCs w:val="18"/>
      </w:rPr>
      <w:t xml:space="preserve"> de </w:t>
    </w:r>
    <w:r>
      <w:rPr>
        <w:rFonts w:ascii="Arial" w:hAnsi="Arial" w:cs="Arial"/>
        <w:i/>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49816" w14:textId="78D0CC1D" w:rsidR="00431DA8" w:rsidRPr="00150068" w:rsidRDefault="00431DA8" w:rsidP="008A2ED8">
    <w:pPr>
      <w:pStyle w:val="Piedepgina"/>
      <w:tabs>
        <w:tab w:val="clear" w:pos="4252"/>
      </w:tabs>
      <w:rPr>
        <w:rFonts w:ascii="Arial" w:hAnsi="Arial" w:cs="Arial"/>
        <w:sz w:val="18"/>
        <w:szCs w:val="18"/>
      </w:rPr>
    </w:pPr>
    <w:r w:rsidRPr="00AA7BF0">
      <w:rPr>
        <w:rFonts w:ascii="Arial" w:hAnsi="Arial" w:cs="Arial"/>
        <w:i/>
        <w:sz w:val="18"/>
        <w:szCs w:val="18"/>
      </w:rPr>
      <w:t xml:space="preserve">Oficio-Circular </w:t>
    </w:r>
    <w:r w:rsidR="00636FC1">
      <w:rPr>
        <w:rFonts w:ascii="Arial" w:hAnsi="Arial" w:cs="Arial"/>
        <w:i/>
        <w:sz w:val="18"/>
        <w:szCs w:val="18"/>
      </w:rPr>
      <w:t>13</w:t>
    </w:r>
    <w:r w:rsidRPr="00AA7BF0">
      <w:rPr>
        <w:rFonts w:ascii="Arial" w:hAnsi="Arial" w:cs="Arial"/>
        <w:i/>
        <w:sz w:val="18"/>
        <w:szCs w:val="18"/>
      </w:rPr>
      <w:t>/20</w:t>
    </w:r>
    <w:r w:rsidR="00C46D2A" w:rsidRPr="00AA7BF0">
      <w:rPr>
        <w:rFonts w:ascii="Arial" w:hAnsi="Arial" w:cs="Arial"/>
        <w:i/>
        <w:sz w:val="18"/>
        <w:szCs w:val="18"/>
      </w:rPr>
      <w:t>2</w:t>
    </w:r>
    <w:r w:rsidR="008031A3" w:rsidRPr="00AA7BF0">
      <w:rPr>
        <w:rFonts w:ascii="Arial" w:hAnsi="Arial" w:cs="Arial"/>
        <w:i/>
        <w:sz w:val="18"/>
        <w:szCs w:val="18"/>
      </w:rPr>
      <w:t>2</w:t>
    </w:r>
    <w:r w:rsidR="008A2ED8">
      <w:rPr>
        <w:rFonts w:ascii="Arial" w:hAnsi="Arial" w:cs="Arial"/>
        <w:i/>
        <w:sz w:val="18"/>
        <w:szCs w:val="18"/>
      </w:rPr>
      <w:tab/>
    </w:r>
    <w:r w:rsidRPr="00615751">
      <w:rPr>
        <w:rFonts w:ascii="Arial" w:hAnsi="Arial" w:cs="Arial"/>
        <w:i/>
        <w:sz w:val="18"/>
        <w:szCs w:val="18"/>
      </w:rPr>
      <w:t xml:space="preserve">Página </w:t>
    </w:r>
    <w:r w:rsidRPr="00615751">
      <w:rPr>
        <w:rFonts w:ascii="Arial" w:hAnsi="Arial" w:cs="Arial"/>
        <w:i/>
        <w:sz w:val="18"/>
        <w:szCs w:val="18"/>
      </w:rPr>
      <w:fldChar w:fldCharType="begin"/>
    </w:r>
    <w:r w:rsidRPr="00615751">
      <w:rPr>
        <w:rFonts w:ascii="Arial" w:hAnsi="Arial" w:cs="Arial"/>
        <w:i/>
        <w:sz w:val="18"/>
        <w:szCs w:val="18"/>
      </w:rPr>
      <w:instrText>PAGE</w:instrText>
    </w:r>
    <w:r w:rsidRPr="00615751">
      <w:rPr>
        <w:rFonts w:ascii="Arial" w:hAnsi="Arial" w:cs="Arial"/>
        <w:i/>
        <w:sz w:val="18"/>
        <w:szCs w:val="18"/>
      </w:rPr>
      <w:fldChar w:fldCharType="separate"/>
    </w:r>
    <w:r w:rsidR="004713DF">
      <w:rPr>
        <w:rFonts w:ascii="Arial" w:hAnsi="Arial" w:cs="Arial"/>
        <w:i/>
        <w:noProof/>
        <w:sz w:val="18"/>
        <w:szCs w:val="18"/>
      </w:rPr>
      <w:t>1</w:t>
    </w:r>
    <w:r w:rsidRPr="00615751">
      <w:rPr>
        <w:rFonts w:ascii="Arial" w:hAnsi="Arial" w:cs="Arial"/>
        <w:i/>
        <w:sz w:val="18"/>
        <w:szCs w:val="18"/>
      </w:rPr>
      <w:fldChar w:fldCharType="end"/>
    </w:r>
    <w:r w:rsidRPr="00615751">
      <w:rPr>
        <w:rFonts w:ascii="Arial" w:hAnsi="Arial" w:cs="Arial"/>
        <w:i/>
        <w:sz w:val="18"/>
        <w:szCs w:val="18"/>
      </w:rPr>
      <w:t xml:space="preserve"> de </w:t>
    </w:r>
    <w:r w:rsidR="00C46D2A">
      <w:rPr>
        <w:rFonts w:ascii="Arial" w:hAnsi="Arial" w:cs="Arial"/>
        <w:i/>
        <w:sz w:val="18"/>
        <w:szCs w:val="18"/>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E8F36" w14:textId="57CABF8F" w:rsidR="00C46D2A" w:rsidRPr="00150068" w:rsidRDefault="008A2ED8" w:rsidP="008A2ED8">
    <w:pPr>
      <w:pStyle w:val="Piedepgina"/>
      <w:tabs>
        <w:tab w:val="clear" w:pos="4252"/>
      </w:tabs>
      <w:rPr>
        <w:rFonts w:ascii="Arial" w:hAnsi="Arial" w:cs="Arial"/>
        <w:sz w:val="18"/>
        <w:szCs w:val="18"/>
      </w:rPr>
    </w:pPr>
    <w:r w:rsidRPr="00AA7BF0">
      <w:rPr>
        <w:rFonts w:ascii="Arial" w:hAnsi="Arial" w:cs="Arial"/>
        <w:i/>
        <w:sz w:val="18"/>
        <w:szCs w:val="18"/>
      </w:rPr>
      <w:t xml:space="preserve">Índice del </w:t>
    </w:r>
    <w:r w:rsidR="00C46D2A" w:rsidRPr="00AA7BF0">
      <w:rPr>
        <w:rFonts w:ascii="Arial" w:hAnsi="Arial" w:cs="Arial"/>
        <w:i/>
        <w:sz w:val="18"/>
        <w:szCs w:val="18"/>
      </w:rPr>
      <w:t>Oficio-Circular</w:t>
    </w:r>
    <w:r w:rsidR="009350C2" w:rsidRPr="00AA7BF0">
      <w:rPr>
        <w:rFonts w:ascii="Arial" w:hAnsi="Arial" w:cs="Arial"/>
        <w:i/>
        <w:sz w:val="18"/>
        <w:szCs w:val="18"/>
      </w:rPr>
      <w:t xml:space="preserve"> </w:t>
    </w:r>
    <w:r w:rsidR="00636FC1">
      <w:rPr>
        <w:rFonts w:ascii="Arial" w:hAnsi="Arial" w:cs="Arial"/>
        <w:i/>
        <w:sz w:val="18"/>
        <w:szCs w:val="18"/>
      </w:rPr>
      <w:t>13</w:t>
    </w:r>
    <w:r w:rsidR="00C46D2A" w:rsidRPr="00AA7BF0">
      <w:rPr>
        <w:rFonts w:ascii="Arial" w:hAnsi="Arial" w:cs="Arial"/>
        <w:i/>
        <w:sz w:val="18"/>
        <w:szCs w:val="18"/>
      </w:rPr>
      <w:t>/202</w:t>
    </w:r>
    <w:r w:rsidR="004D6830" w:rsidRPr="00AA7BF0">
      <w:rPr>
        <w:rFonts w:ascii="Arial" w:hAnsi="Arial" w:cs="Arial"/>
        <w:i/>
        <w:sz w:val="18"/>
        <w:szCs w:val="18"/>
      </w:rPr>
      <w:t>2</w:t>
    </w:r>
    <w:r>
      <w:rPr>
        <w:rFonts w:ascii="Arial" w:hAnsi="Arial" w:cs="Arial"/>
        <w:i/>
        <w:sz w:val="18"/>
        <w:szCs w:val="18"/>
      </w:rPr>
      <w:tab/>
    </w:r>
    <w:r w:rsidR="00C46D2A" w:rsidRPr="00615751">
      <w:rPr>
        <w:rFonts w:ascii="Arial" w:hAnsi="Arial" w:cs="Arial"/>
        <w:i/>
        <w:sz w:val="18"/>
        <w:szCs w:val="18"/>
      </w:rPr>
      <w:t xml:space="preserve">Página </w:t>
    </w:r>
    <w:r w:rsidR="00C46D2A" w:rsidRPr="00615751">
      <w:rPr>
        <w:rFonts w:ascii="Arial" w:hAnsi="Arial" w:cs="Arial"/>
        <w:i/>
        <w:sz w:val="18"/>
        <w:szCs w:val="18"/>
      </w:rPr>
      <w:fldChar w:fldCharType="begin"/>
    </w:r>
    <w:r w:rsidR="00C46D2A" w:rsidRPr="00615751">
      <w:rPr>
        <w:rFonts w:ascii="Arial" w:hAnsi="Arial" w:cs="Arial"/>
        <w:i/>
        <w:sz w:val="18"/>
        <w:szCs w:val="18"/>
      </w:rPr>
      <w:instrText>PAGE</w:instrText>
    </w:r>
    <w:r w:rsidR="00C46D2A" w:rsidRPr="00615751">
      <w:rPr>
        <w:rFonts w:ascii="Arial" w:hAnsi="Arial" w:cs="Arial"/>
        <w:i/>
        <w:sz w:val="18"/>
        <w:szCs w:val="18"/>
      </w:rPr>
      <w:fldChar w:fldCharType="separate"/>
    </w:r>
    <w:r w:rsidR="004713DF">
      <w:rPr>
        <w:rFonts w:ascii="Arial" w:hAnsi="Arial" w:cs="Arial"/>
        <w:i/>
        <w:noProof/>
        <w:sz w:val="18"/>
        <w:szCs w:val="18"/>
      </w:rPr>
      <w:t>1</w:t>
    </w:r>
    <w:r w:rsidR="00C46D2A" w:rsidRPr="00615751">
      <w:rPr>
        <w:rFonts w:ascii="Arial" w:hAnsi="Arial" w:cs="Arial"/>
        <w:i/>
        <w:sz w:val="18"/>
        <w:szCs w:val="18"/>
      </w:rPr>
      <w:fldChar w:fldCharType="end"/>
    </w:r>
    <w:r w:rsidR="00C46D2A" w:rsidRPr="00615751">
      <w:rPr>
        <w:rFonts w:ascii="Arial" w:hAnsi="Arial" w:cs="Arial"/>
        <w:i/>
        <w:sz w:val="18"/>
        <w:szCs w:val="18"/>
      </w:rPr>
      <w:t xml:space="preserve"> de </w:t>
    </w:r>
    <w:r w:rsidR="00C46D2A">
      <w:rPr>
        <w:rFonts w:ascii="Arial" w:hAnsi="Arial" w:cs="Arial"/>
        <w:i/>
        <w:sz w:val="18"/>
        <w:szCs w:val="18"/>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79F71" w14:textId="6922F8C1" w:rsidR="008A2ED8" w:rsidRPr="00C46D2A" w:rsidRDefault="008A2ED8" w:rsidP="008A2ED8">
    <w:pPr>
      <w:pStyle w:val="Piedepgina"/>
      <w:tabs>
        <w:tab w:val="clear" w:pos="4252"/>
      </w:tabs>
      <w:rPr>
        <w:rFonts w:ascii="Arial" w:hAnsi="Arial" w:cs="Arial"/>
        <w:sz w:val="18"/>
        <w:szCs w:val="18"/>
      </w:rPr>
    </w:pPr>
    <w:r w:rsidRPr="00AA7BF0">
      <w:rPr>
        <w:rFonts w:ascii="Arial" w:hAnsi="Arial" w:cs="Arial"/>
        <w:i/>
        <w:sz w:val="18"/>
        <w:szCs w:val="18"/>
      </w:rPr>
      <w:t>Anexo</w:t>
    </w:r>
    <w:r w:rsidR="007261EF" w:rsidRPr="00AA7BF0">
      <w:rPr>
        <w:rFonts w:ascii="Arial" w:hAnsi="Arial" w:cs="Arial"/>
        <w:i/>
        <w:sz w:val="18"/>
        <w:szCs w:val="18"/>
      </w:rPr>
      <w:t xml:space="preserve"> I</w:t>
    </w:r>
    <w:r w:rsidR="009307C6" w:rsidRPr="00AA7BF0">
      <w:rPr>
        <w:rFonts w:ascii="Arial" w:hAnsi="Arial" w:cs="Arial"/>
        <w:i/>
        <w:sz w:val="18"/>
        <w:szCs w:val="18"/>
      </w:rPr>
      <w:t xml:space="preserve"> al</w:t>
    </w:r>
    <w:r w:rsidRPr="00AA7BF0">
      <w:rPr>
        <w:rFonts w:ascii="Arial" w:hAnsi="Arial" w:cs="Arial"/>
        <w:i/>
        <w:sz w:val="18"/>
        <w:szCs w:val="18"/>
      </w:rPr>
      <w:t xml:space="preserve"> Oficio-Circular</w:t>
    </w:r>
    <w:r w:rsidR="00444D54" w:rsidRPr="00AA7BF0">
      <w:rPr>
        <w:rFonts w:ascii="Arial" w:hAnsi="Arial" w:cs="Arial"/>
        <w:i/>
        <w:sz w:val="18"/>
        <w:szCs w:val="18"/>
      </w:rPr>
      <w:t xml:space="preserve"> </w:t>
    </w:r>
    <w:r w:rsidR="00636FC1">
      <w:rPr>
        <w:rFonts w:ascii="Arial" w:hAnsi="Arial" w:cs="Arial"/>
        <w:i/>
        <w:sz w:val="18"/>
        <w:szCs w:val="18"/>
      </w:rPr>
      <w:t>13</w:t>
    </w:r>
    <w:r w:rsidRPr="00AA7BF0">
      <w:rPr>
        <w:rFonts w:ascii="Arial" w:hAnsi="Arial" w:cs="Arial"/>
        <w:i/>
        <w:sz w:val="18"/>
        <w:szCs w:val="18"/>
      </w:rPr>
      <w:t>/202</w:t>
    </w:r>
    <w:r w:rsidR="00A97AFE" w:rsidRPr="00AA7BF0">
      <w:rPr>
        <w:rFonts w:ascii="Arial" w:hAnsi="Arial" w:cs="Arial"/>
        <w:i/>
        <w:sz w:val="18"/>
        <w:szCs w:val="18"/>
      </w:rPr>
      <w:t>2</w:t>
    </w:r>
    <w:r>
      <w:rPr>
        <w:rFonts w:ascii="Arial" w:hAnsi="Arial" w:cs="Arial"/>
        <w:i/>
        <w:sz w:val="18"/>
        <w:szCs w:val="18"/>
      </w:rPr>
      <w:tab/>
    </w:r>
    <w:r w:rsidR="007261EF" w:rsidRPr="00615751">
      <w:rPr>
        <w:rFonts w:ascii="Arial" w:hAnsi="Arial" w:cs="Arial"/>
        <w:i/>
        <w:sz w:val="18"/>
        <w:szCs w:val="18"/>
      </w:rPr>
      <w:t xml:space="preserve">Página </w:t>
    </w:r>
    <w:r w:rsidR="007261EF" w:rsidRPr="00615751">
      <w:rPr>
        <w:rFonts w:ascii="Arial" w:hAnsi="Arial" w:cs="Arial"/>
        <w:i/>
        <w:sz w:val="18"/>
        <w:szCs w:val="18"/>
      </w:rPr>
      <w:fldChar w:fldCharType="begin"/>
    </w:r>
    <w:r w:rsidR="007261EF" w:rsidRPr="00615751">
      <w:rPr>
        <w:rFonts w:ascii="Arial" w:hAnsi="Arial" w:cs="Arial"/>
        <w:i/>
        <w:sz w:val="18"/>
        <w:szCs w:val="18"/>
      </w:rPr>
      <w:instrText>PAGE</w:instrText>
    </w:r>
    <w:r w:rsidR="007261EF" w:rsidRPr="00615751">
      <w:rPr>
        <w:rFonts w:ascii="Arial" w:hAnsi="Arial" w:cs="Arial"/>
        <w:i/>
        <w:sz w:val="18"/>
        <w:szCs w:val="18"/>
      </w:rPr>
      <w:fldChar w:fldCharType="separate"/>
    </w:r>
    <w:r w:rsidR="007261EF">
      <w:rPr>
        <w:i/>
        <w:sz w:val="18"/>
        <w:szCs w:val="18"/>
      </w:rPr>
      <w:t>1</w:t>
    </w:r>
    <w:r w:rsidR="007261EF" w:rsidRPr="00615751">
      <w:rPr>
        <w:rFonts w:ascii="Arial" w:hAnsi="Arial" w:cs="Arial"/>
        <w:i/>
        <w:sz w:val="18"/>
        <w:szCs w:val="18"/>
      </w:rPr>
      <w:fldChar w:fldCharType="end"/>
    </w:r>
    <w:r w:rsidR="007261EF" w:rsidRPr="00615751">
      <w:rPr>
        <w:rFonts w:ascii="Arial" w:hAnsi="Arial" w:cs="Arial"/>
        <w:i/>
        <w:sz w:val="18"/>
        <w:szCs w:val="18"/>
      </w:rPr>
      <w:t xml:space="preserve"> de </w:t>
    </w:r>
    <w:r w:rsidR="007261EF">
      <w:rPr>
        <w:rFonts w:ascii="Arial" w:hAnsi="Arial" w:cs="Arial"/>
        <w:i/>
        <w:sz w:val="18"/>
        <w:szCs w:val="18"/>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66219" w14:textId="66CD204B" w:rsidR="007261EF" w:rsidRPr="00C46D2A" w:rsidRDefault="007261EF" w:rsidP="008A2ED8">
    <w:pPr>
      <w:pStyle w:val="Piedepgina"/>
      <w:tabs>
        <w:tab w:val="clear" w:pos="4252"/>
      </w:tabs>
      <w:rPr>
        <w:rFonts w:ascii="Arial" w:hAnsi="Arial" w:cs="Arial"/>
        <w:sz w:val="18"/>
        <w:szCs w:val="18"/>
      </w:rPr>
    </w:pPr>
    <w:r w:rsidRPr="00AA7BF0">
      <w:rPr>
        <w:rFonts w:ascii="Arial" w:hAnsi="Arial" w:cs="Arial"/>
        <w:i/>
        <w:sz w:val="18"/>
        <w:szCs w:val="18"/>
      </w:rPr>
      <w:t xml:space="preserve">Anexo II al Oficio-Circular </w:t>
    </w:r>
    <w:r w:rsidR="00636FC1">
      <w:rPr>
        <w:rFonts w:ascii="Arial" w:hAnsi="Arial" w:cs="Arial"/>
        <w:i/>
        <w:sz w:val="18"/>
        <w:szCs w:val="18"/>
      </w:rPr>
      <w:t>13</w:t>
    </w:r>
    <w:r w:rsidRPr="00AA7BF0">
      <w:rPr>
        <w:rFonts w:ascii="Arial" w:hAnsi="Arial" w:cs="Arial"/>
        <w:i/>
        <w:sz w:val="18"/>
        <w:szCs w:val="18"/>
      </w:rPr>
      <w:t>/2022</w:t>
    </w:r>
    <w:r>
      <w:rPr>
        <w:rFonts w:ascii="Arial" w:hAnsi="Arial" w:cs="Arial"/>
        <w:i/>
        <w:sz w:val="18"/>
        <w:szCs w:val="18"/>
      </w:rPr>
      <w:tab/>
    </w:r>
    <w:r w:rsidRPr="00615751">
      <w:rPr>
        <w:rFonts w:ascii="Arial" w:hAnsi="Arial" w:cs="Arial"/>
        <w:i/>
        <w:sz w:val="18"/>
        <w:szCs w:val="18"/>
      </w:rPr>
      <w:t xml:space="preserve">Página </w:t>
    </w:r>
    <w:r w:rsidRPr="00615751">
      <w:rPr>
        <w:rFonts w:ascii="Arial" w:hAnsi="Arial" w:cs="Arial"/>
        <w:i/>
        <w:sz w:val="18"/>
        <w:szCs w:val="18"/>
      </w:rPr>
      <w:fldChar w:fldCharType="begin"/>
    </w:r>
    <w:r w:rsidRPr="00615751">
      <w:rPr>
        <w:rFonts w:ascii="Arial" w:hAnsi="Arial" w:cs="Arial"/>
        <w:i/>
        <w:sz w:val="18"/>
        <w:szCs w:val="18"/>
      </w:rPr>
      <w:instrText>PAGE</w:instrText>
    </w:r>
    <w:r w:rsidRPr="00615751">
      <w:rPr>
        <w:rFonts w:ascii="Arial" w:hAnsi="Arial" w:cs="Arial"/>
        <w:i/>
        <w:sz w:val="18"/>
        <w:szCs w:val="18"/>
      </w:rPr>
      <w:fldChar w:fldCharType="separate"/>
    </w:r>
    <w:r>
      <w:rPr>
        <w:i/>
        <w:sz w:val="18"/>
        <w:szCs w:val="18"/>
      </w:rPr>
      <w:t>1</w:t>
    </w:r>
    <w:r w:rsidRPr="00615751">
      <w:rPr>
        <w:rFonts w:ascii="Arial" w:hAnsi="Arial" w:cs="Arial"/>
        <w:i/>
        <w:sz w:val="18"/>
        <w:szCs w:val="18"/>
      </w:rPr>
      <w:fldChar w:fldCharType="end"/>
    </w:r>
    <w:r w:rsidRPr="00615751">
      <w:rPr>
        <w:rFonts w:ascii="Arial" w:hAnsi="Arial" w:cs="Arial"/>
        <w:i/>
        <w:sz w:val="18"/>
        <w:szCs w:val="18"/>
      </w:rPr>
      <w:t xml:space="preserve"> de </w:t>
    </w:r>
    <w:r>
      <w:rPr>
        <w:rFonts w:ascii="Arial" w:hAnsi="Arial" w:cs="Arial"/>
        <w:i/>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B6AD4" w14:textId="77777777" w:rsidR="00A66901" w:rsidRDefault="00A66901">
      <w:r>
        <w:separator/>
      </w:r>
    </w:p>
    <w:p w14:paraId="602E1696" w14:textId="77777777" w:rsidR="00A66901" w:rsidRDefault="00A66901"/>
  </w:footnote>
  <w:footnote w:type="continuationSeparator" w:id="0">
    <w:p w14:paraId="2F045CCE" w14:textId="77777777" w:rsidR="00A66901" w:rsidRDefault="00A66901">
      <w:r>
        <w:continuationSeparator/>
      </w:r>
    </w:p>
    <w:p w14:paraId="55690C19" w14:textId="77777777" w:rsidR="00A66901" w:rsidRDefault="00A669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89B57" w14:textId="77777777" w:rsidR="000D336A" w:rsidRDefault="000D33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B5F89" w14:textId="77777777" w:rsidR="00C46D2A" w:rsidRPr="00DC3E5F" w:rsidRDefault="00C46D2A" w:rsidP="00C46D2A">
    <w:pPr>
      <w:pStyle w:val="Encabezado"/>
      <w:tabs>
        <w:tab w:val="clear" w:pos="8504"/>
        <w:tab w:val="left" w:pos="2411"/>
        <w:tab w:val="right" w:pos="9248"/>
      </w:tabs>
    </w:pPr>
    <w:r w:rsidRPr="00DC3E5F">
      <w:rPr>
        <w:noProof/>
        <w:lang w:eastAsia="es-ES"/>
      </w:rPr>
      <w:drawing>
        <wp:inline distT="0" distB="0" distL="0" distR="0" wp14:anchorId="2551B82C" wp14:editId="4B1327F5">
          <wp:extent cx="1533525" cy="371475"/>
          <wp:effectExtent l="19050" t="0" r="9525" b="0"/>
          <wp:docPr id="10" name="Imagen 10"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14:paraId="78CCF936" w14:textId="77777777" w:rsidR="00C46D2A" w:rsidRDefault="00C46D2A" w:rsidP="00C46D2A">
    <w:pPr>
      <w:pStyle w:val="Encabezado"/>
      <w:spacing w:before="120"/>
    </w:pPr>
    <w:r w:rsidRPr="00DC3E5F">
      <w:rPr>
        <w:b/>
        <w:sz w:val="26"/>
        <w:szCs w:val="26"/>
      </w:rPr>
      <w:t>NORMATIVA ONCE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46" w:type="dxa"/>
      <w:tblInd w:w="-176" w:type="dxa"/>
      <w:tblLook w:val="04A0" w:firstRow="1" w:lastRow="0" w:firstColumn="1" w:lastColumn="0" w:noHBand="0" w:noVBand="1"/>
    </w:tblPr>
    <w:tblGrid>
      <w:gridCol w:w="15"/>
      <w:gridCol w:w="3104"/>
      <w:gridCol w:w="1843"/>
      <w:gridCol w:w="3969"/>
      <w:gridCol w:w="15"/>
    </w:tblGrid>
    <w:tr w:rsidR="00C46D2A" w:rsidRPr="00DD0A99" w14:paraId="3188170A" w14:textId="77777777" w:rsidTr="008A2ED8">
      <w:trPr>
        <w:gridAfter w:val="1"/>
        <w:wAfter w:w="15" w:type="dxa"/>
        <w:trHeight w:val="710"/>
      </w:trPr>
      <w:tc>
        <w:tcPr>
          <w:tcW w:w="3119" w:type="dxa"/>
          <w:gridSpan w:val="2"/>
        </w:tcPr>
        <w:p w14:paraId="3E237A6C" w14:textId="77777777" w:rsidR="00C46D2A" w:rsidRPr="00DD0A99" w:rsidRDefault="00C46D2A" w:rsidP="00C46D2A">
          <w:pPr>
            <w:pStyle w:val="Encabezado"/>
            <w:tabs>
              <w:tab w:val="clear" w:pos="8504"/>
              <w:tab w:val="left" w:pos="2411"/>
              <w:tab w:val="right" w:pos="9248"/>
            </w:tabs>
          </w:pPr>
          <w:r w:rsidRPr="00DD0A99">
            <w:rPr>
              <w:noProof/>
              <w:lang w:eastAsia="es-ES"/>
            </w:rPr>
            <w:drawing>
              <wp:inline distT="0" distB="0" distL="0" distR="0" wp14:anchorId="38F0AFC8" wp14:editId="049453F7">
                <wp:extent cx="1533525" cy="371475"/>
                <wp:effectExtent l="19050" t="0" r="9525" b="0"/>
                <wp:docPr id="11" name="Imagen 11"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14:paraId="721C58E6" w14:textId="77777777" w:rsidR="00C46D2A" w:rsidRPr="00DD0A99" w:rsidRDefault="00C46D2A" w:rsidP="00C46D2A">
          <w:pPr>
            <w:pStyle w:val="Encabezado"/>
            <w:tabs>
              <w:tab w:val="clear" w:pos="8504"/>
              <w:tab w:val="right" w:pos="9248"/>
            </w:tabs>
            <w:spacing w:before="120"/>
            <w:rPr>
              <w:b/>
              <w:sz w:val="26"/>
              <w:szCs w:val="26"/>
            </w:rPr>
          </w:pPr>
          <w:r w:rsidRPr="00DD0A99">
            <w:rPr>
              <w:b/>
              <w:sz w:val="26"/>
              <w:szCs w:val="26"/>
            </w:rPr>
            <w:t>NORMATIVA ONCE</w:t>
          </w:r>
        </w:p>
      </w:tc>
      <w:tc>
        <w:tcPr>
          <w:tcW w:w="5812" w:type="dxa"/>
          <w:gridSpan w:val="2"/>
        </w:tcPr>
        <w:p w14:paraId="448B5D53" w14:textId="04E8D445" w:rsidR="00C46D2A" w:rsidRPr="00DD0A99" w:rsidRDefault="00C46D2A" w:rsidP="006A1842">
          <w:pPr>
            <w:pStyle w:val="Encabezado"/>
            <w:tabs>
              <w:tab w:val="clear" w:pos="4252"/>
              <w:tab w:val="center" w:pos="4002"/>
            </w:tabs>
            <w:spacing w:before="120" w:after="600"/>
            <w:ind w:left="1775" w:hanging="1276"/>
            <w:jc w:val="both"/>
          </w:pPr>
          <w:r w:rsidRPr="00DD0A99">
            <w:rPr>
              <w:b/>
              <w:sz w:val="24"/>
              <w:szCs w:val="24"/>
            </w:rPr>
            <w:t>ASUNTO:</w:t>
          </w:r>
          <w:r w:rsidRPr="00DD0A99">
            <w:rPr>
              <w:b/>
              <w:bCs/>
              <w:sz w:val="24"/>
              <w:szCs w:val="24"/>
            </w:rPr>
            <w:tab/>
          </w:r>
          <w:r w:rsidRPr="00DD0A99">
            <w:rPr>
              <w:bCs/>
              <w:sz w:val="24"/>
              <w:szCs w:val="24"/>
            </w:rPr>
            <w:t>C</w:t>
          </w:r>
          <w:r w:rsidRPr="00DD0A99">
            <w:rPr>
              <w:spacing w:val="-3"/>
              <w:sz w:val="24"/>
              <w:szCs w:val="24"/>
            </w:rPr>
            <w:t xml:space="preserve">onvocatoria del proceso selectivo para la cobertura de la figura de Agente de Igualdad de la ONCE en </w:t>
          </w:r>
          <w:r w:rsidR="0079519F" w:rsidRPr="00DD0A99">
            <w:rPr>
              <w:spacing w:val="-3"/>
              <w:sz w:val="24"/>
              <w:szCs w:val="24"/>
            </w:rPr>
            <w:t>varios ámbitos territoriales</w:t>
          </w:r>
          <w:r w:rsidRPr="00DD0A99">
            <w:rPr>
              <w:i/>
              <w:spacing w:val="-3"/>
              <w:sz w:val="24"/>
              <w:szCs w:val="24"/>
            </w:rPr>
            <w:t>.</w:t>
          </w:r>
        </w:p>
      </w:tc>
    </w:tr>
    <w:tr w:rsidR="00C46D2A" w:rsidRPr="00DD0A99" w14:paraId="140D5267" w14:textId="77777777" w:rsidTr="008A2E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8931" w:type="dxa"/>
          <w:gridSpan w:val="4"/>
        </w:tcPr>
        <w:p w14:paraId="4CE8A4F6" w14:textId="2465D73A" w:rsidR="00C46D2A" w:rsidRPr="00DD0A99" w:rsidRDefault="00C46D2A" w:rsidP="004713DF">
          <w:pPr>
            <w:pStyle w:val="Encabezado"/>
            <w:tabs>
              <w:tab w:val="clear" w:pos="4252"/>
              <w:tab w:val="clear" w:pos="8504"/>
              <w:tab w:val="center" w:pos="8505"/>
            </w:tabs>
            <w:spacing w:before="240" w:after="240"/>
            <w:jc w:val="both"/>
            <w:rPr>
              <w:b/>
            </w:rPr>
          </w:pPr>
          <w:r w:rsidRPr="00DD0A99">
            <w:rPr>
              <w:b/>
              <w:sz w:val="24"/>
              <w:szCs w:val="24"/>
            </w:rPr>
            <w:t xml:space="preserve">OFICIO-CIRCULAR NÚM. </w:t>
          </w:r>
          <w:r w:rsidR="00636FC1">
            <w:rPr>
              <w:b/>
              <w:sz w:val="24"/>
              <w:szCs w:val="24"/>
            </w:rPr>
            <w:t>13</w:t>
          </w:r>
          <w:r w:rsidRPr="00AA7BF0">
            <w:rPr>
              <w:b/>
              <w:sz w:val="24"/>
              <w:szCs w:val="24"/>
            </w:rPr>
            <w:t>/202</w:t>
          </w:r>
          <w:r w:rsidR="003B5929" w:rsidRPr="00AA7BF0">
            <w:rPr>
              <w:b/>
              <w:sz w:val="24"/>
              <w:szCs w:val="24"/>
            </w:rPr>
            <w:t>2</w:t>
          </w:r>
          <w:r w:rsidRPr="00AA7BF0">
            <w:rPr>
              <w:b/>
              <w:sz w:val="24"/>
              <w:szCs w:val="24"/>
            </w:rPr>
            <w:t xml:space="preserve">, DE </w:t>
          </w:r>
          <w:r w:rsidR="00636FC1">
            <w:rPr>
              <w:b/>
              <w:sz w:val="24"/>
              <w:szCs w:val="24"/>
            </w:rPr>
            <w:t>11</w:t>
          </w:r>
          <w:r w:rsidR="005A5321" w:rsidRPr="00AA7BF0">
            <w:rPr>
              <w:b/>
              <w:sz w:val="24"/>
              <w:szCs w:val="24"/>
            </w:rPr>
            <w:t xml:space="preserve"> DE </w:t>
          </w:r>
          <w:r w:rsidR="00AA7BF0">
            <w:rPr>
              <w:b/>
              <w:sz w:val="24"/>
              <w:szCs w:val="24"/>
            </w:rPr>
            <w:t>MARZO</w:t>
          </w:r>
          <w:r w:rsidRPr="00DD0A99">
            <w:rPr>
              <w:b/>
              <w:sz w:val="24"/>
              <w:szCs w:val="24"/>
            </w:rPr>
            <w:t>, DE LA DIRECCIÓN GENERAL ADJUNTA DE ORGANIZACIÓN, TALENTO E INNOVACIÓN Y SOSTENIBILIDAD</w:t>
          </w:r>
        </w:p>
      </w:tc>
    </w:tr>
    <w:tr w:rsidR="00C46D2A" w:rsidRPr="00DD0A99" w14:paraId="64BD6FFD" w14:textId="77777777" w:rsidTr="008A2ED8">
      <w:trPr>
        <w:gridAfter w:val="2"/>
        <w:wAfter w:w="3984" w:type="dxa"/>
      </w:trPr>
      <w:tc>
        <w:tcPr>
          <w:tcW w:w="4962" w:type="dxa"/>
          <w:gridSpan w:val="3"/>
        </w:tcPr>
        <w:p w14:paraId="5E1EF582" w14:textId="0CDA7E7E" w:rsidR="00C46D2A" w:rsidRPr="00DD0A99" w:rsidRDefault="004713DF" w:rsidP="000F6D04">
          <w:pPr>
            <w:pStyle w:val="Encabezado"/>
            <w:tabs>
              <w:tab w:val="clear" w:pos="4252"/>
              <w:tab w:val="clear" w:pos="8504"/>
              <w:tab w:val="center" w:pos="8505"/>
            </w:tabs>
            <w:spacing w:before="240"/>
            <w:jc w:val="both"/>
            <w:rPr>
              <w:b/>
              <w:i/>
              <w:sz w:val="24"/>
              <w:szCs w:val="24"/>
            </w:rPr>
          </w:pPr>
          <w:r w:rsidRPr="00DD0A99">
            <w:rPr>
              <w:b/>
              <w:i/>
              <w:sz w:val="24"/>
              <w:szCs w:val="24"/>
            </w:rPr>
            <w:t xml:space="preserve">Registro general número: </w:t>
          </w:r>
          <w:r w:rsidR="00E01AB5" w:rsidRPr="00E01AB5">
            <w:rPr>
              <w:b/>
              <w:i/>
              <w:sz w:val="24"/>
              <w:szCs w:val="24"/>
            </w:rPr>
            <w:t>2022/0072134</w:t>
          </w:r>
        </w:p>
      </w:tc>
    </w:tr>
  </w:tbl>
  <w:p w14:paraId="527E2F1A" w14:textId="77777777" w:rsidR="00431DA8" w:rsidRPr="008A2ED8" w:rsidRDefault="00431DA8" w:rsidP="00C46D2A">
    <w:pPr>
      <w:pStyle w:val="Encabezado"/>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D8C5F" w14:textId="77777777" w:rsidR="00C46D2A" w:rsidRPr="00DC3E5F" w:rsidRDefault="00C46D2A" w:rsidP="00C46D2A">
    <w:pPr>
      <w:pStyle w:val="Encabezado"/>
      <w:tabs>
        <w:tab w:val="clear" w:pos="8504"/>
        <w:tab w:val="left" w:pos="2411"/>
        <w:tab w:val="right" w:pos="9248"/>
      </w:tabs>
    </w:pPr>
    <w:r w:rsidRPr="00DC3E5F">
      <w:rPr>
        <w:noProof/>
        <w:lang w:eastAsia="es-ES"/>
      </w:rPr>
      <w:drawing>
        <wp:inline distT="0" distB="0" distL="0" distR="0" wp14:anchorId="4965E912" wp14:editId="65AB362C">
          <wp:extent cx="1533525" cy="371475"/>
          <wp:effectExtent l="19050" t="0" r="9525" b="0"/>
          <wp:docPr id="5" name="Imagen 5"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14:paraId="751EF558" w14:textId="77777777" w:rsidR="00C46D2A" w:rsidRDefault="00C46D2A" w:rsidP="00C46D2A">
    <w:pPr>
      <w:pStyle w:val="Encabezado"/>
      <w:spacing w:before="120"/>
    </w:pPr>
    <w:r w:rsidRPr="00DC3E5F">
      <w:rPr>
        <w:b/>
        <w:sz w:val="26"/>
        <w:szCs w:val="26"/>
      </w:rPr>
      <w:t>NORMATIVA ONCE</w:t>
    </w:r>
  </w:p>
  <w:p w14:paraId="3FB73332" w14:textId="77777777" w:rsidR="00C46D2A" w:rsidRPr="00C46D2A" w:rsidRDefault="00C46D2A" w:rsidP="00C46D2A">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13EBA" w14:textId="77777777" w:rsidR="006948A9" w:rsidRDefault="006948A9" w:rsidP="006948A9">
    <w:pPr>
      <w:pStyle w:val="Encabezado"/>
      <w:tabs>
        <w:tab w:val="clear" w:pos="8504"/>
        <w:tab w:val="left" w:pos="2411"/>
        <w:tab w:val="right" w:pos="9248"/>
      </w:tabs>
    </w:pPr>
    <w:r>
      <w:rPr>
        <w:noProof/>
        <w:lang w:eastAsia="es-ES"/>
      </w:rPr>
      <w:drawing>
        <wp:inline distT="0" distB="0" distL="0" distR="0" wp14:anchorId="744A1FA1" wp14:editId="5AAC6809">
          <wp:extent cx="1533525" cy="371475"/>
          <wp:effectExtent l="19050" t="0" r="9525" b="0"/>
          <wp:docPr id="7" name="Imagen 1"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14:paraId="6B1C0DA4" w14:textId="20B11BED" w:rsidR="00431DA8" w:rsidRDefault="006948A9" w:rsidP="001A4C34">
    <w:pPr>
      <w:pStyle w:val="Encabezado"/>
      <w:tabs>
        <w:tab w:val="clear" w:pos="8504"/>
        <w:tab w:val="right" w:pos="9248"/>
      </w:tabs>
      <w:spacing w:before="120"/>
    </w:pPr>
    <w:r w:rsidRPr="00AB1963">
      <w:rPr>
        <w:b/>
        <w:sz w:val="26"/>
        <w:szCs w:val="26"/>
      </w:rPr>
      <w:t>NORMATIVA ONCE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2BABD" w14:textId="77777777" w:rsidR="007261EF" w:rsidRDefault="007261EF" w:rsidP="006948A9">
    <w:pPr>
      <w:pStyle w:val="Encabezado"/>
      <w:tabs>
        <w:tab w:val="clear" w:pos="8504"/>
        <w:tab w:val="left" w:pos="2411"/>
        <w:tab w:val="right" w:pos="9248"/>
      </w:tabs>
    </w:pPr>
    <w:r>
      <w:rPr>
        <w:noProof/>
        <w:lang w:eastAsia="es-ES"/>
      </w:rPr>
      <w:drawing>
        <wp:inline distT="0" distB="0" distL="0" distR="0" wp14:anchorId="6E6C2643" wp14:editId="4604C057">
          <wp:extent cx="1533525" cy="371475"/>
          <wp:effectExtent l="19050" t="0" r="9525" b="0"/>
          <wp:docPr id="9" name="Imagen 1"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14:paraId="2CEBD58C" w14:textId="159E037C" w:rsidR="007261EF" w:rsidRDefault="007261EF" w:rsidP="001A4C34">
    <w:pPr>
      <w:pStyle w:val="Encabezado"/>
      <w:tabs>
        <w:tab w:val="clear" w:pos="8504"/>
        <w:tab w:val="right" w:pos="9248"/>
      </w:tabs>
      <w:spacing w:before="120"/>
    </w:pPr>
    <w:r>
      <w:rPr>
        <w:b/>
        <w:sz w:val="26"/>
        <w:szCs w:val="26"/>
      </w:rPr>
      <w:t xml:space="preserve"> </w:t>
    </w:r>
    <w:r w:rsidRPr="00AB1963">
      <w:rPr>
        <w:b/>
        <w:sz w:val="26"/>
        <w:szCs w:val="26"/>
      </w:rPr>
      <w:t>NORMATIVA ONCE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38EC"/>
    <w:multiLevelType w:val="hybridMultilevel"/>
    <w:tmpl w:val="D69CB200"/>
    <w:lvl w:ilvl="0" w:tplc="82DEE0EA">
      <w:numFmt w:val="bullet"/>
      <w:lvlText w:val=""/>
      <w:lvlJc w:val="left"/>
      <w:pPr>
        <w:ind w:left="1776" w:hanging="360"/>
      </w:pPr>
      <w:rPr>
        <w:rFonts w:ascii="Symbol" w:hAnsi="Symbol"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 w15:restartNumberingAfterBreak="0">
    <w:nsid w:val="02133984"/>
    <w:multiLevelType w:val="hybridMultilevel"/>
    <w:tmpl w:val="92A08B22"/>
    <w:lvl w:ilvl="0" w:tplc="D040C420">
      <w:numFmt w:val="bullet"/>
      <w:lvlText w:val="-"/>
      <w:lvlJc w:val="left"/>
      <w:pPr>
        <w:ind w:left="420" w:hanging="360"/>
      </w:pPr>
      <w:rPr>
        <w:rFonts w:ascii="Arial" w:eastAsia="Calibri" w:hAnsi="Arial" w:cs="Arial" w:hint="default"/>
      </w:rPr>
    </w:lvl>
    <w:lvl w:ilvl="1" w:tplc="0C0A0003">
      <w:start w:val="1"/>
      <w:numFmt w:val="bullet"/>
      <w:lvlText w:val="o"/>
      <w:lvlJc w:val="left"/>
      <w:pPr>
        <w:ind w:left="1140" w:hanging="360"/>
      </w:pPr>
      <w:rPr>
        <w:rFonts w:ascii="Courier New" w:hAnsi="Courier New" w:cs="Courier New" w:hint="default"/>
      </w:rPr>
    </w:lvl>
    <w:lvl w:ilvl="2" w:tplc="0C0A0005">
      <w:start w:val="1"/>
      <w:numFmt w:val="bullet"/>
      <w:lvlText w:val=""/>
      <w:lvlJc w:val="left"/>
      <w:pPr>
        <w:ind w:left="1860" w:hanging="360"/>
      </w:pPr>
      <w:rPr>
        <w:rFonts w:ascii="Wingdings" w:hAnsi="Wingdings" w:hint="default"/>
      </w:rPr>
    </w:lvl>
    <w:lvl w:ilvl="3" w:tplc="0C0A0001">
      <w:start w:val="1"/>
      <w:numFmt w:val="bullet"/>
      <w:lvlText w:val=""/>
      <w:lvlJc w:val="left"/>
      <w:pPr>
        <w:ind w:left="2580" w:hanging="360"/>
      </w:pPr>
      <w:rPr>
        <w:rFonts w:ascii="Symbol" w:hAnsi="Symbol" w:hint="default"/>
      </w:rPr>
    </w:lvl>
    <w:lvl w:ilvl="4" w:tplc="0C0A0003">
      <w:start w:val="1"/>
      <w:numFmt w:val="bullet"/>
      <w:lvlText w:val="o"/>
      <w:lvlJc w:val="left"/>
      <w:pPr>
        <w:ind w:left="3300" w:hanging="360"/>
      </w:pPr>
      <w:rPr>
        <w:rFonts w:ascii="Courier New" w:hAnsi="Courier New" w:cs="Courier New" w:hint="default"/>
      </w:rPr>
    </w:lvl>
    <w:lvl w:ilvl="5" w:tplc="0C0A0005">
      <w:start w:val="1"/>
      <w:numFmt w:val="bullet"/>
      <w:lvlText w:val=""/>
      <w:lvlJc w:val="left"/>
      <w:pPr>
        <w:ind w:left="4020" w:hanging="360"/>
      </w:pPr>
      <w:rPr>
        <w:rFonts w:ascii="Wingdings" w:hAnsi="Wingdings" w:hint="default"/>
      </w:rPr>
    </w:lvl>
    <w:lvl w:ilvl="6" w:tplc="0C0A0001">
      <w:start w:val="1"/>
      <w:numFmt w:val="bullet"/>
      <w:lvlText w:val=""/>
      <w:lvlJc w:val="left"/>
      <w:pPr>
        <w:ind w:left="4740" w:hanging="360"/>
      </w:pPr>
      <w:rPr>
        <w:rFonts w:ascii="Symbol" w:hAnsi="Symbol" w:hint="default"/>
      </w:rPr>
    </w:lvl>
    <w:lvl w:ilvl="7" w:tplc="0C0A0003">
      <w:start w:val="1"/>
      <w:numFmt w:val="bullet"/>
      <w:lvlText w:val="o"/>
      <w:lvlJc w:val="left"/>
      <w:pPr>
        <w:ind w:left="5460" w:hanging="360"/>
      </w:pPr>
      <w:rPr>
        <w:rFonts w:ascii="Courier New" w:hAnsi="Courier New" w:cs="Courier New" w:hint="default"/>
      </w:rPr>
    </w:lvl>
    <w:lvl w:ilvl="8" w:tplc="0C0A0005">
      <w:start w:val="1"/>
      <w:numFmt w:val="bullet"/>
      <w:lvlText w:val=""/>
      <w:lvlJc w:val="left"/>
      <w:pPr>
        <w:ind w:left="6180" w:hanging="360"/>
      </w:pPr>
      <w:rPr>
        <w:rFonts w:ascii="Wingdings" w:hAnsi="Wingdings" w:hint="default"/>
      </w:rPr>
    </w:lvl>
  </w:abstractNum>
  <w:abstractNum w:abstractNumId="2" w15:restartNumberingAfterBreak="0">
    <w:nsid w:val="0C222DA4"/>
    <w:multiLevelType w:val="hybridMultilevel"/>
    <w:tmpl w:val="3F806B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6526D7"/>
    <w:multiLevelType w:val="hybridMultilevel"/>
    <w:tmpl w:val="6240A0D8"/>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5" w15:restartNumberingAfterBreak="0">
    <w:nsid w:val="1491390E"/>
    <w:multiLevelType w:val="hybridMultilevel"/>
    <w:tmpl w:val="F81284EE"/>
    <w:lvl w:ilvl="0" w:tplc="880CAB74">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567000"/>
    <w:multiLevelType w:val="hybridMultilevel"/>
    <w:tmpl w:val="DD300AE8"/>
    <w:lvl w:ilvl="0" w:tplc="0C0A0017">
      <w:start w:val="1"/>
      <w:numFmt w:val="lowerLetter"/>
      <w:lvlText w:val="%1)"/>
      <w:lvlJc w:val="left"/>
      <w:pPr>
        <w:ind w:left="646" w:hanging="360"/>
      </w:pPr>
    </w:lvl>
    <w:lvl w:ilvl="1" w:tplc="0C0A0019" w:tentative="1">
      <w:start w:val="1"/>
      <w:numFmt w:val="lowerLetter"/>
      <w:lvlText w:val="%2."/>
      <w:lvlJc w:val="left"/>
      <w:pPr>
        <w:ind w:left="1366" w:hanging="360"/>
      </w:pPr>
    </w:lvl>
    <w:lvl w:ilvl="2" w:tplc="0C0A001B" w:tentative="1">
      <w:start w:val="1"/>
      <w:numFmt w:val="lowerRoman"/>
      <w:lvlText w:val="%3."/>
      <w:lvlJc w:val="right"/>
      <w:pPr>
        <w:ind w:left="2086" w:hanging="180"/>
      </w:pPr>
    </w:lvl>
    <w:lvl w:ilvl="3" w:tplc="0C0A000F" w:tentative="1">
      <w:start w:val="1"/>
      <w:numFmt w:val="decimal"/>
      <w:lvlText w:val="%4."/>
      <w:lvlJc w:val="left"/>
      <w:pPr>
        <w:ind w:left="2806" w:hanging="360"/>
      </w:pPr>
    </w:lvl>
    <w:lvl w:ilvl="4" w:tplc="0C0A0019" w:tentative="1">
      <w:start w:val="1"/>
      <w:numFmt w:val="lowerLetter"/>
      <w:lvlText w:val="%5."/>
      <w:lvlJc w:val="left"/>
      <w:pPr>
        <w:ind w:left="3526" w:hanging="360"/>
      </w:pPr>
    </w:lvl>
    <w:lvl w:ilvl="5" w:tplc="0C0A001B" w:tentative="1">
      <w:start w:val="1"/>
      <w:numFmt w:val="lowerRoman"/>
      <w:lvlText w:val="%6."/>
      <w:lvlJc w:val="right"/>
      <w:pPr>
        <w:ind w:left="4246" w:hanging="180"/>
      </w:pPr>
    </w:lvl>
    <w:lvl w:ilvl="6" w:tplc="0C0A000F" w:tentative="1">
      <w:start w:val="1"/>
      <w:numFmt w:val="decimal"/>
      <w:lvlText w:val="%7."/>
      <w:lvlJc w:val="left"/>
      <w:pPr>
        <w:ind w:left="4966" w:hanging="360"/>
      </w:pPr>
    </w:lvl>
    <w:lvl w:ilvl="7" w:tplc="0C0A0019" w:tentative="1">
      <w:start w:val="1"/>
      <w:numFmt w:val="lowerLetter"/>
      <w:lvlText w:val="%8."/>
      <w:lvlJc w:val="left"/>
      <w:pPr>
        <w:ind w:left="5686" w:hanging="360"/>
      </w:pPr>
    </w:lvl>
    <w:lvl w:ilvl="8" w:tplc="0C0A001B" w:tentative="1">
      <w:start w:val="1"/>
      <w:numFmt w:val="lowerRoman"/>
      <w:lvlText w:val="%9."/>
      <w:lvlJc w:val="right"/>
      <w:pPr>
        <w:ind w:left="6406" w:hanging="180"/>
      </w:pPr>
    </w:lvl>
  </w:abstractNum>
  <w:abstractNum w:abstractNumId="7" w15:restartNumberingAfterBreak="0">
    <w:nsid w:val="18B46D45"/>
    <w:multiLevelType w:val="hybridMultilevel"/>
    <w:tmpl w:val="09147F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C95F51"/>
    <w:multiLevelType w:val="hybridMultilevel"/>
    <w:tmpl w:val="42C845C2"/>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1E931339"/>
    <w:multiLevelType w:val="hybridMultilevel"/>
    <w:tmpl w:val="E9D2A18C"/>
    <w:lvl w:ilvl="0" w:tplc="CF662A0E">
      <w:numFmt w:val="bullet"/>
      <w:lvlText w:val=""/>
      <w:lvlJc w:val="left"/>
      <w:pPr>
        <w:ind w:left="720" w:hanging="360"/>
      </w:pPr>
      <w:rPr>
        <w:rFonts w:ascii="Wingdings 2" w:eastAsia="Times New Roman" w:hAnsi="Wingdings 2"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BA0081"/>
    <w:multiLevelType w:val="hybridMultilevel"/>
    <w:tmpl w:val="26B07F96"/>
    <w:lvl w:ilvl="0" w:tplc="49CEE4E0">
      <w:start w:val="1"/>
      <w:numFmt w:val="bullet"/>
      <w:lvlText w:val="-"/>
      <w:lvlJc w:val="left"/>
      <w:pPr>
        <w:ind w:left="720"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2DB416C5"/>
    <w:multiLevelType w:val="hybridMultilevel"/>
    <w:tmpl w:val="384AFA04"/>
    <w:lvl w:ilvl="0" w:tplc="FAC4B5C8">
      <w:start w:val="1"/>
      <w:numFmt w:val="lowerLetter"/>
      <w:lvlText w:val="%1)"/>
      <w:lvlJc w:val="left"/>
      <w:pPr>
        <w:ind w:left="644" w:hanging="360"/>
      </w:pPr>
      <w:rPr>
        <w:rFonts w:ascii="Arial" w:hAnsi="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0813D9"/>
    <w:multiLevelType w:val="multilevel"/>
    <w:tmpl w:val="1F0A324A"/>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3" w15:restartNumberingAfterBreak="0">
    <w:nsid w:val="313D2E15"/>
    <w:multiLevelType w:val="hybridMultilevel"/>
    <w:tmpl w:val="09147F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6523316"/>
    <w:multiLevelType w:val="hybridMultilevel"/>
    <w:tmpl w:val="09147F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6CA1C86"/>
    <w:multiLevelType w:val="hybridMultilevel"/>
    <w:tmpl w:val="FD90355C"/>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15:restartNumberingAfterBreak="0">
    <w:nsid w:val="3C9F5B9F"/>
    <w:multiLevelType w:val="hybridMultilevel"/>
    <w:tmpl w:val="389E8356"/>
    <w:lvl w:ilvl="0" w:tplc="1C8C8EF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10C2508"/>
    <w:multiLevelType w:val="singleLevel"/>
    <w:tmpl w:val="0C0A0001"/>
    <w:lvl w:ilvl="0">
      <w:start w:val="1"/>
      <w:numFmt w:val="bullet"/>
      <w:lvlText w:val=""/>
      <w:lvlJc w:val="left"/>
      <w:pPr>
        <w:ind w:left="720" w:hanging="360"/>
      </w:pPr>
      <w:rPr>
        <w:rFonts w:ascii="Symbol" w:hAnsi="Symbol" w:hint="default"/>
      </w:rPr>
    </w:lvl>
  </w:abstractNum>
  <w:abstractNum w:abstractNumId="18" w15:restartNumberingAfterBreak="0">
    <w:nsid w:val="41F75EFC"/>
    <w:multiLevelType w:val="hybridMultilevel"/>
    <w:tmpl w:val="B3007A62"/>
    <w:lvl w:ilvl="0" w:tplc="CA884198">
      <w:start w:val="1"/>
      <w:numFmt w:val="upp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47041742"/>
    <w:multiLevelType w:val="hybridMultilevel"/>
    <w:tmpl w:val="206C10F8"/>
    <w:lvl w:ilvl="0" w:tplc="90B03510">
      <w:start w:val="1"/>
      <w:numFmt w:val="bullet"/>
      <w:lvlText w:val="-"/>
      <w:lvlJc w:val="left"/>
      <w:pPr>
        <w:ind w:left="1070" w:hanging="360"/>
      </w:pPr>
      <w:rPr>
        <w:rFonts w:ascii="Arial" w:eastAsia="Times New Roman" w:hAnsi="Arial" w:cs="Arial"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20" w15:restartNumberingAfterBreak="0">
    <w:nsid w:val="47D029BF"/>
    <w:multiLevelType w:val="hybridMultilevel"/>
    <w:tmpl w:val="846E0D8E"/>
    <w:lvl w:ilvl="0" w:tplc="0C0A0005">
      <w:start w:val="1"/>
      <w:numFmt w:val="bullet"/>
      <w:lvlText w:val=""/>
      <w:lvlJc w:val="left"/>
      <w:pPr>
        <w:ind w:left="720" w:hanging="360"/>
      </w:pPr>
      <w:rPr>
        <w:rFonts w:ascii="Wingdings" w:hAnsi="Wingdings"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81337F3"/>
    <w:multiLevelType w:val="hybridMultilevel"/>
    <w:tmpl w:val="4C8AADE6"/>
    <w:lvl w:ilvl="0" w:tplc="5C5A3B62">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8A64387"/>
    <w:multiLevelType w:val="hybridMultilevel"/>
    <w:tmpl w:val="A36AB2C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F510A89"/>
    <w:multiLevelType w:val="hybridMultilevel"/>
    <w:tmpl w:val="8AE635B4"/>
    <w:lvl w:ilvl="0" w:tplc="0C0A000F">
      <w:start w:val="1"/>
      <w:numFmt w:val="decimal"/>
      <w:lvlText w:val="%1."/>
      <w:lvlJc w:val="left"/>
      <w:pPr>
        <w:ind w:left="8441" w:hanging="360"/>
      </w:pPr>
    </w:lvl>
    <w:lvl w:ilvl="1" w:tplc="0C0A0019">
      <w:start w:val="1"/>
      <w:numFmt w:val="lowerLetter"/>
      <w:lvlText w:val="%2."/>
      <w:lvlJc w:val="left"/>
      <w:pPr>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502D032D"/>
    <w:multiLevelType w:val="hybridMultilevel"/>
    <w:tmpl w:val="F49220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B6A59"/>
    <w:multiLevelType w:val="hybridMultilevel"/>
    <w:tmpl w:val="1A045956"/>
    <w:lvl w:ilvl="0" w:tplc="C6762580">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571A4F4D"/>
    <w:multiLevelType w:val="hybridMultilevel"/>
    <w:tmpl w:val="E2E62CD8"/>
    <w:lvl w:ilvl="0" w:tplc="25FA4574">
      <w:numFmt w:val="bullet"/>
      <w:lvlText w:val="-"/>
      <w:lvlJc w:val="left"/>
      <w:pPr>
        <w:ind w:left="2616" w:hanging="360"/>
      </w:pPr>
      <w:rPr>
        <w:rFonts w:ascii="Arial" w:eastAsia="Calibri" w:hAnsi="Arial" w:cs="Arial" w:hint="default"/>
      </w:rPr>
    </w:lvl>
    <w:lvl w:ilvl="1" w:tplc="0C0A0003" w:tentative="1">
      <w:start w:val="1"/>
      <w:numFmt w:val="bullet"/>
      <w:lvlText w:val="o"/>
      <w:lvlJc w:val="left"/>
      <w:pPr>
        <w:ind w:left="3696" w:hanging="360"/>
      </w:pPr>
      <w:rPr>
        <w:rFonts w:ascii="Courier New" w:hAnsi="Courier New" w:cs="Courier New" w:hint="default"/>
      </w:rPr>
    </w:lvl>
    <w:lvl w:ilvl="2" w:tplc="0C0A0005" w:tentative="1">
      <w:start w:val="1"/>
      <w:numFmt w:val="bullet"/>
      <w:lvlText w:val=""/>
      <w:lvlJc w:val="left"/>
      <w:pPr>
        <w:ind w:left="4416" w:hanging="360"/>
      </w:pPr>
      <w:rPr>
        <w:rFonts w:ascii="Wingdings" w:hAnsi="Wingdings" w:hint="default"/>
      </w:rPr>
    </w:lvl>
    <w:lvl w:ilvl="3" w:tplc="0C0A0001" w:tentative="1">
      <w:start w:val="1"/>
      <w:numFmt w:val="bullet"/>
      <w:lvlText w:val=""/>
      <w:lvlJc w:val="left"/>
      <w:pPr>
        <w:ind w:left="5136" w:hanging="360"/>
      </w:pPr>
      <w:rPr>
        <w:rFonts w:ascii="Symbol" w:hAnsi="Symbol" w:hint="default"/>
      </w:rPr>
    </w:lvl>
    <w:lvl w:ilvl="4" w:tplc="0C0A0003" w:tentative="1">
      <w:start w:val="1"/>
      <w:numFmt w:val="bullet"/>
      <w:lvlText w:val="o"/>
      <w:lvlJc w:val="left"/>
      <w:pPr>
        <w:ind w:left="5856" w:hanging="360"/>
      </w:pPr>
      <w:rPr>
        <w:rFonts w:ascii="Courier New" w:hAnsi="Courier New" w:cs="Courier New" w:hint="default"/>
      </w:rPr>
    </w:lvl>
    <w:lvl w:ilvl="5" w:tplc="0C0A0005" w:tentative="1">
      <w:start w:val="1"/>
      <w:numFmt w:val="bullet"/>
      <w:lvlText w:val=""/>
      <w:lvlJc w:val="left"/>
      <w:pPr>
        <w:ind w:left="6576" w:hanging="360"/>
      </w:pPr>
      <w:rPr>
        <w:rFonts w:ascii="Wingdings" w:hAnsi="Wingdings" w:hint="default"/>
      </w:rPr>
    </w:lvl>
    <w:lvl w:ilvl="6" w:tplc="0C0A0001" w:tentative="1">
      <w:start w:val="1"/>
      <w:numFmt w:val="bullet"/>
      <w:lvlText w:val=""/>
      <w:lvlJc w:val="left"/>
      <w:pPr>
        <w:ind w:left="7296" w:hanging="360"/>
      </w:pPr>
      <w:rPr>
        <w:rFonts w:ascii="Symbol" w:hAnsi="Symbol" w:hint="default"/>
      </w:rPr>
    </w:lvl>
    <w:lvl w:ilvl="7" w:tplc="0C0A0003" w:tentative="1">
      <w:start w:val="1"/>
      <w:numFmt w:val="bullet"/>
      <w:lvlText w:val="o"/>
      <w:lvlJc w:val="left"/>
      <w:pPr>
        <w:ind w:left="8016" w:hanging="360"/>
      </w:pPr>
      <w:rPr>
        <w:rFonts w:ascii="Courier New" w:hAnsi="Courier New" w:cs="Courier New" w:hint="default"/>
      </w:rPr>
    </w:lvl>
    <w:lvl w:ilvl="8" w:tplc="0C0A0005" w:tentative="1">
      <w:start w:val="1"/>
      <w:numFmt w:val="bullet"/>
      <w:lvlText w:val=""/>
      <w:lvlJc w:val="left"/>
      <w:pPr>
        <w:ind w:left="8736" w:hanging="360"/>
      </w:pPr>
      <w:rPr>
        <w:rFonts w:ascii="Wingdings" w:hAnsi="Wingdings" w:hint="default"/>
      </w:rPr>
    </w:lvl>
  </w:abstractNum>
  <w:abstractNum w:abstractNumId="27" w15:restartNumberingAfterBreak="0">
    <w:nsid w:val="631276CA"/>
    <w:multiLevelType w:val="hybridMultilevel"/>
    <w:tmpl w:val="D07476AC"/>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15:restartNumberingAfterBreak="0">
    <w:nsid w:val="66E664F5"/>
    <w:multiLevelType w:val="hybridMultilevel"/>
    <w:tmpl w:val="A022A87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0" w15:restartNumberingAfterBreak="0">
    <w:nsid w:val="6802599E"/>
    <w:multiLevelType w:val="hybridMultilevel"/>
    <w:tmpl w:val="2CA0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B4F05A0"/>
    <w:multiLevelType w:val="hybridMultilevel"/>
    <w:tmpl w:val="EFD453CA"/>
    <w:lvl w:ilvl="0" w:tplc="82DEE0EA">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05AC4"/>
    <w:multiLevelType w:val="hybridMultilevel"/>
    <w:tmpl w:val="828465BA"/>
    <w:lvl w:ilvl="0" w:tplc="2F9825C0">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AFF6973"/>
    <w:multiLevelType w:val="hybridMultilevel"/>
    <w:tmpl w:val="2BA840BE"/>
    <w:lvl w:ilvl="0" w:tplc="514679B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C760DE0"/>
    <w:multiLevelType w:val="hybridMultilevel"/>
    <w:tmpl w:val="53069F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36" w15:restartNumberingAfterBreak="0">
    <w:nsid w:val="7DFF6D4E"/>
    <w:multiLevelType w:val="multilevel"/>
    <w:tmpl w:val="89B2D794"/>
    <w:lvl w:ilvl="0">
      <w:start w:val="1"/>
      <w:numFmt w:val="decimal"/>
      <w:lvlText w:val="%1."/>
      <w:lvlJc w:val="left"/>
      <w:pPr>
        <w:tabs>
          <w:tab w:val="num" w:pos="357"/>
        </w:tabs>
        <w:ind w:left="360" w:hanging="360"/>
      </w:pPr>
      <w:rPr>
        <w:rFonts w:hint="default"/>
        <w:b/>
        <w:i w:val="0"/>
      </w:rPr>
    </w:lvl>
    <w:lvl w:ilvl="1">
      <w:start w:val="1"/>
      <w:numFmt w:val="lowerLetter"/>
      <w:lvlText w:val="%1.%2)."/>
      <w:lvlJc w:val="left"/>
      <w:pPr>
        <w:ind w:left="1986"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17"/>
  </w:num>
  <w:num w:numId="3">
    <w:abstractNumId w:val="24"/>
  </w:num>
  <w:num w:numId="4">
    <w:abstractNumId w:val="0"/>
  </w:num>
  <w:num w:numId="5">
    <w:abstractNumId w:val="16"/>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9"/>
  </w:num>
  <w:num w:numId="9">
    <w:abstractNumId w:val="30"/>
  </w:num>
  <w:num w:numId="10">
    <w:abstractNumId w:val="18"/>
  </w:num>
  <w:num w:numId="11">
    <w:abstractNumId w:val="2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9"/>
  </w:num>
  <w:num w:numId="15">
    <w:abstractNumId w:val="11"/>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5"/>
  </w:num>
  <w:num w:numId="19">
    <w:abstractNumId w:val="33"/>
  </w:num>
  <w:num w:numId="20">
    <w:abstractNumId w:val="2"/>
  </w:num>
  <w:num w:numId="21">
    <w:abstractNumId w:val="12"/>
  </w:num>
  <w:num w:numId="22">
    <w:abstractNumId w:val="4"/>
  </w:num>
  <w:num w:numId="23">
    <w:abstractNumId w:val="35"/>
  </w:num>
  <w:num w:numId="24">
    <w:abstractNumId w:val="28"/>
  </w:num>
  <w:num w:numId="25">
    <w:abstractNumId w:val="3"/>
  </w:num>
  <w:num w:numId="26">
    <w:abstractNumId w:val="26"/>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14"/>
  </w:num>
  <w:num w:numId="30">
    <w:abstractNumId w:val="32"/>
  </w:num>
  <w:num w:numId="31">
    <w:abstractNumId w:val="21"/>
  </w:num>
  <w:num w:numId="32">
    <w:abstractNumId w:val="27"/>
  </w:num>
  <w:num w:numId="33">
    <w:abstractNumId w:val="20"/>
  </w:num>
  <w:num w:numId="34">
    <w:abstractNumId w:val="7"/>
  </w:num>
  <w:num w:numId="35">
    <w:abstractNumId w:val="13"/>
  </w:num>
  <w:num w:numId="36">
    <w:abstractNumId w:val="6"/>
  </w:num>
  <w:num w:numId="37">
    <w:abstractNumId w:val="1"/>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9A"/>
    <w:rsid w:val="00000243"/>
    <w:rsid w:val="00000916"/>
    <w:rsid w:val="00001C9F"/>
    <w:rsid w:val="000044AF"/>
    <w:rsid w:val="00004CBD"/>
    <w:rsid w:val="00005538"/>
    <w:rsid w:val="000108B1"/>
    <w:rsid w:val="00013180"/>
    <w:rsid w:val="00014838"/>
    <w:rsid w:val="00014AAF"/>
    <w:rsid w:val="00024C0C"/>
    <w:rsid w:val="00025B32"/>
    <w:rsid w:val="000271A6"/>
    <w:rsid w:val="00027A29"/>
    <w:rsid w:val="00031755"/>
    <w:rsid w:val="00033ACD"/>
    <w:rsid w:val="00034482"/>
    <w:rsid w:val="0003511E"/>
    <w:rsid w:val="00035D4A"/>
    <w:rsid w:val="00037BA5"/>
    <w:rsid w:val="000408E0"/>
    <w:rsid w:val="0004144D"/>
    <w:rsid w:val="00042DAC"/>
    <w:rsid w:val="00043348"/>
    <w:rsid w:val="000435A8"/>
    <w:rsid w:val="000460F8"/>
    <w:rsid w:val="0004776A"/>
    <w:rsid w:val="00047D18"/>
    <w:rsid w:val="00050833"/>
    <w:rsid w:val="000529A0"/>
    <w:rsid w:val="0005313F"/>
    <w:rsid w:val="000539EC"/>
    <w:rsid w:val="00053F35"/>
    <w:rsid w:val="00054B7C"/>
    <w:rsid w:val="000563CC"/>
    <w:rsid w:val="000579FC"/>
    <w:rsid w:val="00060549"/>
    <w:rsid w:val="0006096A"/>
    <w:rsid w:val="00061372"/>
    <w:rsid w:val="00063CC0"/>
    <w:rsid w:val="00064391"/>
    <w:rsid w:val="00064918"/>
    <w:rsid w:val="00064C48"/>
    <w:rsid w:val="00071468"/>
    <w:rsid w:val="000720F2"/>
    <w:rsid w:val="00073C45"/>
    <w:rsid w:val="00074A0E"/>
    <w:rsid w:val="00074FE0"/>
    <w:rsid w:val="000757B1"/>
    <w:rsid w:val="00077D90"/>
    <w:rsid w:val="00082288"/>
    <w:rsid w:val="00083965"/>
    <w:rsid w:val="000867C6"/>
    <w:rsid w:val="00087585"/>
    <w:rsid w:val="0008780E"/>
    <w:rsid w:val="00091DF9"/>
    <w:rsid w:val="000956C1"/>
    <w:rsid w:val="0009573C"/>
    <w:rsid w:val="000A19BE"/>
    <w:rsid w:val="000A2850"/>
    <w:rsid w:val="000A6B52"/>
    <w:rsid w:val="000B1BB6"/>
    <w:rsid w:val="000B354E"/>
    <w:rsid w:val="000B43F5"/>
    <w:rsid w:val="000B662A"/>
    <w:rsid w:val="000B68E5"/>
    <w:rsid w:val="000C086E"/>
    <w:rsid w:val="000C21E1"/>
    <w:rsid w:val="000C23CE"/>
    <w:rsid w:val="000C5C81"/>
    <w:rsid w:val="000C660D"/>
    <w:rsid w:val="000C67A1"/>
    <w:rsid w:val="000C6802"/>
    <w:rsid w:val="000C7E65"/>
    <w:rsid w:val="000D1137"/>
    <w:rsid w:val="000D336A"/>
    <w:rsid w:val="000D7C69"/>
    <w:rsid w:val="000E14B6"/>
    <w:rsid w:val="000E4083"/>
    <w:rsid w:val="000E4513"/>
    <w:rsid w:val="000F09B7"/>
    <w:rsid w:val="000F1550"/>
    <w:rsid w:val="000F227C"/>
    <w:rsid w:val="000F5644"/>
    <w:rsid w:val="000F5E61"/>
    <w:rsid w:val="000F611E"/>
    <w:rsid w:val="000F6D04"/>
    <w:rsid w:val="000F7F2D"/>
    <w:rsid w:val="00100901"/>
    <w:rsid w:val="00101C07"/>
    <w:rsid w:val="00101D45"/>
    <w:rsid w:val="001021D0"/>
    <w:rsid w:val="00113D2F"/>
    <w:rsid w:val="00114677"/>
    <w:rsid w:val="001161AE"/>
    <w:rsid w:val="00116408"/>
    <w:rsid w:val="00116DB8"/>
    <w:rsid w:val="00117F4D"/>
    <w:rsid w:val="00120102"/>
    <w:rsid w:val="001207C8"/>
    <w:rsid w:val="00120DAB"/>
    <w:rsid w:val="00120E5E"/>
    <w:rsid w:val="00121D78"/>
    <w:rsid w:val="00122616"/>
    <w:rsid w:val="00123049"/>
    <w:rsid w:val="00124DB1"/>
    <w:rsid w:val="00127050"/>
    <w:rsid w:val="001304D0"/>
    <w:rsid w:val="00130506"/>
    <w:rsid w:val="001334BB"/>
    <w:rsid w:val="001342F7"/>
    <w:rsid w:val="001345EA"/>
    <w:rsid w:val="00135AAC"/>
    <w:rsid w:val="00135D8D"/>
    <w:rsid w:val="00136056"/>
    <w:rsid w:val="00137ABD"/>
    <w:rsid w:val="00140E57"/>
    <w:rsid w:val="0014289F"/>
    <w:rsid w:val="00143E76"/>
    <w:rsid w:val="00144160"/>
    <w:rsid w:val="00144A3F"/>
    <w:rsid w:val="00144FBC"/>
    <w:rsid w:val="00147892"/>
    <w:rsid w:val="00150068"/>
    <w:rsid w:val="00150538"/>
    <w:rsid w:val="00152E84"/>
    <w:rsid w:val="00154146"/>
    <w:rsid w:val="00157D3D"/>
    <w:rsid w:val="001601FD"/>
    <w:rsid w:val="00162882"/>
    <w:rsid w:val="00163EF1"/>
    <w:rsid w:val="00164A2A"/>
    <w:rsid w:val="00171253"/>
    <w:rsid w:val="001712F6"/>
    <w:rsid w:val="00172BD9"/>
    <w:rsid w:val="00177A01"/>
    <w:rsid w:val="00180A3C"/>
    <w:rsid w:val="00180D36"/>
    <w:rsid w:val="00183442"/>
    <w:rsid w:val="00183766"/>
    <w:rsid w:val="001838FE"/>
    <w:rsid w:val="0018645B"/>
    <w:rsid w:val="00191837"/>
    <w:rsid w:val="001969FB"/>
    <w:rsid w:val="00197E6C"/>
    <w:rsid w:val="001A0FA1"/>
    <w:rsid w:val="001A1BF5"/>
    <w:rsid w:val="001A20FD"/>
    <w:rsid w:val="001A4C34"/>
    <w:rsid w:val="001A5505"/>
    <w:rsid w:val="001B3476"/>
    <w:rsid w:val="001B395D"/>
    <w:rsid w:val="001B3B7D"/>
    <w:rsid w:val="001B4E0A"/>
    <w:rsid w:val="001C0488"/>
    <w:rsid w:val="001C19CA"/>
    <w:rsid w:val="001C1E0C"/>
    <w:rsid w:val="001C31DE"/>
    <w:rsid w:val="001C35AD"/>
    <w:rsid w:val="001C6D2C"/>
    <w:rsid w:val="001C7E6B"/>
    <w:rsid w:val="001D3178"/>
    <w:rsid w:val="001D4D53"/>
    <w:rsid w:val="001D4DF0"/>
    <w:rsid w:val="001D5787"/>
    <w:rsid w:val="001E10C8"/>
    <w:rsid w:val="001E42EB"/>
    <w:rsid w:val="001E51F7"/>
    <w:rsid w:val="001E543E"/>
    <w:rsid w:val="001E5E17"/>
    <w:rsid w:val="001F196F"/>
    <w:rsid w:val="001F41E8"/>
    <w:rsid w:val="001F626C"/>
    <w:rsid w:val="002003D2"/>
    <w:rsid w:val="00200D27"/>
    <w:rsid w:val="002031F7"/>
    <w:rsid w:val="0020511C"/>
    <w:rsid w:val="002061B7"/>
    <w:rsid w:val="00207126"/>
    <w:rsid w:val="00207FB7"/>
    <w:rsid w:val="002114EE"/>
    <w:rsid w:val="002148BC"/>
    <w:rsid w:val="00214D46"/>
    <w:rsid w:val="00220238"/>
    <w:rsid w:val="00222175"/>
    <w:rsid w:val="00222252"/>
    <w:rsid w:val="00222FEC"/>
    <w:rsid w:val="002320D5"/>
    <w:rsid w:val="00232AF8"/>
    <w:rsid w:val="00233E18"/>
    <w:rsid w:val="00240F7F"/>
    <w:rsid w:val="00250F25"/>
    <w:rsid w:val="00252136"/>
    <w:rsid w:val="002524D2"/>
    <w:rsid w:val="00256BA4"/>
    <w:rsid w:val="00256D5A"/>
    <w:rsid w:val="00257A35"/>
    <w:rsid w:val="00262014"/>
    <w:rsid w:val="00266832"/>
    <w:rsid w:val="002702A7"/>
    <w:rsid w:val="002726B8"/>
    <w:rsid w:val="00272EA8"/>
    <w:rsid w:val="0027321A"/>
    <w:rsid w:val="0027423D"/>
    <w:rsid w:val="002749E3"/>
    <w:rsid w:val="002763F7"/>
    <w:rsid w:val="0028247F"/>
    <w:rsid w:val="0028413A"/>
    <w:rsid w:val="00297F2E"/>
    <w:rsid w:val="002A007D"/>
    <w:rsid w:val="002A040C"/>
    <w:rsid w:val="002A07DB"/>
    <w:rsid w:val="002A08CC"/>
    <w:rsid w:val="002A124E"/>
    <w:rsid w:val="002A36F6"/>
    <w:rsid w:val="002A535F"/>
    <w:rsid w:val="002A6624"/>
    <w:rsid w:val="002A7ECF"/>
    <w:rsid w:val="002B17F6"/>
    <w:rsid w:val="002B1C89"/>
    <w:rsid w:val="002B2483"/>
    <w:rsid w:val="002B29BA"/>
    <w:rsid w:val="002B4C5D"/>
    <w:rsid w:val="002B5B77"/>
    <w:rsid w:val="002C25BF"/>
    <w:rsid w:val="002C2C13"/>
    <w:rsid w:val="002C3E14"/>
    <w:rsid w:val="002C4249"/>
    <w:rsid w:val="002C670B"/>
    <w:rsid w:val="002D180F"/>
    <w:rsid w:val="002D23BA"/>
    <w:rsid w:val="002D28E8"/>
    <w:rsid w:val="002D6402"/>
    <w:rsid w:val="002E0508"/>
    <w:rsid w:val="002E2FC6"/>
    <w:rsid w:val="002E53A9"/>
    <w:rsid w:val="002F1D40"/>
    <w:rsid w:val="002F3904"/>
    <w:rsid w:val="002F3C5F"/>
    <w:rsid w:val="002F3D29"/>
    <w:rsid w:val="002F4386"/>
    <w:rsid w:val="002F6995"/>
    <w:rsid w:val="00300BD2"/>
    <w:rsid w:val="00301EA2"/>
    <w:rsid w:val="003028D4"/>
    <w:rsid w:val="00312570"/>
    <w:rsid w:val="0031456C"/>
    <w:rsid w:val="00315C4D"/>
    <w:rsid w:val="00315E82"/>
    <w:rsid w:val="0032004B"/>
    <w:rsid w:val="00320B59"/>
    <w:rsid w:val="00321D0E"/>
    <w:rsid w:val="003221CA"/>
    <w:rsid w:val="003237B1"/>
    <w:rsid w:val="00323BDA"/>
    <w:rsid w:val="00326489"/>
    <w:rsid w:val="00326B1B"/>
    <w:rsid w:val="00327879"/>
    <w:rsid w:val="00330580"/>
    <w:rsid w:val="003307B8"/>
    <w:rsid w:val="00332661"/>
    <w:rsid w:val="003326D7"/>
    <w:rsid w:val="0033357C"/>
    <w:rsid w:val="003345F4"/>
    <w:rsid w:val="00335322"/>
    <w:rsid w:val="003362BF"/>
    <w:rsid w:val="003363CA"/>
    <w:rsid w:val="00337AC8"/>
    <w:rsid w:val="00337D71"/>
    <w:rsid w:val="003404B1"/>
    <w:rsid w:val="00340A5E"/>
    <w:rsid w:val="00341C5E"/>
    <w:rsid w:val="00341E80"/>
    <w:rsid w:val="00341F0C"/>
    <w:rsid w:val="003429F0"/>
    <w:rsid w:val="00343771"/>
    <w:rsid w:val="00343FE1"/>
    <w:rsid w:val="003544F0"/>
    <w:rsid w:val="00355F6D"/>
    <w:rsid w:val="00356AF5"/>
    <w:rsid w:val="00357294"/>
    <w:rsid w:val="00360D0A"/>
    <w:rsid w:val="00360D20"/>
    <w:rsid w:val="00360F65"/>
    <w:rsid w:val="00361CC5"/>
    <w:rsid w:val="0036388E"/>
    <w:rsid w:val="00364427"/>
    <w:rsid w:val="00364ED2"/>
    <w:rsid w:val="003665AC"/>
    <w:rsid w:val="0036674C"/>
    <w:rsid w:val="003727DF"/>
    <w:rsid w:val="003729F6"/>
    <w:rsid w:val="0037341D"/>
    <w:rsid w:val="00373E2D"/>
    <w:rsid w:val="00380111"/>
    <w:rsid w:val="003809A1"/>
    <w:rsid w:val="003815AB"/>
    <w:rsid w:val="0039151D"/>
    <w:rsid w:val="00392752"/>
    <w:rsid w:val="00395332"/>
    <w:rsid w:val="0039682B"/>
    <w:rsid w:val="003A270A"/>
    <w:rsid w:val="003A4BCE"/>
    <w:rsid w:val="003A6554"/>
    <w:rsid w:val="003B0CF1"/>
    <w:rsid w:val="003B2A59"/>
    <w:rsid w:val="003B3A49"/>
    <w:rsid w:val="003B5722"/>
    <w:rsid w:val="003B5929"/>
    <w:rsid w:val="003B645B"/>
    <w:rsid w:val="003B6C74"/>
    <w:rsid w:val="003B6D20"/>
    <w:rsid w:val="003B7737"/>
    <w:rsid w:val="003B7739"/>
    <w:rsid w:val="003C13E6"/>
    <w:rsid w:val="003C1837"/>
    <w:rsid w:val="003C7A75"/>
    <w:rsid w:val="003D29A7"/>
    <w:rsid w:val="003D339D"/>
    <w:rsid w:val="003D34AC"/>
    <w:rsid w:val="003D4407"/>
    <w:rsid w:val="003D4F8B"/>
    <w:rsid w:val="003D5848"/>
    <w:rsid w:val="003D6F0D"/>
    <w:rsid w:val="003E2991"/>
    <w:rsid w:val="003E31C6"/>
    <w:rsid w:val="003F2369"/>
    <w:rsid w:val="003F303B"/>
    <w:rsid w:val="003F4811"/>
    <w:rsid w:val="004000C3"/>
    <w:rsid w:val="00401F56"/>
    <w:rsid w:val="00402912"/>
    <w:rsid w:val="00404E84"/>
    <w:rsid w:val="00410860"/>
    <w:rsid w:val="00412D81"/>
    <w:rsid w:val="00413339"/>
    <w:rsid w:val="004148F3"/>
    <w:rsid w:val="00415B06"/>
    <w:rsid w:val="00416779"/>
    <w:rsid w:val="00416847"/>
    <w:rsid w:val="00416C1E"/>
    <w:rsid w:val="004175E7"/>
    <w:rsid w:val="00420EC2"/>
    <w:rsid w:val="0042187A"/>
    <w:rsid w:val="00425C2C"/>
    <w:rsid w:val="00426EB6"/>
    <w:rsid w:val="0043056D"/>
    <w:rsid w:val="00431585"/>
    <w:rsid w:val="00431DA8"/>
    <w:rsid w:val="00433502"/>
    <w:rsid w:val="0044172E"/>
    <w:rsid w:val="00442157"/>
    <w:rsid w:val="00444D54"/>
    <w:rsid w:val="00445761"/>
    <w:rsid w:val="0045313D"/>
    <w:rsid w:val="00456286"/>
    <w:rsid w:val="004570FB"/>
    <w:rsid w:val="0045755E"/>
    <w:rsid w:val="0046221A"/>
    <w:rsid w:val="00464B58"/>
    <w:rsid w:val="00466F36"/>
    <w:rsid w:val="00467AA3"/>
    <w:rsid w:val="00467FBE"/>
    <w:rsid w:val="004709F8"/>
    <w:rsid w:val="004713DF"/>
    <w:rsid w:val="004717D9"/>
    <w:rsid w:val="0047408A"/>
    <w:rsid w:val="0047461C"/>
    <w:rsid w:val="0047688F"/>
    <w:rsid w:val="00476D1D"/>
    <w:rsid w:val="0048004A"/>
    <w:rsid w:val="00481663"/>
    <w:rsid w:val="0048303F"/>
    <w:rsid w:val="00483420"/>
    <w:rsid w:val="004841AA"/>
    <w:rsid w:val="00491CD0"/>
    <w:rsid w:val="004922B1"/>
    <w:rsid w:val="00492738"/>
    <w:rsid w:val="00493AFC"/>
    <w:rsid w:val="00494240"/>
    <w:rsid w:val="004949F7"/>
    <w:rsid w:val="004A098B"/>
    <w:rsid w:val="004A1B4C"/>
    <w:rsid w:val="004A3553"/>
    <w:rsid w:val="004A35D7"/>
    <w:rsid w:val="004A5EA6"/>
    <w:rsid w:val="004B09BF"/>
    <w:rsid w:val="004B2445"/>
    <w:rsid w:val="004B3DA3"/>
    <w:rsid w:val="004B7192"/>
    <w:rsid w:val="004C10EF"/>
    <w:rsid w:val="004C1509"/>
    <w:rsid w:val="004C1934"/>
    <w:rsid w:val="004C5133"/>
    <w:rsid w:val="004C5201"/>
    <w:rsid w:val="004C545B"/>
    <w:rsid w:val="004C568B"/>
    <w:rsid w:val="004C6683"/>
    <w:rsid w:val="004D165E"/>
    <w:rsid w:val="004D35C4"/>
    <w:rsid w:val="004D36C4"/>
    <w:rsid w:val="004D6830"/>
    <w:rsid w:val="004D7AF4"/>
    <w:rsid w:val="004E14FD"/>
    <w:rsid w:val="004E17F9"/>
    <w:rsid w:val="004E3756"/>
    <w:rsid w:val="004E4A1E"/>
    <w:rsid w:val="004E7F83"/>
    <w:rsid w:val="004F4313"/>
    <w:rsid w:val="004F46EB"/>
    <w:rsid w:val="00501D85"/>
    <w:rsid w:val="005036A0"/>
    <w:rsid w:val="00503E3A"/>
    <w:rsid w:val="00505126"/>
    <w:rsid w:val="00505141"/>
    <w:rsid w:val="00506D8D"/>
    <w:rsid w:val="00507DA2"/>
    <w:rsid w:val="0051079A"/>
    <w:rsid w:val="00510ABC"/>
    <w:rsid w:val="0051297E"/>
    <w:rsid w:val="00516A46"/>
    <w:rsid w:val="00517E67"/>
    <w:rsid w:val="00521904"/>
    <w:rsid w:val="0052471C"/>
    <w:rsid w:val="00525317"/>
    <w:rsid w:val="00526D96"/>
    <w:rsid w:val="005274A6"/>
    <w:rsid w:val="005279CF"/>
    <w:rsid w:val="00530DF5"/>
    <w:rsid w:val="005329B4"/>
    <w:rsid w:val="00533FD9"/>
    <w:rsid w:val="00542461"/>
    <w:rsid w:val="005431AF"/>
    <w:rsid w:val="00543732"/>
    <w:rsid w:val="00544C8B"/>
    <w:rsid w:val="00545D79"/>
    <w:rsid w:val="0054733D"/>
    <w:rsid w:val="005538F2"/>
    <w:rsid w:val="00557368"/>
    <w:rsid w:val="00563C38"/>
    <w:rsid w:val="0056494A"/>
    <w:rsid w:val="00565996"/>
    <w:rsid w:val="00566F15"/>
    <w:rsid w:val="005725BF"/>
    <w:rsid w:val="00573A35"/>
    <w:rsid w:val="00573AC0"/>
    <w:rsid w:val="00574C0D"/>
    <w:rsid w:val="005762A1"/>
    <w:rsid w:val="005772F0"/>
    <w:rsid w:val="00577E3C"/>
    <w:rsid w:val="0058015B"/>
    <w:rsid w:val="00581CE4"/>
    <w:rsid w:val="00582278"/>
    <w:rsid w:val="00582786"/>
    <w:rsid w:val="00582B94"/>
    <w:rsid w:val="00582FEF"/>
    <w:rsid w:val="00583E21"/>
    <w:rsid w:val="00585A90"/>
    <w:rsid w:val="005903AA"/>
    <w:rsid w:val="00595110"/>
    <w:rsid w:val="005952A0"/>
    <w:rsid w:val="005A1396"/>
    <w:rsid w:val="005A1960"/>
    <w:rsid w:val="005A4987"/>
    <w:rsid w:val="005A4BD7"/>
    <w:rsid w:val="005A5321"/>
    <w:rsid w:val="005A68B0"/>
    <w:rsid w:val="005A7BC4"/>
    <w:rsid w:val="005B059A"/>
    <w:rsid w:val="005B45BF"/>
    <w:rsid w:val="005B4D61"/>
    <w:rsid w:val="005B614F"/>
    <w:rsid w:val="005C7F1C"/>
    <w:rsid w:val="005D1D1C"/>
    <w:rsid w:val="005D3708"/>
    <w:rsid w:val="005E0531"/>
    <w:rsid w:val="005E2384"/>
    <w:rsid w:val="005E28DC"/>
    <w:rsid w:val="005E4ED6"/>
    <w:rsid w:val="005E4F83"/>
    <w:rsid w:val="005F36F2"/>
    <w:rsid w:val="005F4A5F"/>
    <w:rsid w:val="005F56DF"/>
    <w:rsid w:val="005F597A"/>
    <w:rsid w:val="005F6267"/>
    <w:rsid w:val="005F6FCC"/>
    <w:rsid w:val="00600B07"/>
    <w:rsid w:val="00601C7D"/>
    <w:rsid w:val="00603455"/>
    <w:rsid w:val="006040F3"/>
    <w:rsid w:val="00611884"/>
    <w:rsid w:val="00614E57"/>
    <w:rsid w:val="00617CAE"/>
    <w:rsid w:val="00620D5F"/>
    <w:rsid w:val="00622C26"/>
    <w:rsid w:val="00625726"/>
    <w:rsid w:val="006259C5"/>
    <w:rsid w:val="00626ADB"/>
    <w:rsid w:val="00627E59"/>
    <w:rsid w:val="0063101C"/>
    <w:rsid w:val="006331EC"/>
    <w:rsid w:val="00633BDB"/>
    <w:rsid w:val="006351BA"/>
    <w:rsid w:val="00635DAB"/>
    <w:rsid w:val="00636FC1"/>
    <w:rsid w:val="00642CA2"/>
    <w:rsid w:val="00642E1C"/>
    <w:rsid w:val="00643F4E"/>
    <w:rsid w:val="00644B9C"/>
    <w:rsid w:val="00644C50"/>
    <w:rsid w:val="00644E81"/>
    <w:rsid w:val="00644EB7"/>
    <w:rsid w:val="006468E1"/>
    <w:rsid w:val="006470A3"/>
    <w:rsid w:val="00652AB7"/>
    <w:rsid w:val="00656FCF"/>
    <w:rsid w:val="0065706C"/>
    <w:rsid w:val="00660322"/>
    <w:rsid w:val="00663893"/>
    <w:rsid w:val="00663C06"/>
    <w:rsid w:val="00663FBD"/>
    <w:rsid w:val="00665901"/>
    <w:rsid w:val="00667138"/>
    <w:rsid w:val="006712BA"/>
    <w:rsid w:val="00671F70"/>
    <w:rsid w:val="00671FA7"/>
    <w:rsid w:val="0067628C"/>
    <w:rsid w:val="00682515"/>
    <w:rsid w:val="00682B98"/>
    <w:rsid w:val="0068411F"/>
    <w:rsid w:val="0068701F"/>
    <w:rsid w:val="00687162"/>
    <w:rsid w:val="0068735E"/>
    <w:rsid w:val="00690F89"/>
    <w:rsid w:val="00691C1F"/>
    <w:rsid w:val="006925FD"/>
    <w:rsid w:val="00693515"/>
    <w:rsid w:val="00693734"/>
    <w:rsid w:val="006940DD"/>
    <w:rsid w:val="006948A9"/>
    <w:rsid w:val="00694D50"/>
    <w:rsid w:val="006961B8"/>
    <w:rsid w:val="00697388"/>
    <w:rsid w:val="006A1842"/>
    <w:rsid w:val="006A219F"/>
    <w:rsid w:val="006A2E01"/>
    <w:rsid w:val="006A2F65"/>
    <w:rsid w:val="006A3F04"/>
    <w:rsid w:val="006A4CB5"/>
    <w:rsid w:val="006A4D61"/>
    <w:rsid w:val="006A518C"/>
    <w:rsid w:val="006A572B"/>
    <w:rsid w:val="006A6C93"/>
    <w:rsid w:val="006B06F6"/>
    <w:rsid w:val="006B2572"/>
    <w:rsid w:val="006B28E7"/>
    <w:rsid w:val="006B2E52"/>
    <w:rsid w:val="006B6ECA"/>
    <w:rsid w:val="006B6EF2"/>
    <w:rsid w:val="006B7F01"/>
    <w:rsid w:val="006C0EEB"/>
    <w:rsid w:val="006C2576"/>
    <w:rsid w:val="006C4D79"/>
    <w:rsid w:val="006D160F"/>
    <w:rsid w:val="006D25C7"/>
    <w:rsid w:val="006D39FC"/>
    <w:rsid w:val="006D7148"/>
    <w:rsid w:val="006D7DF2"/>
    <w:rsid w:val="006E1241"/>
    <w:rsid w:val="006E260D"/>
    <w:rsid w:val="006E2BC4"/>
    <w:rsid w:val="006E4A09"/>
    <w:rsid w:val="006E56D5"/>
    <w:rsid w:val="006E5DF9"/>
    <w:rsid w:val="006F018C"/>
    <w:rsid w:val="006F0856"/>
    <w:rsid w:val="006F1CC7"/>
    <w:rsid w:val="006F2DC7"/>
    <w:rsid w:val="006F3BAC"/>
    <w:rsid w:val="006F3D8C"/>
    <w:rsid w:val="006F4C6E"/>
    <w:rsid w:val="006F5372"/>
    <w:rsid w:val="006F76FE"/>
    <w:rsid w:val="00700730"/>
    <w:rsid w:val="007014C1"/>
    <w:rsid w:val="00701BD1"/>
    <w:rsid w:val="00702E3C"/>
    <w:rsid w:val="0070391C"/>
    <w:rsid w:val="00704B2D"/>
    <w:rsid w:val="00707690"/>
    <w:rsid w:val="007079E9"/>
    <w:rsid w:val="007123E5"/>
    <w:rsid w:val="0071541B"/>
    <w:rsid w:val="00715869"/>
    <w:rsid w:val="007168E9"/>
    <w:rsid w:val="0071710B"/>
    <w:rsid w:val="007206D8"/>
    <w:rsid w:val="007214F3"/>
    <w:rsid w:val="007250FF"/>
    <w:rsid w:val="00725FBB"/>
    <w:rsid w:val="007261EF"/>
    <w:rsid w:val="007270F4"/>
    <w:rsid w:val="00731041"/>
    <w:rsid w:val="00732F26"/>
    <w:rsid w:val="00735372"/>
    <w:rsid w:val="0073597E"/>
    <w:rsid w:val="007371EE"/>
    <w:rsid w:val="00740C53"/>
    <w:rsid w:val="0074196D"/>
    <w:rsid w:val="007426E4"/>
    <w:rsid w:val="00743F9E"/>
    <w:rsid w:val="00744DA2"/>
    <w:rsid w:val="007456D0"/>
    <w:rsid w:val="00750B9A"/>
    <w:rsid w:val="0075453B"/>
    <w:rsid w:val="007554CC"/>
    <w:rsid w:val="0075659C"/>
    <w:rsid w:val="0076028D"/>
    <w:rsid w:val="00762509"/>
    <w:rsid w:val="00763662"/>
    <w:rsid w:val="00763724"/>
    <w:rsid w:val="007639A4"/>
    <w:rsid w:val="00765DF5"/>
    <w:rsid w:val="00766491"/>
    <w:rsid w:val="007726B8"/>
    <w:rsid w:val="007729BD"/>
    <w:rsid w:val="00776F8F"/>
    <w:rsid w:val="00777967"/>
    <w:rsid w:val="00780D90"/>
    <w:rsid w:val="007813C7"/>
    <w:rsid w:val="007815C8"/>
    <w:rsid w:val="0078347E"/>
    <w:rsid w:val="007836FA"/>
    <w:rsid w:val="00792576"/>
    <w:rsid w:val="0079519F"/>
    <w:rsid w:val="00796CE1"/>
    <w:rsid w:val="00797E73"/>
    <w:rsid w:val="007A2A8E"/>
    <w:rsid w:val="007A76F0"/>
    <w:rsid w:val="007B050D"/>
    <w:rsid w:val="007B0D1B"/>
    <w:rsid w:val="007B1D49"/>
    <w:rsid w:val="007B457C"/>
    <w:rsid w:val="007B4B1E"/>
    <w:rsid w:val="007C2E1C"/>
    <w:rsid w:val="007C345F"/>
    <w:rsid w:val="007C5EB8"/>
    <w:rsid w:val="007C65B1"/>
    <w:rsid w:val="007C7451"/>
    <w:rsid w:val="007D2E58"/>
    <w:rsid w:val="007D5A27"/>
    <w:rsid w:val="007D68A9"/>
    <w:rsid w:val="007D6AFA"/>
    <w:rsid w:val="007D6F8F"/>
    <w:rsid w:val="007E1E76"/>
    <w:rsid w:val="007F0562"/>
    <w:rsid w:val="007F0798"/>
    <w:rsid w:val="007F2382"/>
    <w:rsid w:val="007F3AFD"/>
    <w:rsid w:val="008003BE"/>
    <w:rsid w:val="008031A3"/>
    <w:rsid w:val="00803E1E"/>
    <w:rsid w:val="00805F9C"/>
    <w:rsid w:val="00807796"/>
    <w:rsid w:val="0081194B"/>
    <w:rsid w:val="00812653"/>
    <w:rsid w:val="00812BF9"/>
    <w:rsid w:val="008135F6"/>
    <w:rsid w:val="0081439E"/>
    <w:rsid w:val="00814D61"/>
    <w:rsid w:val="0081532C"/>
    <w:rsid w:val="008264B6"/>
    <w:rsid w:val="0083110D"/>
    <w:rsid w:val="00841300"/>
    <w:rsid w:val="00842395"/>
    <w:rsid w:val="00842FEE"/>
    <w:rsid w:val="008479D8"/>
    <w:rsid w:val="00850390"/>
    <w:rsid w:val="00853270"/>
    <w:rsid w:val="008537FC"/>
    <w:rsid w:val="00856724"/>
    <w:rsid w:val="00857BB2"/>
    <w:rsid w:val="008645C7"/>
    <w:rsid w:val="00865D64"/>
    <w:rsid w:val="00866A64"/>
    <w:rsid w:val="00870390"/>
    <w:rsid w:val="008704F3"/>
    <w:rsid w:val="008709E4"/>
    <w:rsid w:val="00870D97"/>
    <w:rsid w:val="00873035"/>
    <w:rsid w:val="008743F6"/>
    <w:rsid w:val="00880ABB"/>
    <w:rsid w:val="008819DE"/>
    <w:rsid w:val="00881AEB"/>
    <w:rsid w:val="008841DC"/>
    <w:rsid w:val="0088463D"/>
    <w:rsid w:val="0088624E"/>
    <w:rsid w:val="00887465"/>
    <w:rsid w:val="00890F94"/>
    <w:rsid w:val="00892862"/>
    <w:rsid w:val="00894195"/>
    <w:rsid w:val="00894516"/>
    <w:rsid w:val="008970C8"/>
    <w:rsid w:val="008A28B4"/>
    <w:rsid w:val="008A2E59"/>
    <w:rsid w:val="008A2ED8"/>
    <w:rsid w:val="008A518A"/>
    <w:rsid w:val="008A51DC"/>
    <w:rsid w:val="008A7C0D"/>
    <w:rsid w:val="008B6517"/>
    <w:rsid w:val="008B7A7B"/>
    <w:rsid w:val="008C1E1E"/>
    <w:rsid w:val="008C41DC"/>
    <w:rsid w:val="008C57A3"/>
    <w:rsid w:val="008C5F39"/>
    <w:rsid w:val="008C608D"/>
    <w:rsid w:val="008C729E"/>
    <w:rsid w:val="008C7FF5"/>
    <w:rsid w:val="008D0D27"/>
    <w:rsid w:val="008D32B2"/>
    <w:rsid w:val="008D371F"/>
    <w:rsid w:val="008D4ED0"/>
    <w:rsid w:val="008D5E3B"/>
    <w:rsid w:val="008E3756"/>
    <w:rsid w:val="008E37ED"/>
    <w:rsid w:val="008E46C0"/>
    <w:rsid w:val="008E4DF8"/>
    <w:rsid w:val="008E5195"/>
    <w:rsid w:val="008F008C"/>
    <w:rsid w:val="008F01F7"/>
    <w:rsid w:val="008F023F"/>
    <w:rsid w:val="008F1438"/>
    <w:rsid w:val="008F3C79"/>
    <w:rsid w:val="008F5869"/>
    <w:rsid w:val="008F7E5A"/>
    <w:rsid w:val="009006DF"/>
    <w:rsid w:val="00901EE1"/>
    <w:rsid w:val="0090353F"/>
    <w:rsid w:val="00905AE7"/>
    <w:rsid w:val="0090731E"/>
    <w:rsid w:val="00911B38"/>
    <w:rsid w:val="00912DC8"/>
    <w:rsid w:val="00912DE4"/>
    <w:rsid w:val="00914637"/>
    <w:rsid w:val="0091491B"/>
    <w:rsid w:val="009153E6"/>
    <w:rsid w:val="00916FCC"/>
    <w:rsid w:val="00927EB4"/>
    <w:rsid w:val="009307C6"/>
    <w:rsid w:val="00932BE8"/>
    <w:rsid w:val="009350C2"/>
    <w:rsid w:val="00935D2E"/>
    <w:rsid w:val="009372C1"/>
    <w:rsid w:val="0094403E"/>
    <w:rsid w:val="00944AA1"/>
    <w:rsid w:val="00946532"/>
    <w:rsid w:val="00950DD1"/>
    <w:rsid w:val="00951A38"/>
    <w:rsid w:val="00952B37"/>
    <w:rsid w:val="00956AEC"/>
    <w:rsid w:val="009612EE"/>
    <w:rsid w:val="00962752"/>
    <w:rsid w:val="00963779"/>
    <w:rsid w:val="009646FC"/>
    <w:rsid w:val="009656ED"/>
    <w:rsid w:val="00972F3E"/>
    <w:rsid w:val="009734D3"/>
    <w:rsid w:val="00974CB7"/>
    <w:rsid w:val="00976337"/>
    <w:rsid w:val="00976633"/>
    <w:rsid w:val="009800C5"/>
    <w:rsid w:val="00981FB6"/>
    <w:rsid w:val="0098369D"/>
    <w:rsid w:val="00985089"/>
    <w:rsid w:val="009851D0"/>
    <w:rsid w:val="00986F4A"/>
    <w:rsid w:val="00990BC6"/>
    <w:rsid w:val="009913F1"/>
    <w:rsid w:val="00992667"/>
    <w:rsid w:val="00994189"/>
    <w:rsid w:val="009950A0"/>
    <w:rsid w:val="00995662"/>
    <w:rsid w:val="0099669A"/>
    <w:rsid w:val="009A55D4"/>
    <w:rsid w:val="009A5D3C"/>
    <w:rsid w:val="009B1428"/>
    <w:rsid w:val="009B14E5"/>
    <w:rsid w:val="009B2981"/>
    <w:rsid w:val="009B29D1"/>
    <w:rsid w:val="009B2A2A"/>
    <w:rsid w:val="009B4834"/>
    <w:rsid w:val="009B4BAC"/>
    <w:rsid w:val="009B5E00"/>
    <w:rsid w:val="009B6134"/>
    <w:rsid w:val="009B6319"/>
    <w:rsid w:val="009B6587"/>
    <w:rsid w:val="009C1EE4"/>
    <w:rsid w:val="009C25C5"/>
    <w:rsid w:val="009C53AE"/>
    <w:rsid w:val="009C5477"/>
    <w:rsid w:val="009D0CA7"/>
    <w:rsid w:val="009D2028"/>
    <w:rsid w:val="009D35EC"/>
    <w:rsid w:val="009D3ADB"/>
    <w:rsid w:val="009D3C22"/>
    <w:rsid w:val="009D5C1F"/>
    <w:rsid w:val="009D5C94"/>
    <w:rsid w:val="009D6602"/>
    <w:rsid w:val="009D6A49"/>
    <w:rsid w:val="009E1A78"/>
    <w:rsid w:val="009E2E58"/>
    <w:rsid w:val="009E33C9"/>
    <w:rsid w:val="009E34E5"/>
    <w:rsid w:val="009E3D15"/>
    <w:rsid w:val="009E43A4"/>
    <w:rsid w:val="009E530A"/>
    <w:rsid w:val="009E57D6"/>
    <w:rsid w:val="009E6616"/>
    <w:rsid w:val="009F0184"/>
    <w:rsid w:val="009F155D"/>
    <w:rsid w:val="009F2AF4"/>
    <w:rsid w:val="009F3422"/>
    <w:rsid w:val="009F7B91"/>
    <w:rsid w:val="00A053CA"/>
    <w:rsid w:val="00A100CE"/>
    <w:rsid w:val="00A110B0"/>
    <w:rsid w:val="00A11E00"/>
    <w:rsid w:val="00A12A79"/>
    <w:rsid w:val="00A130B0"/>
    <w:rsid w:val="00A138FB"/>
    <w:rsid w:val="00A16480"/>
    <w:rsid w:val="00A171B6"/>
    <w:rsid w:val="00A17D10"/>
    <w:rsid w:val="00A23088"/>
    <w:rsid w:val="00A2429E"/>
    <w:rsid w:val="00A33BE0"/>
    <w:rsid w:val="00A34B1B"/>
    <w:rsid w:val="00A356A2"/>
    <w:rsid w:val="00A36883"/>
    <w:rsid w:val="00A36972"/>
    <w:rsid w:val="00A36F8C"/>
    <w:rsid w:val="00A371F5"/>
    <w:rsid w:val="00A373D9"/>
    <w:rsid w:val="00A37CF9"/>
    <w:rsid w:val="00A40362"/>
    <w:rsid w:val="00A41780"/>
    <w:rsid w:val="00A4331A"/>
    <w:rsid w:val="00A509CF"/>
    <w:rsid w:val="00A519FD"/>
    <w:rsid w:val="00A51C85"/>
    <w:rsid w:val="00A52118"/>
    <w:rsid w:val="00A5271F"/>
    <w:rsid w:val="00A53069"/>
    <w:rsid w:val="00A55EEA"/>
    <w:rsid w:val="00A56A12"/>
    <w:rsid w:val="00A57C63"/>
    <w:rsid w:val="00A635DA"/>
    <w:rsid w:val="00A653AE"/>
    <w:rsid w:val="00A66901"/>
    <w:rsid w:val="00A66FF3"/>
    <w:rsid w:val="00A678B8"/>
    <w:rsid w:val="00A707BC"/>
    <w:rsid w:val="00A72815"/>
    <w:rsid w:val="00A74826"/>
    <w:rsid w:val="00A84D55"/>
    <w:rsid w:val="00A858BD"/>
    <w:rsid w:val="00A919E2"/>
    <w:rsid w:val="00A97AFE"/>
    <w:rsid w:val="00A97E87"/>
    <w:rsid w:val="00AA0715"/>
    <w:rsid w:val="00AA10AA"/>
    <w:rsid w:val="00AA1CE5"/>
    <w:rsid w:val="00AA2F6C"/>
    <w:rsid w:val="00AA351B"/>
    <w:rsid w:val="00AA3D9C"/>
    <w:rsid w:val="00AA5378"/>
    <w:rsid w:val="00AA7BF0"/>
    <w:rsid w:val="00AB0020"/>
    <w:rsid w:val="00AB0D48"/>
    <w:rsid w:val="00AB1963"/>
    <w:rsid w:val="00AB6BA4"/>
    <w:rsid w:val="00AB7E85"/>
    <w:rsid w:val="00AC4B90"/>
    <w:rsid w:val="00AC6116"/>
    <w:rsid w:val="00AC6548"/>
    <w:rsid w:val="00AD209E"/>
    <w:rsid w:val="00AD2907"/>
    <w:rsid w:val="00AD4785"/>
    <w:rsid w:val="00AD49C6"/>
    <w:rsid w:val="00AD5553"/>
    <w:rsid w:val="00AD6107"/>
    <w:rsid w:val="00AD6A8A"/>
    <w:rsid w:val="00AD6F47"/>
    <w:rsid w:val="00AD7B9A"/>
    <w:rsid w:val="00AD7FC0"/>
    <w:rsid w:val="00AE0777"/>
    <w:rsid w:val="00AE4839"/>
    <w:rsid w:val="00AE554F"/>
    <w:rsid w:val="00AE7380"/>
    <w:rsid w:val="00AF04B1"/>
    <w:rsid w:val="00AF1208"/>
    <w:rsid w:val="00AF34AC"/>
    <w:rsid w:val="00AF3FB3"/>
    <w:rsid w:val="00AF3FBC"/>
    <w:rsid w:val="00AF6988"/>
    <w:rsid w:val="00AF7091"/>
    <w:rsid w:val="00AF7CC1"/>
    <w:rsid w:val="00B0165B"/>
    <w:rsid w:val="00B02C3A"/>
    <w:rsid w:val="00B05672"/>
    <w:rsid w:val="00B0664F"/>
    <w:rsid w:val="00B07A7D"/>
    <w:rsid w:val="00B1290B"/>
    <w:rsid w:val="00B13BF9"/>
    <w:rsid w:val="00B14193"/>
    <w:rsid w:val="00B21DE1"/>
    <w:rsid w:val="00B2264F"/>
    <w:rsid w:val="00B2298F"/>
    <w:rsid w:val="00B24893"/>
    <w:rsid w:val="00B251DD"/>
    <w:rsid w:val="00B27BFE"/>
    <w:rsid w:val="00B30466"/>
    <w:rsid w:val="00B30BB8"/>
    <w:rsid w:val="00B33256"/>
    <w:rsid w:val="00B3446E"/>
    <w:rsid w:val="00B345B6"/>
    <w:rsid w:val="00B432B9"/>
    <w:rsid w:val="00B477A9"/>
    <w:rsid w:val="00B50FE7"/>
    <w:rsid w:val="00B51ED8"/>
    <w:rsid w:val="00B5539D"/>
    <w:rsid w:val="00B60A1F"/>
    <w:rsid w:val="00B62352"/>
    <w:rsid w:val="00B6364C"/>
    <w:rsid w:val="00B65286"/>
    <w:rsid w:val="00B65BC8"/>
    <w:rsid w:val="00B669AC"/>
    <w:rsid w:val="00B70D72"/>
    <w:rsid w:val="00B7393D"/>
    <w:rsid w:val="00B76E7B"/>
    <w:rsid w:val="00B76F62"/>
    <w:rsid w:val="00B81EEF"/>
    <w:rsid w:val="00B824CF"/>
    <w:rsid w:val="00B834D2"/>
    <w:rsid w:val="00B83E03"/>
    <w:rsid w:val="00B83ECD"/>
    <w:rsid w:val="00B8456E"/>
    <w:rsid w:val="00B87C5A"/>
    <w:rsid w:val="00B9029E"/>
    <w:rsid w:val="00B90C23"/>
    <w:rsid w:val="00B936E9"/>
    <w:rsid w:val="00B94353"/>
    <w:rsid w:val="00B94530"/>
    <w:rsid w:val="00B96E7F"/>
    <w:rsid w:val="00BA0151"/>
    <w:rsid w:val="00BA1E71"/>
    <w:rsid w:val="00BA1FB9"/>
    <w:rsid w:val="00BA42B3"/>
    <w:rsid w:val="00BA47C0"/>
    <w:rsid w:val="00BA4AD0"/>
    <w:rsid w:val="00BA4D59"/>
    <w:rsid w:val="00BA50FC"/>
    <w:rsid w:val="00BA60BA"/>
    <w:rsid w:val="00BA72F2"/>
    <w:rsid w:val="00BB03A7"/>
    <w:rsid w:val="00BB0D5D"/>
    <w:rsid w:val="00BB24C7"/>
    <w:rsid w:val="00BB2D44"/>
    <w:rsid w:val="00BB3D90"/>
    <w:rsid w:val="00BB4726"/>
    <w:rsid w:val="00BC04F2"/>
    <w:rsid w:val="00BC0517"/>
    <w:rsid w:val="00BC0562"/>
    <w:rsid w:val="00BC2320"/>
    <w:rsid w:val="00BC2566"/>
    <w:rsid w:val="00BC37B9"/>
    <w:rsid w:val="00BC3A0F"/>
    <w:rsid w:val="00BC58A6"/>
    <w:rsid w:val="00BC5EAF"/>
    <w:rsid w:val="00BC61FC"/>
    <w:rsid w:val="00BC76B3"/>
    <w:rsid w:val="00BD1E9C"/>
    <w:rsid w:val="00BD290C"/>
    <w:rsid w:val="00BD4C36"/>
    <w:rsid w:val="00BD5305"/>
    <w:rsid w:val="00BD7FC9"/>
    <w:rsid w:val="00BE04A9"/>
    <w:rsid w:val="00BE2C21"/>
    <w:rsid w:val="00BE2DFE"/>
    <w:rsid w:val="00BE3AC9"/>
    <w:rsid w:val="00BE3BFD"/>
    <w:rsid w:val="00BE3CBC"/>
    <w:rsid w:val="00BE4124"/>
    <w:rsid w:val="00BE68AA"/>
    <w:rsid w:val="00BE7CD4"/>
    <w:rsid w:val="00BF0006"/>
    <w:rsid w:val="00BF1CAF"/>
    <w:rsid w:val="00BF2F6E"/>
    <w:rsid w:val="00BF4872"/>
    <w:rsid w:val="00BF5E4E"/>
    <w:rsid w:val="00C021EA"/>
    <w:rsid w:val="00C026BE"/>
    <w:rsid w:val="00C06733"/>
    <w:rsid w:val="00C078B1"/>
    <w:rsid w:val="00C07A7D"/>
    <w:rsid w:val="00C10E3B"/>
    <w:rsid w:val="00C11AB6"/>
    <w:rsid w:val="00C13028"/>
    <w:rsid w:val="00C1302F"/>
    <w:rsid w:val="00C14889"/>
    <w:rsid w:val="00C15762"/>
    <w:rsid w:val="00C200F4"/>
    <w:rsid w:val="00C2243E"/>
    <w:rsid w:val="00C24CDC"/>
    <w:rsid w:val="00C25CAF"/>
    <w:rsid w:val="00C31305"/>
    <w:rsid w:val="00C36C29"/>
    <w:rsid w:val="00C37874"/>
    <w:rsid w:val="00C40C98"/>
    <w:rsid w:val="00C417B8"/>
    <w:rsid w:val="00C45229"/>
    <w:rsid w:val="00C45766"/>
    <w:rsid w:val="00C463F8"/>
    <w:rsid w:val="00C46D2A"/>
    <w:rsid w:val="00C50FF9"/>
    <w:rsid w:val="00C5266F"/>
    <w:rsid w:val="00C52DC2"/>
    <w:rsid w:val="00C55E99"/>
    <w:rsid w:val="00C56E55"/>
    <w:rsid w:val="00C572C5"/>
    <w:rsid w:val="00C638A9"/>
    <w:rsid w:val="00C70E98"/>
    <w:rsid w:val="00C71098"/>
    <w:rsid w:val="00C74244"/>
    <w:rsid w:val="00C74331"/>
    <w:rsid w:val="00C749E9"/>
    <w:rsid w:val="00C751E7"/>
    <w:rsid w:val="00C754EE"/>
    <w:rsid w:val="00C75570"/>
    <w:rsid w:val="00C75970"/>
    <w:rsid w:val="00C76623"/>
    <w:rsid w:val="00C77A21"/>
    <w:rsid w:val="00C82D98"/>
    <w:rsid w:val="00C83072"/>
    <w:rsid w:val="00C83A31"/>
    <w:rsid w:val="00C86AE0"/>
    <w:rsid w:val="00C870BE"/>
    <w:rsid w:val="00C87A6B"/>
    <w:rsid w:val="00C87B76"/>
    <w:rsid w:val="00C900D6"/>
    <w:rsid w:val="00C901E4"/>
    <w:rsid w:val="00C904CC"/>
    <w:rsid w:val="00C92CD3"/>
    <w:rsid w:val="00C93DED"/>
    <w:rsid w:val="00C95E00"/>
    <w:rsid w:val="00C9777B"/>
    <w:rsid w:val="00CA4B31"/>
    <w:rsid w:val="00CA4FF1"/>
    <w:rsid w:val="00CA6291"/>
    <w:rsid w:val="00CB12B6"/>
    <w:rsid w:val="00CB2D94"/>
    <w:rsid w:val="00CB70F0"/>
    <w:rsid w:val="00CC0016"/>
    <w:rsid w:val="00CC09E8"/>
    <w:rsid w:val="00CC0BF8"/>
    <w:rsid w:val="00CC4010"/>
    <w:rsid w:val="00CC575E"/>
    <w:rsid w:val="00CC6722"/>
    <w:rsid w:val="00CC6745"/>
    <w:rsid w:val="00CC7173"/>
    <w:rsid w:val="00CC77D9"/>
    <w:rsid w:val="00CD451A"/>
    <w:rsid w:val="00CD5550"/>
    <w:rsid w:val="00CD60A8"/>
    <w:rsid w:val="00CD64A5"/>
    <w:rsid w:val="00CE1436"/>
    <w:rsid w:val="00CE208C"/>
    <w:rsid w:val="00CE38FC"/>
    <w:rsid w:val="00CE77D8"/>
    <w:rsid w:val="00CE7DAB"/>
    <w:rsid w:val="00CF246A"/>
    <w:rsid w:val="00CF2BC5"/>
    <w:rsid w:val="00CF358B"/>
    <w:rsid w:val="00CF7507"/>
    <w:rsid w:val="00CF7663"/>
    <w:rsid w:val="00D00BB2"/>
    <w:rsid w:val="00D0182B"/>
    <w:rsid w:val="00D019E4"/>
    <w:rsid w:val="00D03700"/>
    <w:rsid w:val="00D051B5"/>
    <w:rsid w:val="00D05969"/>
    <w:rsid w:val="00D103B1"/>
    <w:rsid w:val="00D11835"/>
    <w:rsid w:val="00D11BFF"/>
    <w:rsid w:val="00D20257"/>
    <w:rsid w:val="00D2036A"/>
    <w:rsid w:val="00D2432F"/>
    <w:rsid w:val="00D24CB9"/>
    <w:rsid w:val="00D2623C"/>
    <w:rsid w:val="00D274D3"/>
    <w:rsid w:val="00D33246"/>
    <w:rsid w:val="00D35429"/>
    <w:rsid w:val="00D366B9"/>
    <w:rsid w:val="00D37078"/>
    <w:rsid w:val="00D37A79"/>
    <w:rsid w:val="00D40438"/>
    <w:rsid w:val="00D437CC"/>
    <w:rsid w:val="00D446E2"/>
    <w:rsid w:val="00D45265"/>
    <w:rsid w:val="00D462BA"/>
    <w:rsid w:val="00D46678"/>
    <w:rsid w:val="00D47084"/>
    <w:rsid w:val="00D5039B"/>
    <w:rsid w:val="00D50C5D"/>
    <w:rsid w:val="00D51160"/>
    <w:rsid w:val="00D52234"/>
    <w:rsid w:val="00D52505"/>
    <w:rsid w:val="00D53A58"/>
    <w:rsid w:val="00D546E3"/>
    <w:rsid w:val="00D56932"/>
    <w:rsid w:val="00D57347"/>
    <w:rsid w:val="00D635D1"/>
    <w:rsid w:val="00D64456"/>
    <w:rsid w:val="00D6593F"/>
    <w:rsid w:val="00D65BD9"/>
    <w:rsid w:val="00D67E4E"/>
    <w:rsid w:val="00D713B4"/>
    <w:rsid w:val="00D74464"/>
    <w:rsid w:val="00D80F0D"/>
    <w:rsid w:val="00D8115B"/>
    <w:rsid w:val="00D82361"/>
    <w:rsid w:val="00D82F86"/>
    <w:rsid w:val="00D857ED"/>
    <w:rsid w:val="00D86855"/>
    <w:rsid w:val="00D8689F"/>
    <w:rsid w:val="00D8756D"/>
    <w:rsid w:val="00D87E1D"/>
    <w:rsid w:val="00D91E5E"/>
    <w:rsid w:val="00D924B2"/>
    <w:rsid w:val="00D929F0"/>
    <w:rsid w:val="00D94766"/>
    <w:rsid w:val="00D95E99"/>
    <w:rsid w:val="00D968DE"/>
    <w:rsid w:val="00DA09C0"/>
    <w:rsid w:val="00DA10F3"/>
    <w:rsid w:val="00DA4BBB"/>
    <w:rsid w:val="00DB1555"/>
    <w:rsid w:val="00DB19AE"/>
    <w:rsid w:val="00DB1A67"/>
    <w:rsid w:val="00DB1DD0"/>
    <w:rsid w:val="00DB24F5"/>
    <w:rsid w:val="00DB438D"/>
    <w:rsid w:val="00DB664E"/>
    <w:rsid w:val="00DB6FFF"/>
    <w:rsid w:val="00DB7E52"/>
    <w:rsid w:val="00DC28A4"/>
    <w:rsid w:val="00DC3E5F"/>
    <w:rsid w:val="00DC4539"/>
    <w:rsid w:val="00DC4B6F"/>
    <w:rsid w:val="00DC6E82"/>
    <w:rsid w:val="00DC7A9F"/>
    <w:rsid w:val="00DD0A99"/>
    <w:rsid w:val="00DD22B9"/>
    <w:rsid w:val="00DD337C"/>
    <w:rsid w:val="00DD42C1"/>
    <w:rsid w:val="00DD6AEA"/>
    <w:rsid w:val="00DD7C91"/>
    <w:rsid w:val="00DE2D3B"/>
    <w:rsid w:val="00DE361F"/>
    <w:rsid w:val="00DE7000"/>
    <w:rsid w:val="00DF1BF9"/>
    <w:rsid w:val="00DF1D60"/>
    <w:rsid w:val="00DF4602"/>
    <w:rsid w:val="00DF58F4"/>
    <w:rsid w:val="00DF6843"/>
    <w:rsid w:val="00E01AB5"/>
    <w:rsid w:val="00E034C2"/>
    <w:rsid w:val="00E03541"/>
    <w:rsid w:val="00E035C0"/>
    <w:rsid w:val="00E03998"/>
    <w:rsid w:val="00E05D66"/>
    <w:rsid w:val="00E118B0"/>
    <w:rsid w:val="00E12F6D"/>
    <w:rsid w:val="00E14C8F"/>
    <w:rsid w:val="00E15A2F"/>
    <w:rsid w:val="00E16287"/>
    <w:rsid w:val="00E16E5E"/>
    <w:rsid w:val="00E205CA"/>
    <w:rsid w:val="00E21E13"/>
    <w:rsid w:val="00E22636"/>
    <w:rsid w:val="00E25248"/>
    <w:rsid w:val="00E268AB"/>
    <w:rsid w:val="00E270A5"/>
    <w:rsid w:val="00E31644"/>
    <w:rsid w:val="00E33E54"/>
    <w:rsid w:val="00E34B8E"/>
    <w:rsid w:val="00E364E4"/>
    <w:rsid w:val="00E36D23"/>
    <w:rsid w:val="00E4168F"/>
    <w:rsid w:val="00E4426A"/>
    <w:rsid w:val="00E44613"/>
    <w:rsid w:val="00E51E1C"/>
    <w:rsid w:val="00E549E7"/>
    <w:rsid w:val="00E571A3"/>
    <w:rsid w:val="00E60111"/>
    <w:rsid w:val="00E60A58"/>
    <w:rsid w:val="00E60E8E"/>
    <w:rsid w:val="00E61AFD"/>
    <w:rsid w:val="00E61C07"/>
    <w:rsid w:val="00E61FB8"/>
    <w:rsid w:val="00E63443"/>
    <w:rsid w:val="00E645A5"/>
    <w:rsid w:val="00E66081"/>
    <w:rsid w:val="00E67AB8"/>
    <w:rsid w:val="00E7000E"/>
    <w:rsid w:val="00E7041C"/>
    <w:rsid w:val="00E720AB"/>
    <w:rsid w:val="00E7615B"/>
    <w:rsid w:val="00E76273"/>
    <w:rsid w:val="00E77CA0"/>
    <w:rsid w:val="00E80E68"/>
    <w:rsid w:val="00E81721"/>
    <w:rsid w:val="00E83794"/>
    <w:rsid w:val="00E838A6"/>
    <w:rsid w:val="00E8487C"/>
    <w:rsid w:val="00E85485"/>
    <w:rsid w:val="00E86377"/>
    <w:rsid w:val="00E86D3A"/>
    <w:rsid w:val="00E93384"/>
    <w:rsid w:val="00E937AE"/>
    <w:rsid w:val="00E961D5"/>
    <w:rsid w:val="00EA6313"/>
    <w:rsid w:val="00EB3296"/>
    <w:rsid w:val="00EB4614"/>
    <w:rsid w:val="00EC098B"/>
    <w:rsid w:val="00EC2968"/>
    <w:rsid w:val="00EC3490"/>
    <w:rsid w:val="00EC4A3F"/>
    <w:rsid w:val="00EC4D65"/>
    <w:rsid w:val="00EC5CF4"/>
    <w:rsid w:val="00EC7D67"/>
    <w:rsid w:val="00ED1A88"/>
    <w:rsid w:val="00ED25A4"/>
    <w:rsid w:val="00ED3DAD"/>
    <w:rsid w:val="00ED4B14"/>
    <w:rsid w:val="00ED5EE1"/>
    <w:rsid w:val="00EE1E1B"/>
    <w:rsid w:val="00EE706F"/>
    <w:rsid w:val="00EF0273"/>
    <w:rsid w:val="00EF0DCF"/>
    <w:rsid w:val="00EF2500"/>
    <w:rsid w:val="00EF325A"/>
    <w:rsid w:val="00EF3860"/>
    <w:rsid w:val="00EF6720"/>
    <w:rsid w:val="00EF79A0"/>
    <w:rsid w:val="00F03F9C"/>
    <w:rsid w:val="00F048A2"/>
    <w:rsid w:val="00F04CCB"/>
    <w:rsid w:val="00F10CA6"/>
    <w:rsid w:val="00F12969"/>
    <w:rsid w:val="00F17456"/>
    <w:rsid w:val="00F21350"/>
    <w:rsid w:val="00F232BF"/>
    <w:rsid w:val="00F25C55"/>
    <w:rsid w:val="00F32092"/>
    <w:rsid w:val="00F32DF9"/>
    <w:rsid w:val="00F3478C"/>
    <w:rsid w:val="00F34AFD"/>
    <w:rsid w:val="00F34ED5"/>
    <w:rsid w:val="00F34F1B"/>
    <w:rsid w:val="00F3528B"/>
    <w:rsid w:val="00F36CF3"/>
    <w:rsid w:val="00F41B3B"/>
    <w:rsid w:val="00F44F5F"/>
    <w:rsid w:val="00F53BE7"/>
    <w:rsid w:val="00F542D5"/>
    <w:rsid w:val="00F55E4D"/>
    <w:rsid w:val="00F5610B"/>
    <w:rsid w:val="00F602B3"/>
    <w:rsid w:val="00F60A9A"/>
    <w:rsid w:val="00F60F5C"/>
    <w:rsid w:val="00F61700"/>
    <w:rsid w:val="00F62ED8"/>
    <w:rsid w:val="00F7094F"/>
    <w:rsid w:val="00F73560"/>
    <w:rsid w:val="00F74392"/>
    <w:rsid w:val="00F757FC"/>
    <w:rsid w:val="00F75A79"/>
    <w:rsid w:val="00F75E26"/>
    <w:rsid w:val="00F807F5"/>
    <w:rsid w:val="00F8158A"/>
    <w:rsid w:val="00F816F8"/>
    <w:rsid w:val="00F8242A"/>
    <w:rsid w:val="00F83299"/>
    <w:rsid w:val="00F85DCE"/>
    <w:rsid w:val="00F94124"/>
    <w:rsid w:val="00F946C9"/>
    <w:rsid w:val="00F95AC8"/>
    <w:rsid w:val="00F960BD"/>
    <w:rsid w:val="00F96A69"/>
    <w:rsid w:val="00FA0524"/>
    <w:rsid w:val="00FA0FEF"/>
    <w:rsid w:val="00FA1D89"/>
    <w:rsid w:val="00FA371D"/>
    <w:rsid w:val="00FA478C"/>
    <w:rsid w:val="00FA637E"/>
    <w:rsid w:val="00FA7A9E"/>
    <w:rsid w:val="00FB0141"/>
    <w:rsid w:val="00FB0C59"/>
    <w:rsid w:val="00FB1520"/>
    <w:rsid w:val="00FB3B73"/>
    <w:rsid w:val="00FB3EB3"/>
    <w:rsid w:val="00FB58A8"/>
    <w:rsid w:val="00FB69EA"/>
    <w:rsid w:val="00FB6BD4"/>
    <w:rsid w:val="00FB70AE"/>
    <w:rsid w:val="00FC66DB"/>
    <w:rsid w:val="00FC6910"/>
    <w:rsid w:val="00FD2C8F"/>
    <w:rsid w:val="00FD4D64"/>
    <w:rsid w:val="00FD7A39"/>
    <w:rsid w:val="00FE3072"/>
    <w:rsid w:val="00FE3364"/>
    <w:rsid w:val="00FE4624"/>
    <w:rsid w:val="00FF0461"/>
    <w:rsid w:val="00FF0F5F"/>
    <w:rsid w:val="00FF1727"/>
    <w:rsid w:val="00FF5D5F"/>
    <w:rsid w:val="00FF7C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ECE5D61"/>
  <w15:docId w15:val="{5F4D3F70-AF44-4598-8134-2BF5B6C2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4A5"/>
    <w:rPr>
      <w:rFonts w:ascii="Arial" w:eastAsia="Times New Roman" w:hAnsi="Arial" w:cs="Arial"/>
      <w:lang w:eastAsia="es-ES_tradnl"/>
    </w:rPr>
  </w:style>
  <w:style w:type="paragraph" w:styleId="Ttulo1">
    <w:name w:val="heading 1"/>
    <w:basedOn w:val="Normal"/>
    <w:next w:val="Normal"/>
    <w:link w:val="Ttulo1Car"/>
    <w:qFormat/>
    <w:rsid w:val="00B5539D"/>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Ttulo2">
    <w:name w:val="heading 2"/>
    <w:basedOn w:val="Normal"/>
    <w:next w:val="Normal"/>
    <w:link w:val="Ttulo2Car"/>
    <w:unhideWhenUsed/>
    <w:qFormat/>
    <w:rsid w:val="00B5539D"/>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Ttulo3">
    <w:name w:val="heading 3"/>
    <w:basedOn w:val="Normal"/>
    <w:next w:val="Normal"/>
    <w:link w:val="Ttulo3Car"/>
    <w:uiPriority w:val="9"/>
    <w:semiHidden/>
    <w:unhideWhenUsed/>
    <w:qFormat/>
    <w:rsid w:val="00B5539D"/>
    <w:pPr>
      <w:pBdr>
        <w:top w:val="single" w:sz="6" w:space="2" w:color="4F81BD"/>
        <w:left w:val="single" w:sz="6" w:space="2" w:color="4F81BD"/>
      </w:pBdr>
      <w:spacing w:before="300"/>
      <w:outlineLvl w:val="2"/>
    </w:pPr>
    <w:rPr>
      <w:caps/>
      <w:color w:val="243F60"/>
      <w:spacing w:val="15"/>
      <w:sz w:val="22"/>
      <w:szCs w:val="22"/>
    </w:rPr>
  </w:style>
  <w:style w:type="paragraph" w:styleId="Ttulo4">
    <w:name w:val="heading 4"/>
    <w:basedOn w:val="Normal"/>
    <w:next w:val="Normal"/>
    <w:link w:val="Ttulo4Car"/>
    <w:uiPriority w:val="9"/>
    <w:semiHidden/>
    <w:unhideWhenUsed/>
    <w:qFormat/>
    <w:rsid w:val="00B5539D"/>
    <w:pPr>
      <w:pBdr>
        <w:top w:val="dotted" w:sz="6" w:space="2" w:color="4F81BD"/>
        <w:left w:val="dotted" w:sz="6" w:space="2" w:color="4F81BD"/>
      </w:pBdr>
      <w:spacing w:before="300"/>
      <w:outlineLvl w:val="3"/>
    </w:pPr>
    <w:rPr>
      <w:caps/>
      <w:color w:val="365F91"/>
      <w:spacing w:val="10"/>
      <w:sz w:val="22"/>
      <w:szCs w:val="22"/>
    </w:rPr>
  </w:style>
  <w:style w:type="paragraph" w:styleId="Ttulo5">
    <w:name w:val="heading 5"/>
    <w:basedOn w:val="Normal"/>
    <w:next w:val="Normal"/>
    <w:link w:val="Ttulo5Car"/>
    <w:uiPriority w:val="9"/>
    <w:semiHidden/>
    <w:unhideWhenUsed/>
    <w:qFormat/>
    <w:rsid w:val="00B5539D"/>
    <w:pPr>
      <w:pBdr>
        <w:bottom w:val="single" w:sz="6" w:space="1" w:color="4F81BD"/>
      </w:pBdr>
      <w:spacing w:before="300"/>
      <w:outlineLvl w:val="4"/>
    </w:pPr>
    <w:rPr>
      <w:caps/>
      <w:color w:val="365F91"/>
      <w:spacing w:val="10"/>
      <w:sz w:val="22"/>
      <w:szCs w:val="22"/>
    </w:rPr>
  </w:style>
  <w:style w:type="paragraph" w:styleId="Ttulo6">
    <w:name w:val="heading 6"/>
    <w:basedOn w:val="Normal"/>
    <w:next w:val="Normal"/>
    <w:link w:val="Ttulo6Car"/>
    <w:uiPriority w:val="9"/>
    <w:semiHidden/>
    <w:unhideWhenUsed/>
    <w:qFormat/>
    <w:rsid w:val="00B5539D"/>
    <w:pPr>
      <w:pBdr>
        <w:bottom w:val="dotted" w:sz="6" w:space="1" w:color="4F81BD"/>
      </w:pBdr>
      <w:spacing w:before="300"/>
      <w:outlineLvl w:val="5"/>
    </w:pPr>
    <w:rPr>
      <w:caps/>
      <w:color w:val="365F91"/>
      <w:spacing w:val="10"/>
      <w:sz w:val="22"/>
      <w:szCs w:val="22"/>
    </w:rPr>
  </w:style>
  <w:style w:type="paragraph" w:styleId="Ttulo7">
    <w:name w:val="heading 7"/>
    <w:basedOn w:val="Normal"/>
    <w:next w:val="Normal"/>
    <w:link w:val="Ttulo7Car"/>
    <w:uiPriority w:val="9"/>
    <w:semiHidden/>
    <w:unhideWhenUsed/>
    <w:qFormat/>
    <w:rsid w:val="00B5539D"/>
    <w:pPr>
      <w:spacing w:before="300"/>
      <w:outlineLvl w:val="6"/>
    </w:pPr>
    <w:rPr>
      <w:caps/>
      <w:color w:val="365F91"/>
      <w:spacing w:val="10"/>
      <w:sz w:val="22"/>
      <w:szCs w:val="22"/>
    </w:rPr>
  </w:style>
  <w:style w:type="paragraph" w:styleId="Ttulo8">
    <w:name w:val="heading 8"/>
    <w:basedOn w:val="Normal"/>
    <w:next w:val="Normal"/>
    <w:link w:val="Ttulo8Car"/>
    <w:uiPriority w:val="9"/>
    <w:semiHidden/>
    <w:unhideWhenUsed/>
    <w:qFormat/>
    <w:rsid w:val="00B5539D"/>
    <w:pPr>
      <w:spacing w:before="300"/>
      <w:outlineLvl w:val="7"/>
    </w:pPr>
    <w:rPr>
      <w:caps/>
      <w:spacing w:val="10"/>
      <w:sz w:val="18"/>
      <w:szCs w:val="18"/>
    </w:rPr>
  </w:style>
  <w:style w:type="paragraph" w:styleId="Ttulo9">
    <w:name w:val="heading 9"/>
    <w:basedOn w:val="Normal"/>
    <w:next w:val="Normal"/>
    <w:link w:val="Ttulo9Car"/>
    <w:uiPriority w:val="9"/>
    <w:semiHidden/>
    <w:unhideWhenUsed/>
    <w:qFormat/>
    <w:rsid w:val="00B5539D"/>
    <w:pPr>
      <w:spacing w:before="30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539D"/>
    <w:rPr>
      <w:b/>
      <w:bCs/>
      <w:caps/>
      <w:color w:val="FFFFFF"/>
      <w:spacing w:val="15"/>
      <w:shd w:val="clear" w:color="auto" w:fill="4F81BD"/>
    </w:rPr>
  </w:style>
  <w:style w:type="character" w:customStyle="1" w:styleId="Ttulo2Car">
    <w:name w:val="Título 2 Car"/>
    <w:basedOn w:val="Fuentedeprrafopredeter"/>
    <w:link w:val="Ttulo2"/>
    <w:uiPriority w:val="9"/>
    <w:semiHidden/>
    <w:rsid w:val="00B5539D"/>
    <w:rPr>
      <w:caps/>
      <w:spacing w:val="15"/>
      <w:shd w:val="clear" w:color="auto" w:fill="DBE5F1"/>
    </w:rPr>
  </w:style>
  <w:style w:type="character" w:customStyle="1" w:styleId="Ttulo3Car">
    <w:name w:val="Título 3 Car"/>
    <w:basedOn w:val="Fuentedeprrafopredeter"/>
    <w:link w:val="Ttulo3"/>
    <w:uiPriority w:val="9"/>
    <w:semiHidden/>
    <w:rsid w:val="00B5539D"/>
    <w:rPr>
      <w:caps/>
      <w:color w:val="243F60"/>
      <w:spacing w:val="15"/>
    </w:rPr>
  </w:style>
  <w:style w:type="character" w:customStyle="1" w:styleId="Ttulo4Car">
    <w:name w:val="Título 4 Car"/>
    <w:basedOn w:val="Fuentedeprrafopredeter"/>
    <w:link w:val="Ttulo4"/>
    <w:uiPriority w:val="9"/>
    <w:semiHidden/>
    <w:rsid w:val="00B5539D"/>
    <w:rPr>
      <w:caps/>
      <w:color w:val="365F91"/>
      <w:spacing w:val="10"/>
    </w:rPr>
  </w:style>
  <w:style w:type="character" w:customStyle="1" w:styleId="Ttulo5Car">
    <w:name w:val="Título 5 Car"/>
    <w:basedOn w:val="Fuentedeprrafopredeter"/>
    <w:link w:val="Ttulo5"/>
    <w:uiPriority w:val="9"/>
    <w:semiHidden/>
    <w:rsid w:val="00B5539D"/>
    <w:rPr>
      <w:caps/>
      <w:color w:val="365F91"/>
      <w:spacing w:val="10"/>
    </w:rPr>
  </w:style>
  <w:style w:type="character" w:customStyle="1" w:styleId="Ttulo6Car">
    <w:name w:val="Título 6 Car"/>
    <w:basedOn w:val="Fuentedeprrafopredeter"/>
    <w:link w:val="Ttulo6"/>
    <w:uiPriority w:val="9"/>
    <w:semiHidden/>
    <w:rsid w:val="00B5539D"/>
    <w:rPr>
      <w:caps/>
      <w:color w:val="365F91"/>
      <w:spacing w:val="10"/>
    </w:rPr>
  </w:style>
  <w:style w:type="character" w:customStyle="1" w:styleId="Ttulo7Car">
    <w:name w:val="Título 7 Car"/>
    <w:basedOn w:val="Fuentedeprrafopredeter"/>
    <w:link w:val="Ttulo7"/>
    <w:uiPriority w:val="9"/>
    <w:semiHidden/>
    <w:rsid w:val="00B5539D"/>
    <w:rPr>
      <w:caps/>
      <w:color w:val="365F91"/>
      <w:spacing w:val="10"/>
    </w:rPr>
  </w:style>
  <w:style w:type="character" w:customStyle="1" w:styleId="Ttulo8Car">
    <w:name w:val="Título 8 Car"/>
    <w:basedOn w:val="Fuentedeprrafopredeter"/>
    <w:link w:val="Ttulo8"/>
    <w:uiPriority w:val="9"/>
    <w:semiHidden/>
    <w:rsid w:val="00B5539D"/>
    <w:rPr>
      <w:caps/>
      <w:spacing w:val="10"/>
      <w:sz w:val="18"/>
      <w:szCs w:val="18"/>
    </w:rPr>
  </w:style>
  <w:style w:type="character" w:customStyle="1" w:styleId="Ttulo9Car">
    <w:name w:val="Título 9 Car"/>
    <w:basedOn w:val="Fuentedeprrafopredeter"/>
    <w:link w:val="Ttulo9"/>
    <w:uiPriority w:val="9"/>
    <w:semiHidden/>
    <w:rsid w:val="00B5539D"/>
    <w:rPr>
      <w:i/>
      <w:caps/>
      <w:spacing w:val="10"/>
      <w:sz w:val="18"/>
      <w:szCs w:val="18"/>
    </w:rPr>
  </w:style>
  <w:style w:type="paragraph" w:styleId="Descripcin">
    <w:name w:val="caption"/>
    <w:basedOn w:val="Normal"/>
    <w:next w:val="Normal"/>
    <w:uiPriority w:val="35"/>
    <w:semiHidden/>
    <w:unhideWhenUsed/>
    <w:qFormat/>
    <w:rsid w:val="00B5539D"/>
    <w:rPr>
      <w:b/>
      <w:bCs/>
      <w:color w:val="365F91"/>
      <w:sz w:val="16"/>
      <w:szCs w:val="16"/>
    </w:rPr>
  </w:style>
  <w:style w:type="paragraph" w:styleId="Ttulo">
    <w:name w:val="Title"/>
    <w:basedOn w:val="Normal"/>
    <w:next w:val="Normal"/>
    <w:link w:val="TtuloCar"/>
    <w:uiPriority w:val="10"/>
    <w:qFormat/>
    <w:rsid w:val="00B5539D"/>
    <w:pPr>
      <w:spacing w:before="720"/>
    </w:pPr>
    <w:rPr>
      <w:caps/>
      <w:color w:val="4F81BD"/>
      <w:spacing w:val="10"/>
      <w:kern w:val="28"/>
      <w:sz w:val="52"/>
      <w:szCs w:val="52"/>
    </w:rPr>
  </w:style>
  <w:style w:type="character" w:customStyle="1" w:styleId="TtuloCar">
    <w:name w:val="Título Car"/>
    <w:basedOn w:val="Fuentedeprrafopredeter"/>
    <w:link w:val="Ttulo"/>
    <w:uiPriority w:val="10"/>
    <w:rsid w:val="00B5539D"/>
    <w:rPr>
      <w:caps/>
      <w:color w:val="4F81BD"/>
      <w:spacing w:val="10"/>
      <w:kern w:val="28"/>
      <w:sz w:val="52"/>
      <w:szCs w:val="52"/>
    </w:rPr>
  </w:style>
  <w:style w:type="paragraph" w:styleId="Subttulo">
    <w:name w:val="Subtitle"/>
    <w:basedOn w:val="Normal"/>
    <w:next w:val="Normal"/>
    <w:link w:val="SubttuloCar"/>
    <w:uiPriority w:val="11"/>
    <w:qFormat/>
    <w:rsid w:val="00B5539D"/>
    <w:pPr>
      <w:spacing w:after="1000"/>
    </w:pPr>
    <w:rPr>
      <w:caps/>
      <w:color w:val="595959"/>
      <w:spacing w:val="10"/>
      <w:sz w:val="24"/>
      <w:szCs w:val="24"/>
    </w:rPr>
  </w:style>
  <w:style w:type="character" w:customStyle="1" w:styleId="SubttuloCar">
    <w:name w:val="Subtítulo Car"/>
    <w:basedOn w:val="Fuentedeprrafopredeter"/>
    <w:link w:val="Subttulo"/>
    <w:uiPriority w:val="11"/>
    <w:rsid w:val="00B5539D"/>
    <w:rPr>
      <w:caps/>
      <w:color w:val="595959"/>
      <w:spacing w:val="10"/>
      <w:sz w:val="24"/>
      <w:szCs w:val="24"/>
    </w:rPr>
  </w:style>
  <w:style w:type="character" w:styleId="Textoennegrita">
    <w:name w:val="Strong"/>
    <w:uiPriority w:val="22"/>
    <w:qFormat/>
    <w:rsid w:val="00B5539D"/>
    <w:rPr>
      <w:b/>
      <w:bCs/>
    </w:rPr>
  </w:style>
  <w:style w:type="character" w:styleId="nfasis">
    <w:name w:val="Emphasis"/>
    <w:uiPriority w:val="20"/>
    <w:qFormat/>
    <w:rsid w:val="00B5539D"/>
    <w:rPr>
      <w:caps/>
      <w:color w:val="243F60"/>
      <w:spacing w:val="5"/>
    </w:rPr>
  </w:style>
  <w:style w:type="paragraph" w:styleId="Sinespaciado">
    <w:name w:val="No Spacing"/>
    <w:basedOn w:val="Normal"/>
    <w:link w:val="SinespaciadoCar"/>
    <w:uiPriority w:val="1"/>
    <w:qFormat/>
    <w:rsid w:val="00B5539D"/>
  </w:style>
  <w:style w:type="character" w:customStyle="1" w:styleId="SinespaciadoCar">
    <w:name w:val="Sin espaciado Car"/>
    <w:basedOn w:val="Fuentedeprrafopredeter"/>
    <w:link w:val="Sinespaciado"/>
    <w:uiPriority w:val="1"/>
    <w:rsid w:val="00B5539D"/>
    <w:rPr>
      <w:sz w:val="20"/>
      <w:szCs w:val="20"/>
    </w:rPr>
  </w:style>
  <w:style w:type="paragraph" w:styleId="Prrafodelista">
    <w:name w:val="List Paragraph"/>
    <w:aliases w:val="Viñeta1,OBJETIVO"/>
    <w:basedOn w:val="Normal"/>
    <w:link w:val="PrrafodelistaCar"/>
    <w:uiPriority w:val="34"/>
    <w:qFormat/>
    <w:rsid w:val="00B5539D"/>
    <w:pPr>
      <w:ind w:left="720"/>
      <w:contextualSpacing/>
    </w:pPr>
  </w:style>
  <w:style w:type="paragraph" w:styleId="Cita">
    <w:name w:val="Quote"/>
    <w:basedOn w:val="Normal"/>
    <w:next w:val="Normal"/>
    <w:link w:val="CitaCar"/>
    <w:uiPriority w:val="29"/>
    <w:qFormat/>
    <w:rsid w:val="00B5539D"/>
    <w:rPr>
      <w:i/>
      <w:iCs/>
    </w:rPr>
  </w:style>
  <w:style w:type="character" w:customStyle="1" w:styleId="CitaCar">
    <w:name w:val="Cita Car"/>
    <w:basedOn w:val="Fuentedeprrafopredeter"/>
    <w:link w:val="Cita"/>
    <w:uiPriority w:val="29"/>
    <w:rsid w:val="00B5539D"/>
    <w:rPr>
      <w:i/>
      <w:iCs/>
      <w:sz w:val="20"/>
      <w:szCs w:val="20"/>
    </w:rPr>
  </w:style>
  <w:style w:type="paragraph" w:styleId="Citadestacada">
    <w:name w:val="Intense Quote"/>
    <w:basedOn w:val="Normal"/>
    <w:next w:val="Normal"/>
    <w:link w:val="CitadestacadaCar"/>
    <w:uiPriority w:val="30"/>
    <w:qFormat/>
    <w:rsid w:val="00B5539D"/>
    <w:pPr>
      <w:pBdr>
        <w:top w:val="single" w:sz="4" w:space="10" w:color="4F81BD"/>
        <w:left w:val="single" w:sz="4" w:space="10" w:color="4F81BD"/>
      </w:pBdr>
      <w:ind w:left="1296" w:right="1152"/>
      <w:jc w:val="both"/>
    </w:pPr>
    <w:rPr>
      <w:i/>
      <w:iCs/>
      <w:color w:val="4F81BD"/>
    </w:rPr>
  </w:style>
  <w:style w:type="character" w:customStyle="1" w:styleId="CitadestacadaCar">
    <w:name w:val="Cita destacada Car"/>
    <w:basedOn w:val="Fuentedeprrafopredeter"/>
    <w:link w:val="Citadestacada"/>
    <w:uiPriority w:val="30"/>
    <w:rsid w:val="00B5539D"/>
    <w:rPr>
      <w:i/>
      <w:iCs/>
      <w:color w:val="4F81BD"/>
      <w:sz w:val="20"/>
      <w:szCs w:val="20"/>
    </w:rPr>
  </w:style>
  <w:style w:type="character" w:styleId="nfasissutil">
    <w:name w:val="Subtle Emphasis"/>
    <w:uiPriority w:val="19"/>
    <w:qFormat/>
    <w:rsid w:val="00B5539D"/>
    <w:rPr>
      <w:i/>
      <w:iCs/>
      <w:color w:val="243F60"/>
    </w:rPr>
  </w:style>
  <w:style w:type="character" w:styleId="nfasisintenso">
    <w:name w:val="Intense Emphasis"/>
    <w:uiPriority w:val="21"/>
    <w:qFormat/>
    <w:rsid w:val="00B5539D"/>
    <w:rPr>
      <w:b/>
      <w:bCs/>
      <w:caps/>
      <w:color w:val="243F60"/>
      <w:spacing w:val="10"/>
    </w:rPr>
  </w:style>
  <w:style w:type="character" w:styleId="Referenciasutil">
    <w:name w:val="Subtle Reference"/>
    <w:uiPriority w:val="31"/>
    <w:qFormat/>
    <w:rsid w:val="00B5539D"/>
    <w:rPr>
      <w:b/>
      <w:bCs/>
      <w:color w:val="4F81BD"/>
    </w:rPr>
  </w:style>
  <w:style w:type="character" w:styleId="Referenciaintensa">
    <w:name w:val="Intense Reference"/>
    <w:uiPriority w:val="32"/>
    <w:qFormat/>
    <w:rsid w:val="00B5539D"/>
    <w:rPr>
      <w:b/>
      <w:bCs/>
      <w:i/>
      <w:iCs/>
      <w:caps/>
      <w:color w:val="4F81BD"/>
    </w:rPr>
  </w:style>
  <w:style w:type="character" w:styleId="Ttulodellibro">
    <w:name w:val="Book Title"/>
    <w:uiPriority w:val="33"/>
    <w:qFormat/>
    <w:rsid w:val="00B5539D"/>
    <w:rPr>
      <w:b/>
      <w:bCs/>
      <w:i/>
      <w:iCs/>
      <w:spacing w:val="9"/>
    </w:rPr>
  </w:style>
  <w:style w:type="paragraph" w:styleId="TtuloTDC">
    <w:name w:val="TOC Heading"/>
    <w:basedOn w:val="Ttulo1"/>
    <w:next w:val="Normal"/>
    <w:uiPriority w:val="39"/>
    <w:semiHidden/>
    <w:unhideWhenUsed/>
    <w:qFormat/>
    <w:rsid w:val="00B5539D"/>
    <w:pPr>
      <w:outlineLvl w:val="9"/>
    </w:pPr>
  </w:style>
  <w:style w:type="paragraph" w:styleId="Sangradetextonormal">
    <w:name w:val="Body Text Indent"/>
    <w:basedOn w:val="Normal"/>
    <w:link w:val="SangradetextonormalCar"/>
    <w:rsid w:val="00F60A9A"/>
    <w:pPr>
      <w:tabs>
        <w:tab w:val="left" w:pos="1701"/>
        <w:tab w:val="left" w:pos="5670"/>
        <w:tab w:val="right" w:pos="9026"/>
      </w:tabs>
      <w:jc w:val="both"/>
    </w:pPr>
    <w:rPr>
      <w:rFonts w:ascii="Univers (PCL6)" w:hAnsi="Univers (PCL6)" w:cs="Univers (PCL6)"/>
      <w:spacing w:val="-2"/>
      <w:sz w:val="22"/>
      <w:szCs w:val="22"/>
      <w:lang w:val="es-ES_tradnl"/>
    </w:rPr>
  </w:style>
  <w:style w:type="character" w:customStyle="1" w:styleId="SangradetextonormalCar">
    <w:name w:val="Sangría de texto normal Car"/>
    <w:basedOn w:val="Fuentedeprrafopredeter"/>
    <w:link w:val="Sangradetextonormal"/>
    <w:rsid w:val="00F60A9A"/>
    <w:rPr>
      <w:rFonts w:ascii="Univers (PCL6)" w:eastAsia="Times New Roman" w:hAnsi="Univers (PCL6)" w:cs="Univers (PCL6)"/>
      <w:spacing w:val="-2"/>
      <w:lang w:val="es-ES_tradnl" w:eastAsia="es-ES_tradnl" w:bidi="ar-SA"/>
    </w:rPr>
  </w:style>
  <w:style w:type="paragraph" w:styleId="Textosinformato">
    <w:name w:val="Plain Text"/>
    <w:basedOn w:val="Normal"/>
    <w:link w:val="TextosinformatoCar"/>
    <w:uiPriority w:val="99"/>
    <w:rsid w:val="00F60A9A"/>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60A9A"/>
    <w:rPr>
      <w:rFonts w:ascii="Courier New" w:eastAsia="Times New Roman" w:hAnsi="Courier New" w:cs="Courier New"/>
      <w:sz w:val="20"/>
      <w:szCs w:val="20"/>
      <w:lang w:val="es-ES" w:eastAsia="es-ES" w:bidi="ar-SA"/>
    </w:rPr>
  </w:style>
  <w:style w:type="paragraph" w:styleId="Piedepgina">
    <w:name w:val="footer"/>
    <w:basedOn w:val="Normal"/>
    <w:link w:val="PiedepginaCar"/>
    <w:uiPriority w:val="99"/>
    <w:rsid w:val="00F60A9A"/>
    <w:pPr>
      <w:tabs>
        <w:tab w:val="center" w:pos="4252"/>
        <w:tab w:val="right" w:pos="8504"/>
      </w:tabs>
    </w:pPr>
    <w:rPr>
      <w:rFonts w:ascii="Univers (W1)" w:hAnsi="Univers (W1)" w:cs="Univers (W1)"/>
      <w:sz w:val="22"/>
      <w:szCs w:val="22"/>
      <w:lang w:val="es-ES_tradnl"/>
    </w:rPr>
  </w:style>
  <w:style w:type="character" w:customStyle="1" w:styleId="PiedepginaCar">
    <w:name w:val="Pie de página Car"/>
    <w:basedOn w:val="Fuentedeprrafopredeter"/>
    <w:link w:val="Piedepgina"/>
    <w:uiPriority w:val="99"/>
    <w:rsid w:val="00F60A9A"/>
    <w:rPr>
      <w:rFonts w:ascii="Univers (W1)" w:eastAsia="Times New Roman" w:hAnsi="Univers (W1)" w:cs="Univers (W1)"/>
      <w:lang w:val="es-ES_tradnl" w:eastAsia="es-ES_tradnl" w:bidi="ar-SA"/>
    </w:rPr>
  </w:style>
  <w:style w:type="character" w:styleId="Nmerodepgina">
    <w:name w:val="page number"/>
    <w:basedOn w:val="Fuentedeprrafopredeter"/>
    <w:rsid w:val="00F60A9A"/>
  </w:style>
  <w:style w:type="character" w:styleId="Refdecomentario">
    <w:name w:val="annotation reference"/>
    <w:basedOn w:val="Fuentedeprrafopredeter"/>
    <w:rsid w:val="00F60A9A"/>
    <w:rPr>
      <w:sz w:val="16"/>
      <w:szCs w:val="16"/>
    </w:rPr>
  </w:style>
  <w:style w:type="paragraph" w:styleId="Textocomentario">
    <w:name w:val="annotation text"/>
    <w:basedOn w:val="Normal"/>
    <w:link w:val="TextocomentarioCar"/>
    <w:rsid w:val="00F60A9A"/>
  </w:style>
  <w:style w:type="character" w:customStyle="1" w:styleId="TextocomentarioCar">
    <w:name w:val="Texto comentario Car"/>
    <w:basedOn w:val="Fuentedeprrafopredeter"/>
    <w:link w:val="Textocomentario"/>
    <w:rsid w:val="00F60A9A"/>
    <w:rPr>
      <w:rFonts w:ascii="Arial" w:eastAsia="Times New Roman" w:hAnsi="Arial" w:cs="Arial"/>
      <w:sz w:val="20"/>
      <w:szCs w:val="20"/>
      <w:lang w:val="es-ES" w:eastAsia="es-ES_tradnl" w:bidi="ar-SA"/>
    </w:rPr>
  </w:style>
  <w:style w:type="paragraph" w:styleId="Textodeglobo">
    <w:name w:val="Balloon Text"/>
    <w:basedOn w:val="Normal"/>
    <w:link w:val="TextodegloboCar"/>
    <w:rsid w:val="00F60A9A"/>
    <w:rPr>
      <w:rFonts w:ascii="Tahoma" w:hAnsi="Tahoma" w:cs="Tahoma"/>
      <w:sz w:val="16"/>
      <w:szCs w:val="16"/>
    </w:rPr>
  </w:style>
  <w:style w:type="character" w:customStyle="1" w:styleId="TextodegloboCar">
    <w:name w:val="Texto de globo Car"/>
    <w:basedOn w:val="Fuentedeprrafopredeter"/>
    <w:link w:val="Textodeglobo"/>
    <w:rsid w:val="00F60A9A"/>
    <w:rPr>
      <w:rFonts w:ascii="Tahoma" w:eastAsia="Times New Roman" w:hAnsi="Tahoma" w:cs="Tahoma"/>
      <w:sz w:val="16"/>
      <w:szCs w:val="16"/>
      <w:lang w:val="es-ES" w:eastAsia="es-ES_tradnl" w:bidi="ar-SA"/>
    </w:rPr>
  </w:style>
  <w:style w:type="paragraph" w:styleId="Asuntodelcomentario">
    <w:name w:val="annotation subject"/>
    <w:basedOn w:val="Textocomentario"/>
    <w:next w:val="Textocomentario"/>
    <w:link w:val="AsuntodelcomentarioCar"/>
    <w:rsid w:val="00BE3CBC"/>
    <w:rPr>
      <w:b/>
      <w:bCs/>
    </w:rPr>
  </w:style>
  <w:style w:type="character" w:customStyle="1" w:styleId="AsuntodelcomentarioCar">
    <w:name w:val="Asunto del comentario Car"/>
    <w:basedOn w:val="TextocomentarioCar"/>
    <w:link w:val="Asuntodelcomentario"/>
    <w:rsid w:val="00BE3CBC"/>
    <w:rPr>
      <w:rFonts w:ascii="Arial" w:eastAsia="Times New Roman" w:hAnsi="Arial" w:cs="Arial"/>
      <w:b/>
      <w:bCs/>
      <w:sz w:val="20"/>
      <w:szCs w:val="20"/>
      <w:lang w:val="es-ES" w:eastAsia="es-ES_tradnl" w:bidi="ar-SA"/>
    </w:rPr>
  </w:style>
  <w:style w:type="paragraph" w:styleId="Encabezado">
    <w:name w:val="header"/>
    <w:basedOn w:val="Normal"/>
    <w:link w:val="EncabezadoCar"/>
    <w:rsid w:val="00583E21"/>
    <w:pPr>
      <w:tabs>
        <w:tab w:val="center" w:pos="4252"/>
        <w:tab w:val="right" w:pos="8504"/>
      </w:tabs>
    </w:pPr>
  </w:style>
  <w:style w:type="character" w:customStyle="1" w:styleId="EncabezadoCar">
    <w:name w:val="Encabezado Car"/>
    <w:basedOn w:val="Fuentedeprrafopredeter"/>
    <w:link w:val="Encabezado"/>
    <w:uiPriority w:val="99"/>
    <w:rsid w:val="00583E21"/>
    <w:rPr>
      <w:rFonts w:ascii="Arial" w:eastAsia="Times New Roman" w:hAnsi="Arial" w:cs="Arial"/>
      <w:lang w:val="es-ES" w:eastAsia="es-ES_tradnl"/>
    </w:rPr>
  </w:style>
  <w:style w:type="paragraph" w:customStyle="1" w:styleId="Normal0">
    <w:name w:val="[Normal]"/>
    <w:rsid w:val="00526D96"/>
    <w:pPr>
      <w:widowControl w:val="0"/>
      <w:autoSpaceDE w:val="0"/>
      <w:autoSpaceDN w:val="0"/>
      <w:adjustRightInd w:val="0"/>
    </w:pPr>
    <w:rPr>
      <w:rFonts w:ascii="Arial" w:hAnsi="Arial" w:cs="Arial"/>
      <w:sz w:val="24"/>
      <w:szCs w:val="24"/>
      <w:lang w:eastAsia="en-US"/>
    </w:rPr>
  </w:style>
  <w:style w:type="table" w:styleId="Tablaconcuadrcula">
    <w:name w:val="Table Grid"/>
    <w:basedOn w:val="Tablanormal"/>
    <w:rsid w:val="00AB19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qFormat/>
    <w:rsid w:val="00AF7CC1"/>
    <w:pPr>
      <w:tabs>
        <w:tab w:val="left" w:pos="660"/>
        <w:tab w:val="right" w:leader="dot" w:pos="8495"/>
      </w:tabs>
      <w:spacing w:after="100"/>
      <w:ind w:left="709" w:hanging="709"/>
    </w:pPr>
    <w:rPr>
      <w:noProof/>
      <w:sz w:val="24"/>
      <w:szCs w:val="24"/>
    </w:rPr>
  </w:style>
  <w:style w:type="paragraph" w:styleId="TDC2">
    <w:name w:val="toc 2"/>
    <w:basedOn w:val="Normal"/>
    <w:next w:val="Normal"/>
    <w:autoRedefine/>
    <w:uiPriority w:val="39"/>
    <w:unhideWhenUsed/>
    <w:qFormat/>
    <w:rsid w:val="00E86D3A"/>
    <w:pPr>
      <w:spacing w:after="100"/>
      <w:ind w:left="200"/>
    </w:pPr>
  </w:style>
  <w:style w:type="paragraph" w:styleId="TDC3">
    <w:name w:val="toc 3"/>
    <w:basedOn w:val="Normal"/>
    <w:next w:val="Normal"/>
    <w:autoRedefine/>
    <w:uiPriority w:val="39"/>
    <w:qFormat/>
    <w:rsid w:val="00E86D3A"/>
    <w:pPr>
      <w:autoSpaceDE w:val="0"/>
      <w:autoSpaceDN w:val="0"/>
      <w:ind w:left="440"/>
    </w:pPr>
    <w:rPr>
      <w:rFonts w:ascii="Calibri" w:hAnsi="Calibri" w:cs="Univers (W1)"/>
      <w:i/>
      <w:iCs/>
      <w:lang w:val="es-ES_tradnl"/>
    </w:rPr>
  </w:style>
  <w:style w:type="character" w:styleId="Hipervnculo">
    <w:name w:val="Hyperlink"/>
    <w:basedOn w:val="Fuentedeprrafopredeter"/>
    <w:uiPriority w:val="99"/>
    <w:unhideWhenUsed/>
    <w:rsid w:val="00E86D3A"/>
    <w:rPr>
      <w:color w:val="0000FF"/>
      <w:u w:val="single"/>
    </w:rPr>
  </w:style>
  <w:style w:type="character" w:customStyle="1" w:styleId="PrrafodelistaCar">
    <w:name w:val="Párrafo de lista Car"/>
    <w:aliases w:val="Viñeta1 Car,OBJETIVO Car"/>
    <w:basedOn w:val="Fuentedeprrafopredeter"/>
    <w:link w:val="Prrafodelista"/>
    <w:rsid w:val="00D6593F"/>
    <w:rPr>
      <w:rFonts w:ascii="Arial" w:eastAsia="Times New Roman" w:hAnsi="Arial" w:cs="Arial"/>
      <w:lang w:eastAsia="es-ES_tradnl"/>
    </w:rPr>
  </w:style>
  <w:style w:type="paragraph" w:styleId="Textoindependiente">
    <w:name w:val="Body Text"/>
    <w:basedOn w:val="Normal"/>
    <w:link w:val="TextoindependienteCar"/>
    <w:semiHidden/>
    <w:unhideWhenUsed/>
    <w:rsid w:val="00AB7E85"/>
    <w:pPr>
      <w:spacing w:after="120"/>
    </w:pPr>
  </w:style>
  <w:style w:type="character" w:customStyle="1" w:styleId="TextoindependienteCar">
    <w:name w:val="Texto independiente Car"/>
    <w:basedOn w:val="Fuentedeprrafopredeter"/>
    <w:link w:val="Textoindependiente"/>
    <w:semiHidden/>
    <w:rsid w:val="00AB7E85"/>
    <w:rPr>
      <w:rFonts w:ascii="Arial" w:eastAsia="Times New Roman" w:hAnsi="Arial" w:cs="Arial"/>
      <w:lang w:eastAsia="es-ES_tradnl"/>
    </w:rPr>
  </w:style>
  <w:style w:type="paragraph" w:styleId="Revisin">
    <w:name w:val="Revision"/>
    <w:hidden/>
    <w:uiPriority w:val="99"/>
    <w:semiHidden/>
    <w:rsid w:val="008264B6"/>
    <w:rPr>
      <w:rFonts w:ascii="Arial" w:eastAsia="Times New Roman" w:hAnsi="Arial" w:cs="Arial"/>
      <w:lang w:eastAsia="es-ES_tradnl"/>
    </w:rPr>
  </w:style>
  <w:style w:type="paragraph" w:customStyle="1" w:styleId="Cuerpo">
    <w:name w:val="Cuerpo"/>
    <w:rsid w:val="009B4BAC"/>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paragraph" w:customStyle="1" w:styleId="Default">
    <w:name w:val="Default"/>
    <w:rsid w:val="002222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56855">
      <w:bodyDiv w:val="1"/>
      <w:marLeft w:val="0"/>
      <w:marRight w:val="0"/>
      <w:marTop w:val="0"/>
      <w:marBottom w:val="0"/>
      <w:divBdr>
        <w:top w:val="none" w:sz="0" w:space="0" w:color="auto"/>
        <w:left w:val="none" w:sz="0" w:space="0" w:color="auto"/>
        <w:bottom w:val="none" w:sz="0" w:space="0" w:color="auto"/>
        <w:right w:val="none" w:sz="0" w:space="0" w:color="auto"/>
      </w:divBdr>
    </w:div>
    <w:div w:id="235752795">
      <w:bodyDiv w:val="1"/>
      <w:marLeft w:val="0"/>
      <w:marRight w:val="0"/>
      <w:marTop w:val="0"/>
      <w:marBottom w:val="0"/>
      <w:divBdr>
        <w:top w:val="none" w:sz="0" w:space="0" w:color="auto"/>
        <w:left w:val="none" w:sz="0" w:space="0" w:color="auto"/>
        <w:bottom w:val="none" w:sz="0" w:space="0" w:color="auto"/>
        <w:right w:val="none" w:sz="0" w:space="0" w:color="auto"/>
      </w:divBdr>
    </w:div>
    <w:div w:id="703868487">
      <w:bodyDiv w:val="1"/>
      <w:marLeft w:val="0"/>
      <w:marRight w:val="0"/>
      <w:marTop w:val="0"/>
      <w:marBottom w:val="0"/>
      <w:divBdr>
        <w:top w:val="none" w:sz="0" w:space="0" w:color="auto"/>
        <w:left w:val="none" w:sz="0" w:space="0" w:color="auto"/>
        <w:bottom w:val="none" w:sz="0" w:space="0" w:color="auto"/>
        <w:right w:val="none" w:sz="0" w:space="0" w:color="auto"/>
      </w:divBdr>
    </w:div>
    <w:div w:id="1137795455">
      <w:bodyDiv w:val="1"/>
      <w:marLeft w:val="0"/>
      <w:marRight w:val="0"/>
      <w:marTop w:val="0"/>
      <w:marBottom w:val="0"/>
      <w:divBdr>
        <w:top w:val="none" w:sz="0" w:space="0" w:color="auto"/>
        <w:left w:val="none" w:sz="0" w:space="0" w:color="auto"/>
        <w:bottom w:val="none" w:sz="0" w:space="0" w:color="auto"/>
        <w:right w:val="none" w:sz="0" w:space="0" w:color="auto"/>
      </w:divBdr>
    </w:div>
    <w:div w:id="1240793123">
      <w:bodyDiv w:val="1"/>
      <w:marLeft w:val="0"/>
      <w:marRight w:val="0"/>
      <w:marTop w:val="0"/>
      <w:marBottom w:val="0"/>
      <w:divBdr>
        <w:top w:val="none" w:sz="0" w:space="0" w:color="auto"/>
        <w:left w:val="none" w:sz="0" w:space="0" w:color="auto"/>
        <w:bottom w:val="none" w:sz="0" w:space="0" w:color="auto"/>
        <w:right w:val="none" w:sz="0" w:space="0" w:color="auto"/>
      </w:divBdr>
    </w:div>
    <w:div w:id="1283268678">
      <w:bodyDiv w:val="1"/>
      <w:marLeft w:val="0"/>
      <w:marRight w:val="0"/>
      <w:marTop w:val="0"/>
      <w:marBottom w:val="0"/>
      <w:divBdr>
        <w:top w:val="none" w:sz="0" w:space="0" w:color="auto"/>
        <w:left w:val="none" w:sz="0" w:space="0" w:color="auto"/>
        <w:bottom w:val="none" w:sz="0" w:space="0" w:color="auto"/>
        <w:right w:val="none" w:sz="0" w:space="0" w:color="auto"/>
      </w:divBdr>
    </w:div>
    <w:div w:id="1315452183">
      <w:bodyDiv w:val="1"/>
      <w:marLeft w:val="0"/>
      <w:marRight w:val="0"/>
      <w:marTop w:val="0"/>
      <w:marBottom w:val="0"/>
      <w:divBdr>
        <w:top w:val="none" w:sz="0" w:space="0" w:color="auto"/>
        <w:left w:val="none" w:sz="0" w:space="0" w:color="auto"/>
        <w:bottom w:val="none" w:sz="0" w:space="0" w:color="auto"/>
        <w:right w:val="none" w:sz="0" w:space="0" w:color="auto"/>
      </w:divBdr>
    </w:div>
    <w:div w:id="1339844105">
      <w:bodyDiv w:val="1"/>
      <w:marLeft w:val="0"/>
      <w:marRight w:val="0"/>
      <w:marTop w:val="0"/>
      <w:marBottom w:val="0"/>
      <w:divBdr>
        <w:top w:val="none" w:sz="0" w:space="0" w:color="auto"/>
        <w:left w:val="none" w:sz="0" w:space="0" w:color="auto"/>
        <w:bottom w:val="none" w:sz="0" w:space="0" w:color="auto"/>
        <w:right w:val="none" w:sz="0" w:space="0" w:color="auto"/>
      </w:divBdr>
    </w:div>
    <w:div w:id="1533883592">
      <w:bodyDiv w:val="1"/>
      <w:marLeft w:val="0"/>
      <w:marRight w:val="0"/>
      <w:marTop w:val="0"/>
      <w:marBottom w:val="0"/>
      <w:divBdr>
        <w:top w:val="none" w:sz="0" w:space="0" w:color="auto"/>
        <w:left w:val="none" w:sz="0" w:space="0" w:color="auto"/>
        <w:bottom w:val="none" w:sz="0" w:space="0" w:color="auto"/>
        <w:right w:val="none" w:sz="0" w:space="0" w:color="auto"/>
      </w:divBdr>
    </w:div>
    <w:div w:id="1589924232">
      <w:bodyDiv w:val="1"/>
      <w:marLeft w:val="0"/>
      <w:marRight w:val="0"/>
      <w:marTop w:val="0"/>
      <w:marBottom w:val="0"/>
      <w:divBdr>
        <w:top w:val="none" w:sz="0" w:space="0" w:color="auto"/>
        <w:left w:val="none" w:sz="0" w:space="0" w:color="auto"/>
        <w:bottom w:val="none" w:sz="0" w:space="0" w:color="auto"/>
        <w:right w:val="none" w:sz="0" w:space="0" w:color="auto"/>
      </w:divBdr>
    </w:div>
    <w:div w:id="1721858034">
      <w:bodyDiv w:val="1"/>
      <w:marLeft w:val="0"/>
      <w:marRight w:val="0"/>
      <w:marTop w:val="0"/>
      <w:marBottom w:val="0"/>
      <w:divBdr>
        <w:top w:val="none" w:sz="0" w:space="0" w:color="auto"/>
        <w:left w:val="none" w:sz="0" w:space="0" w:color="auto"/>
        <w:bottom w:val="none" w:sz="0" w:space="0" w:color="auto"/>
        <w:right w:val="none" w:sz="0" w:space="0" w:color="auto"/>
      </w:divBdr>
    </w:div>
    <w:div w:id="1752703383">
      <w:bodyDiv w:val="1"/>
      <w:marLeft w:val="0"/>
      <w:marRight w:val="0"/>
      <w:marTop w:val="0"/>
      <w:marBottom w:val="0"/>
      <w:divBdr>
        <w:top w:val="none" w:sz="0" w:space="0" w:color="auto"/>
        <w:left w:val="none" w:sz="0" w:space="0" w:color="auto"/>
        <w:bottom w:val="none" w:sz="0" w:space="0" w:color="auto"/>
        <w:right w:val="none" w:sz="0" w:space="0" w:color="auto"/>
      </w:divBdr>
    </w:div>
    <w:div w:id="1810973888">
      <w:bodyDiv w:val="1"/>
      <w:marLeft w:val="0"/>
      <w:marRight w:val="0"/>
      <w:marTop w:val="0"/>
      <w:marBottom w:val="0"/>
      <w:divBdr>
        <w:top w:val="none" w:sz="0" w:space="0" w:color="auto"/>
        <w:left w:val="none" w:sz="0" w:space="0" w:color="auto"/>
        <w:bottom w:val="none" w:sz="0" w:space="0" w:color="auto"/>
        <w:right w:val="none" w:sz="0" w:space="0" w:color="auto"/>
      </w:divBdr>
    </w:div>
    <w:div w:id="18444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dpdatos@once.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A974E-7713-48F8-99F2-45A629DB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2491</Words>
  <Characters>15082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ceca</dc:creator>
  <cp:lastModifiedBy>Sánchez Baglietto, Yolanda</cp:lastModifiedBy>
  <cp:revision>2</cp:revision>
  <cp:lastPrinted>2019-10-25T06:03:00Z</cp:lastPrinted>
  <dcterms:created xsi:type="dcterms:W3CDTF">2022-03-18T10:19:00Z</dcterms:created>
  <dcterms:modified xsi:type="dcterms:W3CDTF">2022-03-18T10:19:00Z</dcterms:modified>
</cp:coreProperties>
</file>