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B398" w14:textId="4944761A" w:rsidR="00C17974" w:rsidRDefault="00000000"/>
    <w:p w14:paraId="62739E08" w14:textId="6CE87FFC" w:rsidR="00620DD4" w:rsidRDefault="00620DD4"/>
    <w:p w14:paraId="2E82CAA7" w14:textId="3DD9E9A8" w:rsidR="00620DD4" w:rsidRDefault="00620DD4" w:rsidP="00620DD4">
      <w:pPr>
        <w:jc w:val="center"/>
        <w:rPr>
          <w:color w:val="5F4B8A"/>
          <w:sz w:val="44"/>
          <w:szCs w:val="44"/>
        </w:rPr>
      </w:pPr>
      <w:r w:rsidRPr="00620DD4">
        <w:rPr>
          <w:color w:val="5F4B8A"/>
          <w:sz w:val="44"/>
          <w:szCs w:val="44"/>
        </w:rPr>
        <w:t>Manifiesto 8M</w:t>
      </w:r>
    </w:p>
    <w:p w14:paraId="6BE5A5E0" w14:textId="5B00870A" w:rsidR="00620DD4" w:rsidRDefault="00620DD4" w:rsidP="00620DD4">
      <w:pPr>
        <w:jc w:val="center"/>
        <w:rPr>
          <w:color w:val="000000" w:themeColor="text1"/>
          <w:sz w:val="36"/>
          <w:szCs w:val="36"/>
        </w:rPr>
      </w:pPr>
      <w:r w:rsidRPr="00620DD4">
        <w:rPr>
          <w:color w:val="000000" w:themeColor="text1"/>
          <w:sz w:val="36"/>
          <w:szCs w:val="36"/>
        </w:rPr>
        <w:t xml:space="preserve">Día </w:t>
      </w:r>
      <w:r w:rsidR="008C2FF0">
        <w:rPr>
          <w:color w:val="000000" w:themeColor="text1"/>
          <w:sz w:val="36"/>
          <w:szCs w:val="36"/>
        </w:rPr>
        <w:t>I</w:t>
      </w:r>
      <w:r w:rsidRPr="00620DD4">
        <w:rPr>
          <w:color w:val="000000" w:themeColor="text1"/>
          <w:sz w:val="36"/>
          <w:szCs w:val="36"/>
        </w:rPr>
        <w:t xml:space="preserve">nternacional de la </w:t>
      </w:r>
      <w:r w:rsidR="008C2FF0">
        <w:rPr>
          <w:color w:val="000000" w:themeColor="text1"/>
          <w:sz w:val="36"/>
          <w:szCs w:val="36"/>
        </w:rPr>
        <w:t>M</w:t>
      </w:r>
      <w:r w:rsidRPr="00620DD4">
        <w:rPr>
          <w:color w:val="000000" w:themeColor="text1"/>
          <w:sz w:val="36"/>
          <w:szCs w:val="36"/>
        </w:rPr>
        <w:t>ujer</w:t>
      </w:r>
    </w:p>
    <w:p w14:paraId="1FE258D4" w14:textId="174701CA" w:rsidR="002D07A2" w:rsidRDefault="00620DD4" w:rsidP="002D07A2">
      <w:pPr>
        <w:jc w:val="center"/>
        <w:rPr>
          <w:color w:val="5F4B8A"/>
          <w:sz w:val="36"/>
          <w:szCs w:val="36"/>
        </w:rPr>
      </w:pPr>
      <w:r w:rsidRPr="00620DD4">
        <w:rPr>
          <w:color w:val="5F4B8A"/>
          <w:sz w:val="36"/>
          <w:szCs w:val="36"/>
        </w:rPr>
        <w:t>Todos los derechos</w:t>
      </w:r>
      <w:r w:rsidR="001C6724">
        <w:rPr>
          <w:color w:val="5F4B8A"/>
          <w:sz w:val="36"/>
          <w:szCs w:val="36"/>
        </w:rPr>
        <w:t>. T</w:t>
      </w:r>
      <w:r w:rsidRPr="00620DD4">
        <w:rPr>
          <w:color w:val="5F4B8A"/>
          <w:sz w:val="36"/>
          <w:szCs w:val="36"/>
        </w:rPr>
        <w:t>odas las mujeres.</w:t>
      </w:r>
    </w:p>
    <w:p w14:paraId="0F82D0DA" w14:textId="2385C95F" w:rsidR="008C2FF0" w:rsidRPr="008C2FF0" w:rsidRDefault="008C2FF0" w:rsidP="003A47A2">
      <w:pPr>
        <w:jc w:val="center"/>
        <w:rPr>
          <w:rFonts w:ascii="Calibri" w:eastAsia="Times New Roman" w:hAnsi="Calibri" w:cs="Calibri"/>
          <w:i/>
          <w:iCs/>
          <w:sz w:val="24"/>
          <w:szCs w:val="24"/>
          <w:lang w:eastAsia="es-ES"/>
        </w:rPr>
      </w:pPr>
      <w:r w:rsidRPr="008C2FF0">
        <w:rPr>
          <w:rFonts w:ascii="Calibri" w:eastAsia="Times New Roman" w:hAnsi="Calibri" w:cs="Calibri"/>
          <w:i/>
          <w:iCs/>
          <w:sz w:val="24"/>
          <w:szCs w:val="24"/>
          <w:lang w:eastAsia="es-ES"/>
        </w:rPr>
        <w:t>“Por un mundo donde seamos socialmente iguales, humanamente diferentes y totalmente libres”.</w:t>
      </w:r>
      <w:r>
        <w:rPr>
          <w:rFonts w:ascii="Calibri" w:eastAsia="Times New Roman" w:hAnsi="Calibri" w:cs="Calibri"/>
          <w:i/>
          <w:iCs/>
          <w:sz w:val="24"/>
          <w:szCs w:val="24"/>
          <w:lang w:eastAsia="es-ES"/>
        </w:rPr>
        <w:t xml:space="preserve"> Rosa de Luxemburgo.</w:t>
      </w:r>
    </w:p>
    <w:p w14:paraId="5D66C4A8" w14:textId="4A93553F" w:rsidR="00620DD4" w:rsidRDefault="00620DD4" w:rsidP="00620DD4">
      <w:pPr>
        <w:jc w:val="center"/>
        <w:rPr>
          <w:color w:val="5F4B8A"/>
          <w:sz w:val="36"/>
          <w:szCs w:val="36"/>
        </w:rPr>
      </w:pPr>
    </w:p>
    <w:p w14:paraId="3928F7F0" w14:textId="3387124C" w:rsidR="008C2FF0" w:rsidRDefault="00620DD4" w:rsidP="00620DD4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 w:rsidRPr="00CB61DE">
        <w:rPr>
          <w:rFonts w:ascii="Calibri" w:hAnsi="Calibri" w:cs="Calibri"/>
        </w:rPr>
        <w:t xml:space="preserve">(Madrid, </w:t>
      </w:r>
      <w:r>
        <w:rPr>
          <w:rFonts w:ascii="Calibri" w:hAnsi="Calibri" w:cs="Calibri"/>
        </w:rPr>
        <w:t>8</w:t>
      </w:r>
      <w:r w:rsidRPr="00CB61DE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marzo</w:t>
      </w:r>
      <w:r w:rsidRPr="00CB61DE">
        <w:rPr>
          <w:rFonts w:ascii="Calibri" w:hAnsi="Calibri" w:cs="Calibri"/>
        </w:rPr>
        <w:t xml:space="preserve"> de 202</w:t>
      </w:r>
      <w:r>
        <w:rPr>
          <w:rFonts w:ascii="Calibri" w:hAnsi="Calibri" w:cs="Calibri"/>
        </w:rPr>
        <w:t>3</w:t>
      </w:r>
      <w:r w:rsidRPr="00CB61DE">
        <w:rPr>
          <w:rFonts w:ascii="Calibri" w:hAnsi="Calibri" w:cs="Calibri"/>
        </w:rPr>
        <w:t>)</w:t>
      </w:r>
    </w:p>
    <w:p w14:paraId="4BA5A636" w14:textId="1511D269" w:rsidR="00143879" w:rsidRDefault="008C2FF0" w:rsidP="008C2FF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 w:rsidRPr="00F869A2">
        <w:rPr>
          <w:rFonts w:ascii="Calibri" w:hAnsi="Calibri" w:cs="Calibri"/>
          <w:b/>
          <w:bCs/>
          <w:color w:val="5F4B8A"/>
        </w:rPr>
        <w:t>8 de marzo, Día Internacional de la Mujer</w:t>
      </w:r>
      <w:r>
        <w:rPr>
          <w:rFonts w:ascii="Calibri" w:hAnsi="Calibri" w:cs="Calibri"/>
        </w:rPr>
        <w:t xml:space="preserve">, </w:t>
      </w:r>
      <w:r w:rsidR="00B265A9">
        <w:rPr>
          <w:rFonts w:ascii="Calibri" w:hAnsi="Calibri" w:cs="Calibri"/>
        </w:rPr>
        <w:t>nos reúne cada año para reflexionar sobre el rol fundamental de l</w:t>
      </w:r>
      <w:r w:rsidR="00091969">
        <w:rPr>
          <w:rFonts w:ascii="Calibri" w:hAnsi="Calibri" w:cs="Calibri"/>
        </w:rPr>
        <w:t>as mujeres</w:t>
      </w:r>
      <w:r w:rsidR="00B265A9">
        <w:rPr>
          <w:rFonts w:ascii="Calibri" w:hAnsi="Calibri" w:cs="Calibri"/>
        </w:rPr>
        <w:t xml:space="preserve"> en los diferentes ámbitos de la vida</w:t>
      </w:r>
      <w:r w:rsidR="001B7B43">
        <w:rPr>
          <w:rFonts w:ascii="Calibri" w:hAnsi="Calibri" w:cs="Calibri"/>
        </w:rPr>
        <w:t xml:space="preserve"> </w:t>
      </w:r>
      <w:r w:rsidR="00AF245B">
        <w:rPr>
          <w:rFonts w:ascii="Calibri" w:hAnsi="Calibri" w:cs="Calibri"/>
        </w:rPr>
        <w:t>y conmemorar la lucha por un mundo más justo e igualitario</w:t>
      </w:r>
      <w:r w:rsidR="001C6724">
        <w:rPr>
          <w:rFonts w:ascii="Calibri" w:hAnsi="Calibri" w:cs="Calibri"/>
        </w:rPr>
        <w:t>.</w:t>
      </w:r>
    </w:p>
    <w:p w14:paraId="7B898009" w14:textId="1F3C2654" w:rsidR="008C2FF0" w:rsidRDefault="00691A9D" w:rsidP="0043721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 pesar de los</w:t>
      </w:r>
      <w:r w:rsidR="00A21748">
        <w:rPr>
          <w:rFonts w:ascii="Calibri" w:hAnsi="Calibri" w:cs="Calibri"/>
        </w:rPr>
        <w:t xml:space="preserve"> avances </w:t>
      </w:r>
      <w:r>
        <w:rPr>
          <w:rFonts w:ascii="Calibri" w:hAnsi="Calibri" w:cs="Calibri"/>
        </w:rPr>
        <w:t xml:space="preserve">conseguidos </w:t>
      </w:r>
      <w:r w:rsidR="00F750C1">
        <w:rPr>
          <w:rFonts w:ascii="Calibri" w:hAnsi="Calibri" w:cs="Calibri"/>
        </w:rPr>
        <w:t xml:space="preserve">en materia de derechos </w:t>
      </w:r>
      <w:r>
        <w:rPr>
          <w:rFonts w:ascii="Calibri" w:hAnsi="Calibri" w:cs="Calibri"/>
        </w:rPr>
        <w:t>en los últimos tiempos</w:t>
      </w:r>
      <w:r w:rsidR="008C2FF0">
        <w:rPr>
          <w:rFonts w:ascii="Calibri" w:hAnsi="Calibri" w:cs="Calibri"/>
        </w:rPr>
        <w:t>,</w:t>
      </w:r>
      <w:r w:rsidR="00A21748">
        <w:rPr>
          <w:rFonts w:ascii="Calibri" w:hAnsi="Calibri" w:cs="Calibri"/>
        </w:rPr>
        <w:t xml:space="preserve"> </w:t>
      </w:r>
      <w:r w:rsidR="008C2FF0">
        <w:rPr>
          <w:rFonts w:ascii="Calibri" w:hAnsi="Calibri" w:cs="Calibri"/>
        </w:rPr>
        <w:t>las</w:t>
      </w:r>
      <w:r w:rsidR="00F3746C">
        <w:rPr>
          <w:rFonts w:ascii="Calibri" w:hAnsi="Calibri" w:cs="Calibri"/>
        </w:rPr>
        <w:t xml:space="preserve"> niñas y</w:t>
      </w:r>
      <w:r w:rsidR="0043721E">
        <w:rPr>
          <w:rFonts w:ascii="Calibri" w:hAnsi="Calibri" w:cs="Calibri"/>
        </w:rPr>
        <w:t xml:space="preserve"> </w:t>
      </w:r>
      <w:r w:rsidR="008C2FF0">
        <w:rPr>
          <w:rFonts w:ascii="Calibri" w:hAnsi="Calibri" w:cs="Calibri"/>
        </w:rPr>
        <w:t>mujeres con</w:t>
      </w:r>
      <w:r w:rsidR="00BA2772">
        <w:rPr>
          <w:rFonts w:ascii="Calibri" w:hAnsi="Calibri" w:cs="Calibri"/>
        </w:rPr>
        <w:t xml:space="preserve"> </w:t>
      </w:r>
      <w:r w:rsidR="008C2FF0">
        <w:rPr>
          <w:rFonts w:ascii="Calibri" w:hAnsi="Calibri" w:cs="Calibri"/>
        </w:rPr>
        <w:t xml:space="preserve">discapacidad </w:t>
      </w:r>
      <w:r w:rsidR="00887BED">
        <w:rPr>
          <w:rFonts w:ascii="Calibri" w:hAnsi="Calibri" w:cs="Calibri"/>
        </w:rPr>
        <w:t xml:space="preserve">nos </w:t>
      </w:r>
      <w:r w:rsidR="00122371">
        <w:rPr>
          <w:rFonts w:ascii="Calibri" w:hAnsi="Calibri" w:cs="Calibri"/>
        </w:rPr>
        <w:t xml:space="preserve">seguimos </w:t>
      </w:r>
      <w:r w:rsidR="00403858">
        <w:rPr>
          <w:rFonts w:ascii="Calibri" w:hAnsi="Calibri" w:cs="Calibri"/>
        </w:rPr>
        <w:t>enfrentando diariamente a situaciones de</w:t>
      </w:r>
      <w:r w:rsidR="00D100FC">
        <w:rPr>
          <w:rFonts w:ascii="Calibri" w:hAnsi="Calibri" w:cs="Calibri"/>
        </w:rPr>
        <w:t xml:space="preserve"> violencia,</w:t>
      </w:r>
      <w:r w:rsidR="00403858">
        <w:rPr>
          <w:rFonts w:ascii="Calibri" w:hAnsi="Calibri" w:cs="Calibri"/>
        </w:rPr>
        <w:t xml:space="preserve"> desigualdad</w:t>
      </w:r>
      <w:r w:rsidR="00BA2772">
        <w:rPr>
          <w:rFonts w:ascii="Calibri" w:hAnsi="Calibri" w:cs="Calibri"/>
        </w:rPr>
        <w:t xml:space="preserve"> y</w:t>
      </w:r>
      <w:r w:rsidR="00403858">
        <w:rPr>
          <w:rFonts w:ascii="Calibri" w:hAnsi="Calibri" w:cs="Calibri"/>
        </w:rPr>
        <w:t xml:space="preserve"> </w:t>
      </w:r>
      <w:r w:rsidR="00340A85">
        <w:rPr>
          <w:rFonts w:ascii="Calibri" w:hAnsi="Calibri" w:cs="Calibri"/>
        </w:rPr>
        <w:t>capacitismo</w:t>
      </w:r>
      <w:r w:rsidR="00403858">
        <w:rPr>
          <w:rFonts w:ascii="Calibri" w:hAnsi="Calibri" w:cs="Calibri"/>
        </w:rPr>
        <w:t xml:space="preserve">. </w:t>
      </w:r>
      <w:r w:rsidR="00A21748">
        <w:rPr>
          <w:rFonts w:ascii="Calibri" w:hAnsi="Calibri" w:cs="Calibri"/>
        </w:rPr>
        <w:t xml:space="preserve">Por ello, </w:t>
      </w:r>
      <w:r w:rsidR="000D6225">
        <w:rPr>
          <w:rFonts w:ascii="Calibri" w:hAnsi="Calibri" w:cs="Calibri"/>
        </w:rPr>
        <w:t>esta fecha</w:t>
      </w:r>
      <w:r w:rsidR="00A21748">
        <w:rPr>
          <w:rFonts w:ascii="Calibri" w:hAnsi="Calibri" w:cs="Calibri"/>
        </w:rPr>
        <w:t xml:space="preserve"> debe servir también para exigir</w:t>
      </w:r>
      <w:r w:rsidR="00122371">
        <w:rPr>
          <w:rFonts w:ascii="Calibri" w:hAnsi="Calibri" w:cs="Calibri"/>
        </w:rPr>
        <w:t xml:space="preserve"> ante</w:t>
      </w:r>
      <w:r w:rsidR="00A21748">
        <w:rPr>
          <w:rFonts w:ascii="Calibri" w:hAnsi="Calibri" w:cs="Calibri"/>
        </w:rPr>
        <w:t xml:space="preserve"> los poderes públicos y la sociedad en su conjunto, un cambio real </w:t>
      </w:r>
      <w:r w:rsidR="007C4ADC">
        <w:rPr>
          <w:rFonts w:ascii="Calibri" w:hAnsi="Calibri" w:cs="Calibri"/>
        </w:rPr>
        <w:t>frente</w:t>
      </w:r>
      <w:r w:rsidR="00A21748">
        <w:rPr>
          <w:rFonts w:ascii="Calibri" w:hAnsi="Calibri" w:cs="Calibri"/>
        </w:rPr>
        <w:t xml:space="preserve"> </w:t>
      </w:r>
      <w:r w:rsidR="001B7B43">
        <w:rPr>
          <w:rFonts w:ascii="Calibri" w:hAnsi="Calibri" w:cs="Calibri"/>
        </w:rPr>
        <w:t xml:space="preserve">a </w:t>
      </w:r>
      <w:r w:rsidR="00A21748">
        <w:rPr>
          <w:rFonts w:ascii="Calibri" w:hAnsi="Calibri" w:cs="Calibri"/>
        </w:rPr>
        <w:t>las injusticias sociales.</w:t>
      </w:r>
      <w:r w:rsidR="000D6225">
        <w:rPr>
          <w:rFonts w:ascii="Calibri" w:hAnsi="Calibri" w:cs="Calibri"/>
        </w:rPr>
        <w:t xml:space="preserve"> </w:t>
      </w:r>
      <w:r w:rsidR="00F750C1">
        <w:rPr>
          <w:rFonts w:ascii="Calibri" w:hAnsi="Calibri" w:cs="Calibri"/>
        </w:rPr>
        <w:t xml:space="preserve">En este 8M reivindicamos: </w:t>
      </w:r>
      <w:r w:rsidR="00F750C1" w:rsidRPr="00CD18F1">
        <w:rPr>
          <w:rFonts w:ascii="Calibri" w:hAnsi="Calibri" w:cs="Calibri"/>
          <w:b/>
          <w:bCs/>
          <w:color w:val="5F4B8A"/>
        </w:rPr>
        <w:t>Todos los derechos, para todas las mujeres</w:t>
      </w:r>
      <w:r w:rsidR="00F750C1">
        <w:rPr>
          <w:rFonts w:ascii="Calibri" w:hAnsi="Calibri" w:cs="Calibri"/>
        </w:rPr>
        <w:t>.</w:t>
      </w:r>
    </w:p>
    <w:p w14:paraId="6D86F177" w14:textId="59A23BFD" w:rsidR="003B7C7E" w:rsidRDefault="00AE1A24" w:rsidP="00D20641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Uno de los principios de</w:t>
      </w:r>
      <w:r w:rsidR="00D20641">
        <w:rPr>
          <w:rFonts w:ascii="Calibri" w:hAnsi="Calibri" w:cs="Calibri"/>
        </w:rPr>
        <w:t xml:space="preserve"> la Convención Internacional de Personas con Discapacidad </w:t>
      </w:r>
      <w:r>
        <w:rPr>
          <w:rFonts w:ascii="Calibri" w:hAnsi="Calibri" w:cs="Calibri"/>
        </w:rPr>
        <w:t xml:space="preserve">es que </w:t>
      </w:r>
      <w:r w:rsidR="00D20641">
        <w:rPr>
          <w:rFonts w:ascii="Calibri" w:hAnsi="Calibri" w:cs="Calibri"/>
        </w:rPr>
        <w:t>las mujeres y niñas con discapacidad gozan</w:t>
      </w:r>
      <w:r w:rsidR="00D20641" w:rsidRPr="00D20641">
        <w:rPr>
          <w:rFonts w:ascii="Calibri" w:hAnsi="Calibri" w:cs="Calibri"/>
        </w:rPr>
        <w:t xml:space="preserve"> de </w:t>
      </w:r>
      <w:r w:rsidR="00C731A7">
        <w:rPr>
          <w:rFonts w:ascii="Calibri" w:hAnsi="Calibri" w:cs="Calibri"/>
        </w:rPr>
        <w:t>tod</w:t>
      </w:r>
      <w:r w:rsidR="00762AE6">
        <w:rPr>
          <w:rFonts w:ascii="Calibri" w:hAnsi="Calibri" w:cs="Calibri"/>
        </w:rPr>
        <w:t xml:space="preserve">os los </w:t>
      </w:r>
      <w:r w:rsidR="00E80707">
        <w:rPr>
          <w:rFonts w:ascii="Calibri" w:hAnsi="Calibri" w:cs="Calibri"/>
          <w:b/>
          <w:bCs/>
          <w:color w:val="5F4B8A"/>
        </w:rPr>
        <w:t>d</w:t>
      </w:r>
      <w:r w:rsidR="00D20641" w:rsidRPr="00E85C12">
        <w:rPr>
          <w:rFonts w:ascii="Calibri" w:hAnsi="Calibri" w:cs="Calibri"/>
          <w:b/>
          <w:bCs/>
          <w:color w:val="5F4B8A"/>
        </w:rPr>
        <w:t>erechos humanos</w:t>
      </w:r>
      <w:r w:rsidR="00D20641" w:rsidRPr="00D20641">
        <w:rPr>
          <w:rFonts w:ascii="Calibri" w:hAnsi="Calibri" w:cs="Calibri"/>
        </w:rPr>
        <w:t xml:space="preserve"> </w:t>
      </w:r>
      <w:r w:rsidR="00D20641">
        <w:rPr>
          <w:rFonts w:ascii="Calibri" w:hAnsi="Calibri" w:cs="Calibri"/>
        </w:rPr>
        <w:t>en igualdad de condiciones con las demás personas</w:t>
      </w:r>
      <w:r>
        <w:rPr>
          <w:rFonts w:ascii="Calibri" w:hAnsi="Calibri" w:cs="Calibri"/>
        </w:rPr>
        <w:t>; s</w:t>
      </w:r>
      <w:r w:rsidR="00E85C12">
        <w:rPr>
          <w:rFonts w:ascii="Calibri" w:hAnsi="Calibri" w:cs="Calibri"/>
        </w:rPr>
        <w:t xml:space="preserve">in embargo, la realidad dista mucho de esto, ya que </w:t>
      </w:r>
      <w:r w:rsidR="0062666C">
        <w:rPr>
          <w:rFonts w:ascii="Calibri" w:hAnsi="Calibri" w:cs="Calibri"/>
        </w:rPr>
        <w:t>nuestros derechos</w:t>
      </w:r>
      <w:r w:rsidR="00762AE6">
        <w:rPr>
          <w:rFonts w:ascii="Calibri" w:hAnsi="Calibri" w:cs="Calibri"/>
        </w:rPr>
        <w:t xml:space="preserve"> </w:t>
      </w:r>
      <w:r w:rsidR="0062666C">
        <w:rPr>
          <w:rFonts w:ascii="Calibri" w:hAnsi="Calibri" w:cs="Calibri"/>
        </w:rPr>
        <w:t xml:space="preserve">fundamentales </w:t>
      </w:r>
      <w:r w:rsidR="00E85C12" w:rsidRPr="00E85C12">
        <w:rPr>
          <w:rFonts w:ascii="Calibri" w:hAnsi="Calibri" w:cs="Calibri"/>
        </w:rPr>
        <w:t>se ven vulnerad</w:t>
      </w:r>
      <w:r w:rsidR="00762AE6">
        <w:rPr>
          <w:rFonts w:ascii="Calibri" w:hAnsi="Calibri" w:cs="Calibri"/>
        </w:rPr>
        <w:t>o</w:t>
      </w:r>
      <w:r w:rsidR="00E85C12" w:rsidRPr="00E85C12">
        <w:rPr>
          <w:rFonts w:ascii="Calibri" w:hAnsi="Calibri" w:cs="Calibri"/>
        </w:rPr>
        <w:t>s cada día de forma directa o indirecta por parte de otras personas, organizaciones, empresas o administraciones públicas.</w:t>
      </w:r>
    </w:p>
    <w:p w14:paraId="277CED75" w14:textId="12785A27" w:rsidR="00C731A7" w:rsidRDefault="008B0837" w:rsidP="008C2FF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la Confederación Estatal de Mujeres con Discapacidad (CEMUDIS) </w:t>
      </w:r>
      <w:r w:rsidR="00C731A7">
        <w:rPr>
          <w:rFonts w:ascii="Calibri" w:hAnsi="Calibri" w:cs="Calibri"/>
        </w:rPr>
        <w:t>creemos que la base de un cambio hacia una sociedad justa y equitativa</w:t>
      </w:r>
      <w:r w:rsidR="00AE1A24">
        <w:rPr>
          <w:rFonts w:ascii="Calibri" w:hAnsi="Calibri" w:cs="Calibri"/>
        </w:rPr>
        <w:t>,</w:t>
      </w:r>
      <w:r w:rsidR="00C731A7">
        <w:rPr>
          <w:rFonts w:ascii="Calibri" w:hAnsi="Calibri" w:cs="Calibri"/>
        </w:rPr>
        <w:t xml:space="preserve"> en la que podamos gozar plenamente </w:t>
      </w:r>
      <w:r w:rsidR="00F965B6">
        <w:rPr>
          <w:rFonts w:ascii="Calibri" w:hAnsi="Calibri" w:cs="Calibri"/>
        </w:rPr>
        <w:t xml:space="preserve">de </w:t>
      </w:r>
      <w:r w:rsidR="00C731A7">
        <w:rPr>
          <w:rFonts w:ascii="Calibri" w:hAnsi="Calibri" w:cs="Calibri"/>
        </w:rPr>
        <w:t xml:space="preserve">nuestros </w:t>
      </w:r>
      <w:r w:rsidR="003A47A2">
        <w:rPr>
          <w:rFonts w:ascii="Calibri" w:hAnsi="Calibri" w:cs="Calibri"/>
        </w:rPr>
        <w:t>derechos</w:t>
      </w:r>
      <w:r w:rsidR="00AE1A24">
        <w:rPr>
          <w:rFonts w:ascii="Calibri" w:hAnsi="Calibri" w:cs="Calibri"/>
        </w:rPr>
        <w:t xml:space="preserve">, </w:t>
      </w:r>
      <w:r w:rsidR="00C731A7" w:rsidRPr="00C731A7">
        <w:rPr>
          <w:rFonts w:ascii="Calibri" w:hAnsi="Calibri" w:cs="Calibri"/>
        </w:rPr>
        <w:t xml:space="preserve">debe venir de la mano de una </w:t>
      </w:r>
      <w:r w:rsidR="00C731A7" w:rsidRPr="00C731A7">
        <w:rPr>
          <w:rFonts w:ascii="Calibri" w:hAnsi="Calibri" w:cs="Calibri"/>
          <w:b/>
          <w:bCs/>
          <w:color w:val="5F4B8A"/>
        </w:rPr>
        <w:t>educación en igualdad y diversidad</w:t>
      </w:r>
      <w:r w:rsidR="00F965B6" w:rsidRPr="00F965B6">
        <w:rPr>
          <w:rFonts w:ascii="Calibri" w:hAnsi="Calibri" w:cs="Calibri"/>
        </w:rPr>
        <w:t>. Por ello,</w:t>
      </w:r>
      <w:r w:rsidR="00884158">
        <w:rPr>
          <w:rFonts w:ascii="Calibri" w:hAnsi="Calibri" w:cs="Calibri"/>
        </w:rPr>
        <w:t xml:space="preserve"> para</w:t>
      </w:r>
      <w:r w:rsidR="00884158" w:rsidRPr="00F965B6">
        <w:rPr>
          <w:rFonts w:ascii="Calibri" w:hAnsi="Calibri" w:cs="Calibri"/>
        </w:rPr>
        <w:t xml:space="preserve"> garanti</w:t>
      </w:r>
      <w:r w:rsidR="00884158">
        <w:rPr>
          <w:rFonts w:ascii="Calibri" w:hAnsi="Calibri" w:cs="Calibri"/>
        </w:rPr>
        <w:t>zar</w:t>
      </w:r>
      <w:r w:rsidR="00884158" w:rsidRPr="00F965B6">
        <w:rPr>
          <w:rFonts w:ascii="Calibri" w:hAnsi="Calibri" w:cs="Calibri"/>
        </w:rPr>
        <w:t xml:space="preserve"> las mismas oportunidades</w:t>
      </w:r>
      <w:r w:rsidR="00884158">
        <w:rPr>
          <w:rFonts w:ascii="Calibri" w:hAnsi="Calibri" w:cs="Calibri"/>
        </w:rPr>
        <w:t>,</w:t>
      </w:r>
      <w:r w:rsidR="00F965B6" w:rsidRPr="00F965B6">
        <w:rPr>
          <w:rFonts w:ascii="Calibri" w:hAnsi="Calibri" w:cs="Calibri"/>
        </w:rPr>
        <w:t xml:space="preserve"> es necesaria una propuesta metodológica de educación</w:t>
      </w:r>
      <w:r w:rsidR="003F5C3F">
        <w:rPr>
          <w:rFonts w:ascii="Calibri" w:hAnsi="Calibri" w:cs="Calibri"/>
        </w:rPr>
        <w:t xml:space="preserve"> con </w:t>
      </w:r>
      <w:r w:rsidR="00C518AA">
        <w:rPr>
          <w:rFonts w:ascii="Calibri" w:hAnsi="Calibri" w:cs="Calibri"/>
        </w:rPr>
        <w:t>perspectiva</w:t>
      </w:r>
      <w:r w:rsidR="003F5C3F">
        <w:rPr>
          <w:rFonts w:ascii="Calibri" w:hAnsi="Calibri" w:cs="Calibri"/>
        </w:rPr>
        <w:t xml:space="preserve"> de género</w:t>
      </w:r>
      <w:r w:rsidR="0062666C">
        <w:rPr>
          <w:rFonts w:ascii="Calibri" w:hAnsi="Calibri" w:cs="Calibri"/>
        </w:rPr>
        <w:t>,</w:t>
      </w:r>
      <w:r w:rsidR="00F965B6" w:rsidRPr="00F965B6">
        <w:rPr>
          <w:rFonts w:ascii="Calibri" w:hAnsi="Calibri" w:cs="Calibri"/>
        </w:rPr>
        <w:t xml:space="preserve"> </w:t>
      </w:r>
      <w:r w:rsidR="00B24FCB">
        <w:rPr>
          <w:rFonts w:ascii="Calibri" w:hAnsi="Calibri" w:cs="Calibri"/>
        </w:rPr>
        <w:t>con todos los recursos y apoyos que sean necesarios</w:t>
      </w:r>
      <w:r w:rsidR="00A942A3">
        <w:rPr>
          <w:rFonts w:ascii="Calibri" w:hAnsi="Calibri" w:cs="Calibri"/>
        </w:rPr>
        <w:t>,</w:t>
      </w:r>
      <w:r w:rsidR="003F5C3F">
        <w:rPr>
          <w:rFonts w:ascii="Calibri" w:hAnsi="Calibri" w:cs="Calibri"/>
        </w:rPr>
        <w:t xml:space="preserve"> adecuados a las características de cada persona</w:t>
      </w:r>
      <w:r w:rsidR="00F965B6" w:rsidRPr="00F965B6">
        <w:rPr>
          <w:rFonts w:ascii="Calibri" w:hAnsi="Calibri" w:cs="Calibri"/>
        </w:rPr>
        <w:t>.</w:t>
      </w:r>
      <w:r w:rsidR="00F00CF5">
        <w:rPr>
          <w:rFonts w:ascii="Calibri" w:hAnsi="Calibri" w:cs="Calibri"/>
        </w:rPr>
        <w:t xml:space="preserve"> </w:t>
      </w:r>
      <w:r w:rsidR="00F00CF5" w:rsidRPr="00F00CF5">
        <w:rPr>
          <w:rFonts w:ascii="Calibri" w:hAnsi="Calibri" w:cs="Calibri"/>
        </w:rPr>
        <w:t xml:space="preserve">La nueva ley </w:t>
      </w:r>
      <w:r w:rsidR="00F00CF5">
        <w:rPr>
          <w:rFonts w:ascii="Calibri" w:hAnsi="Calibri" w:cs="Calibri"/>
        </w:rPr>
        <w:t>‘</w:t>
      </w:r>
      <w:r w:rsidR="00F00CF5" w:rsidRPr="00F00CF5">
        <w:rPr>
          <w:rFonts w:ascii="Calibri" w:hAnsi="Calibri" w:cs="Calibri"/>
        </w:rPr>
        <w:t>LOMLOE</w:t>
      </w:r>
      <w:r w:rsidR="00F00CF5">
        <w:rPr>
          <w:rFonts w:ascii="Calibri" w:hAnsi="Calibri" w:cs="Calibri"/>
        </w:rPr>
        <w:t>’</w:t>
      </w:r>
      <w:r w:rsidR="00F00CF5" w:rsidRPr="00F00CF5">
        <w:rPr>
          <w:rFonts w:ascii="Calibri" w:hAnsi="Calibri" w:cs="Calibri"/>
        </w:rPr>
        <w:t xml:space="preserve"> apuesta por una educación inclusiva, pero todavía queda mucho por hacer</w:t>
      </w:r>
      <w:r w:rsidR="00A12580">
        <w:rPr>
          <w:rFonts w:ascii="Calibri" w:hAnsi="Calibri" w:cs="Calibri"/>
        </w:rPr>
        <w:t>. Entre otras cosas, faltan</w:t>
      </w:r>
      <w:r w:rsidR="00F00CF5" w:rsidRPr="00F00CF5">
        <w:rPr>
          <w:rFonts w:ascii="Calibri" w:hAnsi="Calibri" w:cs="Calibri"/>
        </w:rPr>
        <w:t xml:space="preserve"> recursos humanos y es necesario que sigamos luchando para que las mujeres y niñas con discapacidad estén incluidas realmente en el sistema educativo.</w:t>
      </w:r>
    </w:p>
    <w:p w14:paraId="00B1A568" w14:textId="2F2FD8F0" w:rsidR="000B7470" w:rsidRDefault="00C731A7" w:rsidP="008C2FF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la misma manera, en CEMUDIS </w:t>
      </w:r>
      <w:r w:rsidR="008B0837">
        <w:rPr>
          <w:rFonts w:ascii="Calibri" w:hAnsi="Calibri" w:cs="Calibri"/>
        </w:rPr>
        <w:t>f</w:t>
      </w:r>
      <w:r w:rsidR="008B0837" w:rsidRPr="000D6225">
        <w:rPr>
          <w:rFonts w:ascii="Calibri" w:hAnsi="Calibri" w:cs="Calibri"/>
        </w:rPr>
        <w:t>omenta</w:t>
      </w:r>
      <w:r w:rsidR="008B0837">
        <w:rPr>
          <w:rFonts w:ascii="Calibri" w:hAnsi="Calibri" w:cs="Calibri"/>
        </w:rPr>
        <w:t>mos los</w:t>
      </w:r>
      <w:r w:rsidR="008B0837" w:rsidRPr="000D6225">
        <w:rPr>
          <w:rFonts w:ascii="Calibri" w:hAnsi="Calibri" w:cs="Calibri"/>
        </w:rPr>
        <w:t xml:space="preserve"> valores </w:t>
      </w:r>
      <w:r w:rsidR="008B0837" w:rsidRPr="00F63DCF">
        <w:rPr>
          <w:rFonts w:ascii="Calibri" w:hAnsi="Calibri" w:cs="Calibri"/>
        </w:rPr>
        <w:t xml:space="preserve">de </w:t>
      </w:r>
      <w:r w:rsidR="008B0837" w:rsidRPr="00CD06D1">
        <w:rPr>
          <w:rFonts w:ascii="Calibri" w:hAnsi="Calibri" w:cs="Calibri"/>
          <w:b/>
          <w:bCs/>
          <w:color w:val="5F4B8A"/>
        </w:rPr>
        <w:t>autonomía</w:t>
      </w:r>
      <w:r w:rsidR="00C518AA">
        <w:rPr>
          <w:rFonts w:ascii="Calibri" w:hAnsi="Calibri" w:cs="Calibri"/>
          <w:b/>
          <w:bCs/>
          <w:color w:val="5F4B8A"/>
        </w:rPr>
        <w:t xml:space="preserve"> e independencia</w:t>
      </w:r>
      <w:r w:rsidR="008B0837" w:rsidRPr="00CD06D1">
        <w:rPr>
          <w:rFonts w:ascii="Calibri" w:hAnsi="Calibri" w:cs="Calibri"/>
          <w:b/>
          <w:bCs/>
          <w:color w:val="5F4B8A"/>
        </w:rPr>
        <w:t xml:space="preserve"> personal</w:t>
      </w:r>
      <w:r w:rsidR="008B0837">
        <w:rPr>
          <w:rFonts w:ascii="Calibri" w:hAnsi="Calibri" w:cs="Calibri"/>
        </w:rPr>
        <w:t>,</w:t>
      </w:r>
      <w:r w:rsidR="008B0837" w:rsidRPr="000D6225">
        <w:rPr>
          <w:rFonts w:ascii="Calibri" w:hAnsi="Calibri" w:cs="Calibri"/>
        </w:rPr>
        <w:t xml:space="preserve"> que permitan el pleno desarrollo </w:t>
      </w:r>
      <w:r w:rsidR="00AE1A24">
        <w:rPr>
          <w:rFonts w:ascii="Calibri" w:hAnsi="Calibri" w:cs="Calibri"/>
        </w:rPr>
        <w:t>de los proyectos de vida</w:t>
      </w:r>
      <w:r w:rsidR="008B0837" w:rsidRPr="000D6225">
        <w:rPr>
          <w:rFonts w:ascii="Calibri" w:hAnsi="Calibri" w:cs="Calibri"/>
        </w:rPr>
        <w:t xml:space="preserve"> de </w:t>
      </w:r>
      <w:r w:rsidR="008B0837" w:rsidRPr="000D6225">
        <w:rPr>
          <w:rFonts w:ascii="Calibri" w:hAnsi="Calibri" w:cs="Calibri"/>
        </w:rPr>
        <w:lastRenderedPageBreak/>
        <w:t>las mujeres con discapacidad.</w:t>
      </w:r>
      <w:r w:rsidR="008B0837">
        <w:rPr>
          <w:rFonts w:ascii="Calibri" w:hAnsi="Calibri" w:cs="Calibri"/>
        </w:rPr>
        <w:t xml:space="preserve"> </w:t>
      </w:r>
      <w:r w:rsidR="000B7470">
        <w:rPr>
          <w:rFonts w:ascii="Calibri" w:hAnsi="Calibri" w:cs="Calibri"/>
        </w:rPr>
        <w:t>Para conseguirlo, una</w:t>
      </w:r>
      <w:r w:rsidR="00391248">
        <w:rPr>
          <w:rFonts w:ascii="Calibri" w:hAnsi="Calibri" w:cs="Calibri"/>
        </w:rPr>
        <w:t xml:space="preserve"> herramienta fundamental es el acceso al </w:t>
      </w:r>
      <w:r w:rsidR="00BE583C">
        <w:rPr>
          <w:rFonts w:ascii="Calibri" w:hAnsi="Calibri" w:cs="Calibri"/>
        </w:rPr>
        <w:t>trabajo</w:t>
      </w:r>
      <w:r w:rsidR="00391248">
        <w:rPr>
          <w:rFonts w:ascii="Calibri" w:hAnsi="Calibri" w:cs="Calibri"/>
        </w:rPr>
        <w:t xml:space="preserve"> en condiciones dignas e igualitarias.</w:t>
      </w:r>
      <w:r w:rsidR="000B7470">
        <w:rPr>
          <w:rFonts w:ascii="Calibri" w:hAnsi="Calibri" w:cs="Calibri"/>
        </w:rPr>
        <w:t xml:space="preserve"> </w:t>
      </w:r>
      <w:r w:rsidR="00CD06D1">
        <w:rPr>
          <w:rFonts w:ascii="Calibri" w:hAnsi="Calibri" w:cs="Calibri"/>
        </w:rPr>
        <w:t>L</w:t>
      </w:r>
      <w:r w:rsidR="000B7470">
        <w:rPr>
          <w:rFonts w:ascii="Calibri" w:hAnsi="Calibri" w:cs="Calibri"/>
        </w:rPr>
        <w:t xml:space="preserve">o </w:t>
      </w:r>
      <w:r w:rsidR="00391248">
        <w:rPr>
          <w:rFonts w:ascii="Calibri" w:hAnsi="Calibri" w:cs="Calibri"/>
        </w:rPr>
        <w:t>cierto es que</w:t>
      </w:r>
      <w:r w:rsidR="000B7470">
        <w:rPr>
          <w:rFonts w:ascii="Calibri" w:hAnsi="Calibri" w:cs="Calibri"/>
        </w:rPr>
        <w:t>, s</w:t>
      </w:r>
      <w:r w:rsidR="00BB139B">
        <w:rPr>
          <w:rFonts w:ascii="Calibri" w:hAnsi="Calibri" w:cs="Calibri"/>
        </w:rPr>
        <w:t xml:space="preserve">egún nuestro </w:t>
      </w:r>
      <w:hyperlink r:id="rId7" w:history="1">
        <w:r w:rsidR="00BB139B" w:rsidRPr="007E2E16">
          <w:rPr>
            <w:rStyle w:val="Hipervnculo"/>
            <w:rFonts w:ascii="Calibri" w:hAnsi="Calibri" w:cs="Calibri"/>
            <w:i/>
            <w:iCs/>
          </w:rPr>
          <w:t>Informe Social y Laboral</w:t>
        </w:r>
      </w:hyperlink>
      <w:r w:rsidR="00BB139B">
        <w:rPr>
          <w:rFonts w:ascii="Calibri" w:hAnsi="Calibri" w:cs="Calibri"/>
        </w:rPr>
        <w:t xml:space="preserve">, las mujeres con discapacidad </w:t>
      </w:r>
      <w:r w:rsidR="00BB139B" w:rsidRPr="00BB139B">
        <w:rPr>
          <w:rFonts w:ascii="Calibri" w:hAnsi="Calibri" w:cs="Calibri"/>
        </w:rPr>
        <w:t>presenta</w:t>
      </w:r>
      <w:r w:rsidR="00BB139B">
        <w:rPr>
          <w:rFonts w:ascii="Calibri" w:hAnsi="Calibri" w:cs="Calibri"/>
        </w:rPr>
        <w:t>n</w:t>
      </w:r>
      <w:r w:rsidR="00BB139B" w:rsidRPr="00BB139B">
        <w:rPr>
          <w:rFonts w:ascii="Calibri" w:hAnsi="Calibri" w:cs="Calibri"/>
        </w:rPr>
        <w:t xml:space="preserve"> </w:t>
      </w:r>
      <w:r w:rsidR="00884158" w:rsidRPr="00884158">
        <w:rPr>
          <w:rFonts w:ascii="Calibri" w:hAnsi="Calibri" w:cs="Calibri"/>
        </w:rPr>
        <w:t xml:space="preserve">las peores cifras </w:t>
      </w:r>
      <w:r w:rsidR="00BB139B" w:rsidRPr="00BB139B">
        <w:rPr>
          <w:rFonts w:ascii="Calibri" w:hAnsi="Calibri" w:cs="Calibri"/>
        </w:rPr>
        <w:t>en todas las variables relacionadas con empleo, no sólo respecto a los hombres con discapacidad sino también respecto a las personas sin discapacidad en edad laboral.</w:t>
      </w:r>
      <w:r w:rsidR="00BB139B">
        <w:rPr>
          <w:rFonts w:ascii="Calibri" w:hAnsi="Calibri" w:cs="Calibri"/>
        </w:rPr>
        <w:t xml:space="preserve"> </w:t>
      </w:r>
    </w:p>
    <w:p w14:paraId="4BAC4C6E" w14:textId="21FF1E4B" w:rsidR="00887BED" w:rsidRPr="003543CC" w:rsidRDefault="00887BED" w:rsidP="003543CC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materia de </w:t>
      </w:r>
      <w:r w:rsidRPr="00CD18F1">
        <w:rPr>
          <w:rFonts w:ascii="Calibri" w:hAnsi="Calibri" w:cs="Calibri"/>
          <w:b/>
          <w:bCs/>
          <w:color w:val="5F4B8A"/>
        </w:rPr>
        <w:t>accesibilidad</w:t>
      </w:r>
      <w:r>
        <w:rPr>
          <w:rFonts w:ascii="Calibri" w:hAnsi="Calibri" w:cs="Calibri"/>
        </w:rPr>
        <w:t>,</w:t>
      </w:r>
      <w:r w:rsidR="00390D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 podemos olvidar </w:t>
      </w:r>
      <w:r w:rsidR="00C30F73">
        <w:rPr>
          <w:rFonts w:ascii="Calibri" w:hAnsi="Calibri" w:cs="Calibri"/>
        </w:rPr>
        <w:t>las barreras</w:t>
      </w:r>
      <w:r>
        <w:rPr>
          <w:rFonts w:ascii="Calibri" w:hAnsi="Calibri" w:cs="Calibri"/>
        </w:rPr>
        <w:t xml:space="preserve"> </w:t>
      </w:r>
      <w:r w:rsidR="00C518AA">
        <w:rPr>
          <w:rFonts w:ascii="Calibri" w:hAnsi="Calibri" w:cs="Calibri"/>
        </w:rPr>
        <w:t xml:space="preserve">a las </w:t>
      </w:r>
      <w:r>
        <w:rPr>
          <w:rFonts w:ascii="Calibri" w:hAnsi="Calibri" w:cs="Calibri"/>
        </w:rPr>
        <w:t xml:space="preserve">que </w:t>
      </w:r>
      <w:r w:rsidR="00C518AA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>enfrentan las mujeres con discapacidad, principalmente aquellas con movilidad reducida</w:t>
      </w:r>
      <w:r w:rsidR="00C518AA">
        <w:rPr>
          <w:rFonts w:ascii="Calibri" w:hAnsi="Calibri" w:cs="Calibri"/>
        </w:rPr>
        <w:t xml:space="preserve"> o con mayor necesidad de apoyos</w:t>
      </w:r>
      <w:r>
        <w:rPr>
          <w:rFonts w:ascii="Calibri" w:hAnsi="Calibri" w:cs="Calibri"/>
        </w:rPr>
        <w:t xml:space="preserve">, a la hora de acceder </w:t>
      </w:r>
      <w:r w:rsidR="00F7533F" w:rsidRPr="00F7533F">
        <w:rPr>
          <w:rFonts w:ascii="Calibri" w:hAnsi="Calibri" w:cs="Calibri"/>
        </w:rPr>
        <w:t xml:space="preserve">a </w:t>
      </w:r>
      <w:r w:rsidR="00F7533F">
        <w:rPr>
          <w:rFonts w:ascii="Calibri" w:hAnsi="Calibri" w:cs="Calibri"/>
        </w:rPr>
        <w:t>transportes</w:t>
      </w:r>
      <w:r w:rsidR="00485160">
        <w:rPr>
          <w:rFonts w:ascii="Calibri" w:hAnsi="Calibri" w:cs="Calibri"/>
        </w:rPr>
        <w:t xml:space="preserve">, </w:t>
      </w:r>
      <w:r w:rsidR="00F7533F" w:rsidRPr="00F7533F">
        <w:rPr>
          <w:rFonts w:ascii="Calibri" w:hAnsi="Calibri" w:cs="Calibri"/>
        </w:rPr>
        <w:t>servicio</w:t>
      </w:r>
      <w:r w:rsidR="00F7533F">
        <w:rPr>
          <w:rFonts w:ascii="Calibri" w:hAnsi="Calibri" w:cs="Calibri"/>
        </w:rPr>
        <w:t xml:space="preserve">s </w:t>
      </w:r>
      <w:r w:rsidR="00485160">
        <w:rPr>
          <w:rFonts w:ascii="Calibri" w:hAnsi="Calibri" w:cs="Calibri"/>
        </w:rPr>
        <w:t xml:space="preserve">o </w:t>
      </w:r>
      <w:r w:rsidR="00997B4D">
        <w:rPr>
          <w:rFonts w:ascii="Calibri" w:hAnsi="Calibri" w:cs="Calibri"/>
        </w:rPr>
        <w:t>atención sociosanitaria</w:t>
      </w:r>
      <w:r w:rsidR="00A06652">
        <w:rPr>
          <w:rFonts w:ascii="Calibri" w:hAnsi="Calibri" w:cs="Calibri"/>
        </w:rPr>
        <w:t>. Es</w:t>
      </w:r>
      <w:r w:rsidR="00A06652" w:rsidRPr="00A06652">
        <w:rPr>
          <w:rFonts w:ascii="Calibri" w:hAnsi="Calibri" w:cs="Calibri"/>
        </w:rPr>
        <w:t xml:space="preserve"> </w:t>
      </w:r>
      <w:r w:rsidR="008703FC">
        <w:rPr>
          <w:rFonts w:ascii="Calibri" w:hAnsi="Calibri" w:cs="Calibri"/>
        </w:rPr>
        <w:t>indispensable</w:t>
      </w:r>
      <w:r w:rsidR="00A06652" w:rsidRPr="00A06652">
        <w:rPr>
          <w:rFonts w:ascii="Calibri" w:hAnsi="Calibri" w:cs="Calibri"/>
        </w:rPr>
        <w:t xml:space="preserve"> </w:t>
      </w:r>
      <w:r w:rsidR="008703FC">
        <w:rPr>
          <w:rFonts w:ascii="Calibri" w:hAnsi="Calibri" w:cs="Calibri"/>
        </w:rPr>
        <w:t>garantizar</w:t>
      </w:r>
      <w:r w:rsidR="00A06652" w:rsidRPr="00A06652">
        <w:rPr>
          <w:rFonts w:ascii="Calibri" w:hAnsi="Calibri" w:cs="Calibri"/>
        </w:rPr>
        <w:t xml:space="preserve"> la accesibilidad</w:t>
      </w:r>
      <w:r w:rsidR="00C518AA">
        <w:rPr>
          <w:rFonts w:ascii="Calibri" w:hAnsi="Calibri" w:cs="Calibri"/>
        </w:rPr>
        <w:t xml:space="preserve"> universal, el diseño para todas las personas y los ajustes razonables</w:t>
      </w:r>
      <w:r w:rsidR="00A06652" w:rsidRPr="00A06652">
        <w:rPr>
          <w:rFonts w:ascii="Calibri" w:hAnsi="Calibri" w:cs="Calibri"/>
        </w:rPr>
        <w:t xml:space="preserve"> </w:t>
      </w:r>
      <w:r w:rsidR="008703FC">
        <w:rPr>
          <w:rFonts w:ascii="Calibri" w:hAnsi="Calibri" w:cs="Calibri"/>
        </w:rPr>
        <w:t>en</w:t>
      </w:r>
      <w:r w:rsidR="00A06652" w:rsidRPr="00A06652">
        <w:rPr>
          <w:rFonts w:ascii="Calibri" w:hAnsi="Calibri" w:cs="Calibri"/>
        </w:rPr>
        <w:t xml:space="preserve"> los </w:t>
      </w:r>
      <w:r w:rsidR="002A2622">
        <w:rPr>
          <w:rFonts w:ascii="Calibri" w:hAnsi="Calibri" w:cs="Calibri"/>
        </w:rPr>
        <w:t>centros de salud</w:t>
      </w:r>
      <w:r w:rsidR="00596345">
        <w:rPr>
          <w:rFonts w:ascii="Calibri" w:hAnsi="Calibri" w:cs="Calibri"/>
        </w:rPr>
        <w:t>. P</w:t>
      </w:r>
      <w:r w:rsidR="008703FC">
        <w:rPr>
          <w:rFonts w:ascii="Calibri" w:hAnsi="Calibri" w:cs="Calibri"/>
        </w:rPr>
        <w:t xml:space="preserve">or esta razón CEMUDIS lanzó una </w:t>
      </w:r>
      <w:hyperlink r:id="rId8" w:history="1">
        <w:r w:rsidR="008703FC" w:rsidRPr="007E2E16">
          <w:rPr>
            <w:rStyle w:val="Hipervnculo"/>
            <w:rFonts w:ascii="Calibri" w:hAnsi="Calibri" w:cs="Calibri"/>
            <w:i/>
            <w:iCs/>
          </w:rPr>
          <w:t>Guía de Actuación</w:t>
        </w:r>
      </w:hyperlink>
      <w:r w:rsidR="003543CC">
        <w:rPr>
          <w:rFonts w:ascii="Calibri" w:hAnsi="Calibri" w:cs="Calibri"/>
          <w:i/>
          <w:iCs/>
        </w:rPr>
        <w:t xml:space="preserve"> </w:t>
      </w:r>
      <w:r w:rsidR="003543CC">
        <w:rPr>
          <w:rFonts w:ascii="Calibri" w:hAnsi="Calibri" w:cs="Calibri"/>
        </w:rPr>
        <w:t>que aborda</w:t>
      </w:r>
      <w:r w:rsidR="00913AAA">
        <w:rPr>
          <w:rFonts w:ascii="Calibri" w:hAnsi="Calibri" w:cs="Calibri"/>
        </w:rPr>
        <w:t>, entre otras cosas,</w:t>
      </w:r>
      <w:r w:rsidR="003543CC">
        <w:rPr>
          <w:rFonts w:ascii="Calibri" w:hAnsi="Calibri" w:cs="Calibri"/>
        </w:rPr>
        <w:t xml:space="preserve"> </w:t>
      </w:r>
      <w:r w:rsidR="003543CC" w:rsidRPr="003543CC">
        <w:rPr>
          <w:rFonts w:ascii="Calibri" w:hAnsi="Calibri" w:cs="Calibri"/>
        </w:rPr>
        <w:t>estrategias para</w:t>
      </w:r>
      <w:r w:rsidR="003543CC">
        <w:rPr>
          <w:rFonts w:ascii="Calibri" w:hAnsi="Calibri" w:cs="Calibri"/>
        </w:rPr>
        <w:t xml:space="preserve"> </w:t>
      </w:r>
      <w:r w:rsidR="003543CC" w:rsidRPr="003543CC">
        <w:rPr>
          <w:rFonts w:ascii="Calibri" w:hAnsi="Calibri" w:cs="Calibri"/>
        </w:rPr>
        <w:t xml:space="preserve">la intervención en </w:t>
      </w:r>
      <w:r w:rsidR="00913AAA">
        <w:rPr>
          <w:rFonts w:ascii="Calibri" w:hAnsi="Calibri" w:cs="Calibri"/>
        </w:rPr>
        <w:t>a</w:t>
      </w:r>
      <w:r w:rsidR="003543CC" w:rsidRPr="003543CC">
        <w:rPr>
          <w:rFonts w:ascii="Calibri" w:hAnsi="Calibri" w:cs="Calibri"/>
        </w:rPr>
        <w:t xml:space="preserve">tención </w:t>
      </w:r>
      <w:r w:rsidR="00913AAA">
        <w:rPr>
          <w:rFonts w:ascii="Calibri" w:hAnsi="Calibri" w:cs="Calibri"/>
        </w:rPr>
        <w:t>p</w:t>
      </w:r>
      <w:r w:rsidR="003543CC" w:rsidRPr="003543CC">
        <w:rPr>
          <w:rFonts w:ascii="Calibri" w:hAnsi="Calibri" w:cs="Calibri"/>
        </w:rPr>
        <w:t>rimaria y hospitalaria, accesibilidad universal, lenguaje inclusivo, así como</w:t>
      </w:r>
      <w:r w:rsidR="00913AAA">
        <w:rPr>
          <w:rFonts w:ascii="Calibri" w:hAnsi="Calibri" w:cs="Calibri"/>
        </w:rPr>
        <w:t xml:space="preserve"> </w:t>
      </w:r>
      <w:r w:rsidR="003543CC" w:rsidRPr="003543CC">
        <w:rPr>
          <w:rFonts w:ascii="Calibri" w:hAnsi="Calibri" w:cs="Calibri"/>
        </w:rPr>
        <w:t xml:space="preserve">servicios de apoyo </w:t>
      </w:r>
      <w:r w:rsidR="00913AAA">
        <w:rPr>
          <w:rFonts w:ascii="Calibri" w:hAnsi="Calibri" w:cs="Calibri"/>
        </w:rPr>
        <w:t>que contribuyan</w:t>
      </w:r>
      <w:r w:rsidR="003543CC" w:rsidRPr="003543CC">
        <w:rPr>
          <w:rFonts w:ascii="Calibri" w:hAnsi="Calibri" w:cs="Calibri"/>
        </w:rPr>
        <w:t xml:space="preserve"> </w:t>
      </w:r>
      <w:r w:rsidR="00913AAA">
        <w:rPr>
          <w:rFonts w:ascii="Calibri" w:hAnsi="Calibri" w:cs="Calibri"/>
        </w:rPr>
        <w:t xml:space="preserve">a </w:t>
      </w:r>
      <w:r w:rsidR="003543CC" w:rsidRPr="003543CC">
        <w:rPr>
          <w:rFonts w:ascii="Calibri" w:hAnsi="Calibri" w:cs="Calibri"/>
        </w:rPr>
        <w:t>la capacitación del equipo de</w:t>
      </w:r>
      <w:r w:rsidR="003543CC">
        <w:rPr>
          <w:rFonts w:ascii="Calibri" w:hAnsi="Calibri" w:cs="Calibri"/>
        </w:rPr>
        <w:t xml:space="preserve"> </w:t>
      </w:r>
      <w:r w:rsidR="003543CC" w:rsidRPr="003543CC">
        <w:rPr>
          <w:rFonts w:ascii="Calibri" w:hAnsi="Calibri" w:cs="Calibri"/>
        </w:rPr>
        <w:t>profesionales de la salud</w:t>
      </w:r>
      <w:r w:rsidR="00DC019C">
        <w:rPr>
          <w:rFonts w:ascii="Calibri" w:hAnsi="Calibri" w:cs="Calibri"/>
        </w:rPr>
        <w:t>, para facilitar</w:t>
      </w:r>
      <w:r w:rsidR="00DC019C" w:rsidRPr="00DC019C">
        <w:rPr>
          <w:rFonts w:ascii="Calibri" w:hAnsi="Calibri" w:cs="Calibri"/>
        </w:rPr>
        <w:t xml:space="preserve"> la prevención </w:t>
      </w:r>
      <w:r w:rsidR="00DC019C">
        <w:rPr>
          <w:rFonts w:ascii="Calibri" w:hAnsi="Calibri" w:cs="Calibri"/>
        </w:rPr>
        <w:t>y/o</w:t>
      </w:r>
      <w:r w:rsidR="00DC019C" w:rsidRPr="00DC019C">
        <w:rPr>
          <w:rFonts w:ascii="Calibri" w:hAnsi="Calibri" w:cs="Calibri"/>
        </w:rPr>
        <w:t xml:space="preserve"> la detección de situaciones de violencia.</w:t>
      </w:r>
    </w:p>
    <w:p w14:paraId="27F92DD8" w14:textId="3DFD5DA4" w:rsidR="00F63DCF" w:rsidRDefault="00DC019C" w:rsidP="000D622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En</w:t>
      </w:r>
      <w:r w:rsidR="007E6E96" w:rsidRPr="007E6E96">
        <w:rPr>
          <w:rFonts w:ascii="Calibri" w:hAnsi="Calibri" w:cs="Calibri"/>
        </w:rPr>
        <w:t xml:space="preserve"> España, en el año 2022 fueron asesinadas </w:t>
      </w:r>
      <w:r w:rsidR="007E6E96">
        <w:rPr>
          <w:rFonts w:ascii="Calibri" w:hAnsi="Calibri" w:cs="Calibri"/>
        </w:rPr>
        <w:t>49</w:t>
      </w:r>
      <w:r w:rsidR="007E6E96" w:rsidRPr="007E6E96">
        <w:rPr>
          <w:rFonts w:ascii="Calibri" w:hAnsi="Calibri" w:cs="Calibri"/>
        </w:rPr>
        <w:t xml:space="preserve"> mujeres por violencia de género</w:t>
      </w:r>
      <w:r w:rsidR="007E6E96">
        <w:rPr>
          <w:rFonts w:ascii="Calibri" w:hAnsi="Calibri" w:cs="Calibri"/>
        </w:rPr>
        <w:t xml:space="preserve"> a manos de sus parejas o exparejas</w:t>
      </w:r>
      <w:r w:rsidR="00122371">
        <w:rPr>
          <w:rFonts w:ascii="Calibri" w:hAnsi="Calibri" w:cs="Calibri"/>
        </w:rPr>
        <w:t>;</w:t>
      </w:r>
      <w:r w:rsidR="007E6E96">
        <w:rPr>
          <w:rFonts w:ascii="Calibri" w:hAnsi="Calibri" w:cs="Calibri"/>
        </w:rPr>
        <w:t xml:space="preserve"> y </w:t>
      </w:r>
      <w:r w:rsidR="00122371">
        <w:rPr>
          <w:rFonts w:ascii="Calibri" w:hAnsi="Calibri" w:cs="Calibri"/>
        </w:rPr>
        <w:t xml:space="preserve">otras </w:t>
      </w:r>
      <w:r w:rsidR="00FB133C">
        <w:rPr>
          <w:rFonts w:ascii="Calibri" w:hAnsi="Calibri" w:cs="Calibri"/>
        </w:rPr>
        <w:t>8</w:t>
      </w:r>
      <w:r w:rsidR="001E0F74">
        <w:rPr>
          <w:rFonts w:ascii="Calibri" w:hAnsi="Calibri" w:cs="Calibri"/>
        </w:rPr>
        <w:t xml:space="preserve"> </w:t>
      </w:r>
      <w:r w:rsidR="00122371">
        <w:rPr>
          <w:rFonts w:ascii="Calibri" w:hAnsi="Calibri" w:cs="Calibri"/>
        </w:rPr>
        <w:t xml:space="preserve">mujeres </w:t>
      </w:r>
      <w:r w:rsidR="007E6E96">
        <w:rPr>
          <w:rFonts w:ascii="Calibri" w:hAnsi="Calibri" w:cs="Calibri"/>
        </w:rPr>
        <w:t xml:space="preserve">en lo que llevamos de 2023. </w:t>
      </w:r>
      <w:r w:rsidR="007C4ADC">
        <w:rPr>
          <w:rFonts w:ascii="Calibri" w:hAnsi="Calibri" w:cs="Calibri"/>
        </w:rPr>
        <w:t>Desde CEMUDIS condenamos enérgicamente estos asesinatos y r</w:t>
      </w:r>
      <w:r w:rsidR="007C4ADC" w:rsidRPr="007C4ADC">
        <w:rPr>
          <w:rFonts w:ascii="Calibri" w:hAnsi="Calibri" w:cs="Calibri"/>
        </w:rPr>
        <w:t xml:space="preserve">eclamamos a las administraciones medidas específicas dirigidas a incrementar la protección y la prevención, para que todas las mujeres y niñas con y sin discapacidad dejen de estar expuestas a cualquier tipo de </w:t>
      </w:r>
      <w:r w:rsidR="007C4ADC" w:rsidRPr="00CD18F1">
        <w:rPr>
          <w:rFonts w:ascii="Calibri" w:hAnsi="Calibri" w:cs="Calibri"/>
          <w:b/>
          <w:bCs/>
          <w:color w:val="5F4B8A"/>
        </w:rPr>
        <w:t>violencia</w:t>
      </w:r>
      <w:r w:rsidR="007C4ADC" w:rsidRPr="007C4ADC">
        <w:rPr>
          <w:rFonts w:ascii="Calibri" w:hAnsi="Calibri" w:cs="Calibri"/>
        </w:rPr>
        <w:t>.</w:t>
      </w:r>
      <w:r w:rsidR="005D7204">
        <w:rPr>
          <w:rFonts w:ascii="Calibri" w:hAnsi="Calibri" w:cs="Calibri"/>
        </w:rPr>
        <w:t xml:space="preserve"> Nos queremos vivas, libres y dueñas de nuestros proyectos de vida.</w:t>
      </w:r>
      <w:r w:rsidR="00F63DCF">
        <w:rPr>
          <w:rFonts w:ascii="Calibri" w:hAnsi="Calibri" w:cs="Calibri"/>
        </w:rPr>
        <w:t xml:space="preserve"> </w:t>
      </w:r>
    </w:p>
    <w:p w14:paraId="38189205" w14:textId="776AEBCD" w:rsidR="00EE031E" w:rsidRDefault="00EE031E" w:rsidP="00EE031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último, cabe resaltar que </w:t>
      </w:r>
      <w:r w:rsidRPr="00EE031E">
        <w:rPr>
          <w:rFonts w:ascii="Calibri" w:hAnsi="Calibri" w:cs="Calibri"/>
        </w:rPr>
        <w:t xml:space="preserve">la </w:t>
      </w:r>
      <w:r w:rsidRPr="005B6C16">
        <w:rPr>
          <w:rFonts w:ascii="Calibri" w:hAnsi="Calibri" w:cs="Calibri"/>
        </w:rPr>
        <w:t xml:space="preserve">educación sexual </w:t>
      </w:r>
      <w:r w:rsidRPr="00EE031E">
        <w:rPr>
          <w:rFonts w:ascii="Calibri" w:hAnsi="Calibri" w:cs="Calibri"/>
        </w:rPr>
        <w:t>nos atañe a todas las personas y que debe ser</w:t>
      </w:r>
      <w:r>
        <w:rPr>
          <w:rFonts w:ascii="Calibri" w:hAnsi="Calibri" w:cs="Calibri"/>
        </w:rPr>
        <w:t xml:space="preserve"> </w:t>
      </w:r>
      <w:r w:rsidRPr="00EE031E">
        <w:rPr>
          <w:rFonts w:ascii="Calibri" w:hAnsi="Calibri" w:cs="Calibri"/>
        </w:rPr>
        <w:t>adaptada a las necesidades de cada una de nosotras.</w:t>
      </w:r>
      <w:r>
        <w:rPr>
          <w:rFonts w:ascii="Calibri" w:hAnsi="Calibri" w:cs="Calibri"/>
        </w:rPr>
        <w:t xml:space="preserve"> Muchas veces, la sobreprotección o infantilización de las mujeres con discapacidad </w:t>
      </w:r>
      <w:r w:rsidRPr="00EE031E">
        <w:rPr>
          <w:rFonts w:ascii="Calibri" w:hAnsi="Calibri" w:cs="Calibri"/>
        </w:rPr>
        <w:t>provoca que no</w:t>
      </w:r>
      <w:r>
        <w:rPr>
          <w:rFonts w:ascii="Calibri" w:hAnsi="Calibri" w:cs="Calibri"/>
        </w:rPr>
        <w:t xml:space="preserve"> </w:t>
      </w:r>
      <w:r w:rsidRPr="00EE031E">
        <w:rPr>
          <w:rFonts w:ascii="Calibri" w:hAnsi="Calibri" w:cs="Calibri"/>
        </w:rPr>
        <w:t>reciba</w:t>
      </w:r>
      <w:r w:rsidR="00E52682">
        <w:rPr>
          <w:rFonts w:ascii="Calibri" w:hAnsi="Calibri" w:cs="Calibri"/>
        </w:rPr>
        <w:t>mos</w:t>
      </w:r>
      <w:r w:rsidRPr="00EE031E">
        <w:rPr>
          <w:rFonts w:ascii="Calibri" w:hAnsi="Calibri" w:cs="Calibri"/>
        </w:rPr>
        <w:t xml:space="preserve"> ningún tipo de información </w:t>
      </w:r>
      <w:r w:rsidR="00F3746C">
        <w:rPr>
          <w:rFonts w:ascii="Calibri" w:hAnsi="Calibri" w:cs="Calibri"/>
        </w:rPr>
        <w:t>al respecto</w:t>
      </w:r>
      <w:r>
        <w:rPr>
          <w:rFonts w:ascii="Calibri" w:hAnsi="Calibri" w:cs="Calibri"/>
        </w:rPr>
        <w:t>. Pero</w:t>
      </w:r>
      <w:r w:rsidR="00CA6DEC">
        <w:rPr>
          <w:rFonts w:ascii="Calibri" w:hAnsi="Calibri" w:cs="Calibri"/>
        </w:rPr>
        <w:t xml:space="preserve"> es preciso </w:t>
      </w:r>
      <w:r w:rsidR="001C2070">
        <w:rPr>
          <w:rFonts w:ascii="Calibri" w:hAnsi="Calibri" w:cs="Calibri"/>
        </w:rPr>
        <w:t>hacer hincapié en la importancia de</w:t>
      </w:r>
      <w:r w:rsidR="00CA6DEC">
        <w:rPr>
          <w:rFonts w:ascii="Calibri" w:hAnsi="Calibri" w:cs="Calibri"/>
        </w:rPr>
        <w:t xml:space="preserve"> conoc</w:t>
      </w:r>
      <w:r w:rsidR="001C2070">
        <w:rPr>
          <w:rFonts w:ascii="Calibri" w:hAnsi="Calibri" w:cs="Calibri"/>
        </w:rPr>
        <w:t xml:space="preserve">er </w:t>
      </w:r>
      <w:r>
        <w:rPr>
          <w:rFonts w:ascii="Calibri" w:hAnsi="Calibri" w:cs="Calibri"/>
        </w:rPr>
        <w:t xml:space="preserve">los </w:t>
      </w:r>
      <w:r w:rsidRPr="005B6C16">
        <w:rPr>
          <w:rFonts w:ascii="Calibri" w:hAnsi="Calibri" w:cs="Calibri"/>
          <w:b/>
          <w:bCs/>
          <w:color w:val="5F4B8A"/>
        </w:rPr>
        <w:t>derechos sexuales y reproductivos</w:t>
      </w:r>
      <w:r>
        <w:rPr>
          <w:rFonts w:ascii="Calibri" w:hAnsi="Calibri" w:cs="Calibri"/>
        </w:rPr>
        <w:t xml:space="preserve"> </w:t>
      </w:r>
      <w:r w:rsidR="00CC3E7F">
        <w:rPr>
          <w:rFonts w:ascii="Calibri" w:hAnsi="Calibri" w:cs="Calibri"/>
        </w:rPr>
        <w:t>para permitirnos tomar decisiones libres y seguras.</w:t>
      </w:r>
    </w:p>
    <w:p w14:paraId="6FC95BC9" w14:textId="75E9011F" w:rsidR="00F3746C" w:rsidRDefault="00E37036" w:rsidP="008C2FF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Para conseguir un mundo verdaderamente justo, en donde </w:t>
      </w:r>
      <w:r w:rsidR="003331E5">
        <w:rPr>
          <w:rFonts w:ascii="Calibri" w:hAnsi="Calibri" w:cs="Calibri"/>
        </w:rPr>
        <w:t xml:space="preserve">todas </w:t>
      </w:r>
      <w:r>
        <w:rPr>
          <w:rFonts w:ascii="Calibri" w:hAnsi="Calibri" w:cs="Calibri"/>
        </w:rPr>
        <w:t xml:space="preserve">las mujeres gocen de igualdad de trato y oportunidades, es necesario seguir </w:t>
      </w:r>
      <w:r w:rsidR="009D46B1">
        <w:rPr>
          <w:rFonts w:ascii="Calibri" w:hAnsi="Calibri" w:cs="Calibri"/>
        </w:rPr>
        <w:t>sembrando</w:t>
      </w:r>
      <w:r>
        <w:rPr>
          <w:rFonts w:ascii="Calibri" w:hAnsi="Calibri" w:cs="Calibri"/>
        </w:rPr>
        <w:t xml:space="preserve"> </w:t>
      </w:r>
      <w:r w:rsidRPr="00CD18F1">
        <w:rPr>
          <w:rFonts w:ascii="Calibri" w:hAnsi="Calibri" w:cs="Calibri"/>
          <w:b/>
          <w:bCs/>
          <w:color w:val="5F4B8A"/>
        </w:rPr>
        <w:t>sororidad</w:t>
      </w:r>
      <w:r>
        <w:rPr>
          <w:rFonts w:ascii="Calibri" w:hAnsi="Calibri" w:cs="Calibri"/>
        </w:rPr>
        <w:t>. Por ello, desde CEMUDIS a</w:t>
      </w:r>
      <w:r w:rsidRPr="00E37036">
        <w:rPr>
          <w:rFonts w:ascii="Calibri" w:hAnsi="Calibri" w:cs="Calibri"/>
        </w:rPr>
        <w:t xml:space="preserve">postamos por </w:t>
      </w:r>
      <w:r>
        <w:rPr>
          <w:rFonts w:ascii="Calibri" w:hAnsi="Calibri" w:cs="Calibri"/>
        </w:rPr>
        <w:t>el asociacionismo</w:t>
      </w:r>
      <w:r w:rsidRPr="00E37036">
        <w:rPr>
          <w:rFonts w:ascii="Calibri" w:hAnsi="Calibri" w:cs="Calibri"/>
        </w:rPr>
        <w:t>, con la intención de aunar fuerzas para luchar contra las injusticias.</w:t>
      </w:r>
      <w:r>
        <w:rPr>
          <w:rFonts w:ascii="Calibri" w:hAnsi="Calibri" w:cs="Calibri"/>
        </w:rPr>
        <w:t xml:space="preserve"> Es</w:t>
      </w:r>
      <w:r w:rsidR="00EE031E">
        <w:rPr>
          <w:rFonts w:ascii="Calibri" w:hAnsi="Calibri" w:cs="Calibri"/>
        </w:rPr>
        <w:t xml:space="preserve"> crucial</w:t>
      </w:r>
      <w:r>
        <w:rPr>
          <w:rFonts w:ascii="Calibri" w:hAnsi="Calibri" w:cs="Calibri"/>
        </w:rPr>
        <w:t xml:space="preserve"> </w:t>
      </w:r>
      <w:r w:rsidRPr="00E37036">
        <w:rPr>
          <w:rFonts w:ascii="Calibri" w:hAnsi="Calibri" w:cs="Calibri"/>
        </w:rPr>
        <w:t>seguir tejiendo alianzas para cambiar la realidad en la que vivimos.</w:t>
      </w:r>
      <w:r w:rsidR="00F3746C">
        <w:rPr>
          <w:rFonts w:ascii="Calibri" w:hAnsi="Calibri" w:cs="Calibri"/>
        </w:rPr>
        <w:t xml:space="preserve"> </w:t>
      </w:r>
    </w:p>
    <w:p w14:paraId="07C22B37" w14:textId="0C61ADA5" w:rsidR="003B7C7E" w:rsidRDefault="00E37036" w:rsidP="008C2FF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todo ello, </w:t>
      </w:r>
      <w:r w:rsidR="005C5ADF">
        <w:rPr>
          <w:rFonts w:ascii="Calibri" w:hAnsi="Calibri" w:cs="Calibri"/>
        </w:rPr>
        <w:t xml:space="preserve">CEMUDIS y </w:t>
      </w:r>
      <w:r>
        <w:rPr>
          <w:rFonts w:ascii="Calibri" w:hAnsi="Calibri" w:cs="Calibri"/>
        </w:rPr>
        <w:t xml:space="preserve">todas las entidades </w:t>
      </w:r>
      <w:r w:rsidR="005C5ADF">
        <w:rPr>
          <w:rFonts w:ascii="Calibri" w:hAnsi="Calibri" w:cs="Calibri"/>
        </w:rPr>
        <w:t>confederadas, exigimos:</w:t>
      </w:r>
    </w:p>
    <w:p w14:paraId="4F265E9F" w14:textId="759990C2" w:rsidR="00345489" w:rsidRDefault="003B7C7E" w:rsidP="003B7C7E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Que se garanticen</w:t>
      </w:r>
      <w:r w:rsidR="00B260D9">
        <w:rPr>
          <w:rFonts w:ascii="Calibri" w:hAnsi="Calibri" w:cs="Calibri"/>
        </w:rPr>
        <w:t xml:space="preserve"> todos</w:t>
      </w:r>
      <w:r>
        <w:rPr>
          <w:rFonts w:ascii="Calibri" w:hAnsi="Calibri" w:cs="Calibri"/>
        </w:rPr>
        <w:t xml:space="preserve"> los </w:t>
      </w:r>
      <w:r w:rsidRPr="003B7C7E">
        <w:rPr>
          <w:rFonts w:ascii="Calibri" w:hAnsi="Calibri" w:cs="Calibri"/>
        </w:rPr>
        <w:t xml:space="preserve">derechos humanos </w:t>
      </w:r>
      <w:r w:rsidRPr="00D20641">
        <w:rPr>
          <w:rFonts w:ascii="Calibri" w:hAnsi="Calibri" w:cs="Calibri"/>
        </w:rPr>
        <w:t>y las libertades</w:t>
      </w:r>
      <w:r>
        <w:rPr>
          <w:rFonts w:ascii="Calibri" w:hAnsi="Calibri" w:cs="Calibri"/>
        </w:rPr>
        <w:t xml:space="preserve"> </w:t>
      </w:r>
      <w:r w:rsidRPr="00D20641">
        <w:rPr>
          <w:rFonts w:ascii="Calibri" w:hAnsi="Calibri" w:cs="Calibri"/>
        </w:rPr>
        <w:t>fundamentales</w:t>
      </w:r>
      <w:r>
        <w:rPr>
          <w:rFonts w:ascii="Calibri" w:hAnsi="Calibri" w:cs="Calibri"/>
        </w:rPr>
        <w:t xml:space="preserve"> de las mujeres y niñas con discapacidad en igualdad de condiciones con las demás personas</w:t>
      </w:r>
      <w:r w:rsidR="00C518AA">
        <w:rPr>
          <w:rFonts w:ascii="Calibri" w:hAnsi="Calibri" w:cs="Calibri"/>
        </w:rPr>
        <w:t>, desde el modelo de la igualdad inclusiva</w:t>
      </w:r>
      <w:r>
        <w:rPr>
          <w:rFonts w:ascii="Calibri" w:hAnsi="Calibri" w:cs="Calibri"/>
        </w:rPr>
        <w:t>.</w:t>
      </w:r>
    </w:p>
    <w:p w14:paraId="28EC9471" w14:textId="3C95B837" w:rsidR="003B7C7E" w:rsidRDefault="00345489" w:rsidP="003B7C7E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345489">
        <w:rPr>
          <w:rFonts w:ascii="Calibri" w:hAnsi="Calibri" w:cs="Calibri"/>
        </w:rPr>
        <w:t>Que se promueva un sistema educativo basado en la coeducación que consolide la igualdad de oportunidades, la corresponsabilidad y la inclusión social de todas las mujeres</w:t>
      </w:r>
      <w:r w:rsidR="00CF4CA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75322222" w14:textId="0E4A6A7D" w:rsidR="00CF4CA3" w:rsidRDefault="008703FC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345489">
        <w:rPr>
          <w:rFonts w:ascii="Calibri" w:hAnsi="Calibri" w:cs="Calibri"/>
        </w:rPr>
        <w:lastRenderedPageBreak/>
        <w:t xml:space="preserve">Que se </w:t>
      </w:r>
      <w:r w:rsidR="00F7533F">
        <w:rPr>
          <w:rFonts w:ascii="Calibri" w:hAnsi="Calibri" w:cs="Calibri"/>
        </w:rPr>
        <w:t>asegure</w:t>
      </w:r>
      <w:r w:rsidRPr="00345489">
        <w:rPr>
          <w:rFonts w:ascii="Calibri" w:hAnsi="Calibri" w:cs="Calibri"/>
        </w:rPr>
        <w:t xml:space="preserve"> la </w:t>
      </w:r>
      <w:r w:rsidR="00F7533F">
        <w:rPr>
          <w:rFonts w:ascii="Calibri" w:hAnsi="Calibri" w:cs="Calibri"/>
        </w:rPr>
        <w:t>equidad</w:t>
      </w:r>
      <w:r w:rsidRPr="00345489">
        <w:rPr>
          <w:rFonts w:ascii="Calibri" w:hAnsi="Calibri" w:cs="Calibri"/>
        </w:rPr>
        <w:t xml:space="preserve"> en el </w:t>
      </w:r>
      <w:r w:rsidR="00C518AA">
        <w:rPr>
          <w:rFonts w:ascii="Calibri" w:hAnsi="Calibri" w:cs="Calibri"/>
        </w:rPr>
        <w:t>acceso y mantenimiento de empleo</w:t>
      </w:r>
      <w:r w:rsidR="00DB48C5" w:rsidRPr="00DB48C5">
        <w:t xml:space="preserve"> </w:t>
      </w:r>
      <w:r w:rsidR="00DB48C5" w:rsidRPr="00DB48C5">
        <w:rPr>
          <w:rFonts w:ascii="Calibri" w:hAnsi="Calibri" w:cs="Calibri"/>
        </w:rPr>
        <w:t>para las mujeres con discapacidad</w:t>
      </w:r>
      <w:r w:rsidR="00DB48C5">
        <w:rPr>
          <w:rFonts w:ascii="Calibri" w:hAnsi="Calibri" w:cs="Calibri"/>
        </w:rPr>
        <w:t xml:space="preserve"> </w:t>
      </w:r>
      <w:r w:rsidR="00DB48C5" w:rsidRPr="00DB48C5">
        <w:rPr>
          <w:rFonts w:ascii="Calibri" w:hAnsi="Calibri" w:cs="Calibri"/>
        </w:rPr>
        <w:t>en sus distintas tipologías</w:t>
      </w:r>
      <w:r w:rsidR="00ED65C4">
        <w:rPr>
          <w:rFonts w:ascii="Calibri" w:hAnsi="Calibri" w:cs="Calibri"/>
        </w:rPr>
        <w:t>, tanto por cuenta ajena, como en modalidad de autoempleo y emprendimiento individual o colectivo.</w:t>
      </w:r>
      <w:r w:rsidR="00345489">
        <w:rPr>
          <w:rFonts w:ascii="Calibri" w:hAnsi="Calibri" w:cs="Calibri"/>
        </w:rPr>
        <w:t xml:space="preserve"> </w:t>
      </w:r>
    </w:p>
    <w:p w14:paraId="20239D68" w14:textId="56C8ECD2" w:rsidR="00345489" w:rsidRPr="008703FC" w:rsidRDefault="00345489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Que se promuevan medidas encaminadas a que las mujeres con discapacidad puedan acceder a puestos de responsabilidad en el entorno laboral.</w:t>
      </w:r>
    </w:p>
    <w:p w14:paraId="115A5ACD" w14:textId="77777777" w:rsidR="00345489" w:rsidRDefault="00345489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Que el principio de igual remuneración sea plenamente efectivo, sin que la discapacidad o el género puedan ser causas que justifiquen un trato discriminatorio.</w:t>
      </w:r>
    </w:p>
    <w:p w14:paraId="525A30E8" w14:textId="4107C673" w:rsidR="00345489" w:rsidRDefault="00345489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Que se </w:t>
      </w:r>
      <w:r w:rsidR="00F7533F">
        <w:rPr>
          <w:rFonts w:ascii="Calibri" w:hAnsi="Calibri" w:cs="Calibri"/>
        </w:rPr>
        <w:t>avale</w:t>
      </w:r>
      <w:r>
        <w:rPr>
          <w:rFonts w:ascii="Calibri" w:hAnsi="Calibri" w:cs="Calibri"/>
        </w:rPr>
        <w:t xml:space="preserve"> la accesibilidad universal,</w:t>
      </w:r>
      <w:r w:rsidR="00ED65C4">
        <w:rPr>
          <w:rFonts w:ascii="Calibri" w:hAnsi="Calibri" w:cs="Calibri"/>
        </w:rPr>
        <w:t xml:space="preserve"> así como los ajustes razonables,</w:t>
      </w:r>
      <w:r>
        <w:rPr>
          <w:rFonts w:ascii="Calibri" w:hAnsi="Calibri" w:cs="Calibri"/>
        </w:rPr>
        <w:t xml:space="preserve"> para que las mujeres y niñas con </w:t>
      </w:r>
      <w:r w:rsidRPr="002A2622">
        <w:rPr>
          <w:rFonts w:ascii="Calibri" w:hAnsi="Calibri" w:cs="Calibri"/>
        </w:rPr>
        <w:t xml:space="preserve">discapacidad puedan vivir </w:t>
      </w:r>
      <w:r w:rsidR="00096673">
        <w:rPr>
          <w:rFonts w:ascii="Calibri" w:hAnsi="Calibri" w:cs="Calibri"/>
        </w:rPr>
        <w:t>de</w:t>
      </w:r>
      <w:r w:rsidRPr="002A2622">
        <w:rPr>
          <w:rFonts w:ascii="Calibri" w:hAnsi="Calibri" w:cs="Calibri"/>
        </w:rPr>
        <w:t xml:space="preserve"> forma independiente y participar plenamente en todos los aspectos de la vida.</w:t>
      </w:r>
    </w:p>
    <w:p w14:paraId="6913043A" w14:textId="3E1B2A28" w:rsidR="00345489" w:rsidRPr="003543CC" w:rsidRDefault="00D91B0C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D91B0C">
        <w:rPr>
          <w:rFonts w:ascii="Calibri" w:hAnsi="Calibri" w:cs="Calibri"/>
        </w:rPr>
        <w:t>Que sea efectiva una atención integral en el ámbito sanitario, facilitando la prevención, el abordaje y/o la detección de situaciones de violencia.</w:t>
      </w:r>
    </w:p>
    <w:p w14:paraId="19961E02" w14:textId="5FD9EC0B" w:rsidR="00345489" w:rsidRDefault="00345489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7D78D9">
        <w:rPr>
          <w:rFonts w:ascii="Calibri" w:hAnsi="Calibri" w:cs="Calibri"/>
        </w:rPr>
        <w:t xml:space="preserve">Que se brinde formación especializada a los equipos sociosanitarios para que </w:t>
      </w:r>
      <w:r w:rsidRPr="00A06652">
        <w:rPr>
          <w:rFonts w:ascii="Calibri" w:hAnsi="Calibri" w:cs="Calibri"/>
        </w:rPr>
        <w:t>sean conocedores de los procesos de intervención con mujeres</w:t>
      </w:r>
      <w:r>
        <w:rPr>
          <w:rFonts w:ascii="Calibri" w:hAnsi="Calibri" w:cs="Calibri"/>
        </w:rPr>
        <w:t xml:space="preserve"> y niñas</w:t>
      </w:r>
      <w:r w:rsidRPr="00A06652">
        <w:rPr>
          <w:rFonts w:ascii="Calibri" w:hAnsi="Calibri" w:cs="Calibri"/>
        </w:rPr>
        <w:t xml:space="preserve"> con discapacidad</w:t>
      </w:r>
      <w:r w:rsidR="00ED65C4">
        <w:rPr>
          <w:rFonts w:ascii="Calibri" w:hAnsi="Calibri" w:cs="Calibri"/>
        </w:rPr>
        <w:t>, en los que se impulse el bienestar y la autonomía personal.</w:t>
      </w:r>
    </w:p>
    <w:p w14:paraId="2F09ECA6" w14:textId="77777777" w:rsidR="00345489" w:rsidRDefault="00345489" w:rsidP="0034548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Que se garantice e</w:t>
      </w:r>
      <w:r w:rsidRPr="006956CC">
        <w:rPr>
          <w:rFonts w:ascii="Calibri" w:hAnsi="Calibri" w:cs="Calibri"/>
        </w:rPr>
        <w:t xml:space="preserve">l derecho </w:t>
      </w:r>
      <w:r>
        <w:rPr>
          <w:rFonts w:ascii="Calibri" w:hAnsi="Calibri" w:cs="Calibri"/>
        </w:rPr>
        <w:t>a la</w:t>
      </w:r>
      <w:r w:rsidRPr="006956CC">
        <w:rPr>
          <w:rFonts w:ascii="Calibri" w:hAnsi="Calibri" w:cs="Calibri"/>
        </w:rPr>
        <w:t xml:space="preserve"> salud sexual, </w:t>
      </w:r>
      <w:r>
        <w:rPr>
          <w:rFonts w:ascii="Calibri" w:hAnsi="Calibri" w:cs="Calibri"/>
        </w:rPr>
        <w:t xml:space="preserve">entendida como </w:t>
      </w:r>
      <w:r w:rsidRPr="002976DC">
        <w:rPr>
          <w:rFonts w:ascii="Calibri" w:hAnsi="Calibri" w:cs="Calibri"/>
        </w:rPr>
        <w:t xml:space="preserve">un estado de bienestar físico, mental y social </w:t>
      </w:r>
      <w:r>
        <w:rPr>
          <w:rFonts w:ascii="Calibri" w:hAnsi="Calibri" w:cs="Calibri"/>
        </w:rPr>
        <w:t xml:space="preserve">que comprende la posibilidad de disfrutar experiencias sexuales sin discriminación, violencia o perjuicios. </w:t>
      </w:r>
    </w:p>
    <w:p w14:paraId="7B59556E" w14:textId="77777777" w:rsidR="00D91B0C" w:rsidRDefault="00345489" w:rsidP="00D91B0C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956CC">
        <w:rPr>
          <w:rFonts w:ascii="Calibri" w:hAnsi="Calibri" w:cs="Calibri"/>
        </w:rPr>
        <w:t>Que se realicen campañas de concienciación dirigidas a toda la población, orientadas a erradicar los estereotipos de género y las creencias que sustentan las violencias sexuales.</w:t>
      </w:r>
    </w:p>
    <w:p w14:paraId="2FA616C7" w14:textId="0CC8496D" w:rsidR="0005034D" w:rsidRPr="00D91B0C" w:rsidRDefault="00D91B0C" w:rsidP="00446615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D91B0C">
        <w:rPr>
          <w:rFonts w:ascii="Calibri" w:hAnsi="Calibri" w:cs="Calibri"/>
        </w:rPr>
        <w:t>Que se incluyan indicadores en todos los estudios y estadísticas para dar a conocer la situación de las mujeres y niñas con discapacidad que se enfrentan a situaciones de violencia en todas sus modalidades.</w:t>
      </w:r>
    </w:p>
    <w:p w14:paraId="4B044FD7" w14:textId="77777777" w:rsidR="0005034D" w:rsidRPr="00CB61DE" w:rsidRDefault="0005034D" w:rsidP="0005034D">
      <w:pPr>
        <w:pStyle w:val="Prrafodelista"/>
        <w:spacing w:line="276" w:lineRule="auto"/>
        <w:rPr>
          <w:sz w:val="24"/>
          <w:szCs w:val="24"/>
        </w:rPr>
      </w:pPr>
    </w:p>
    <w:p w14:paraId="24E7281C" w14:textId="46012439" w:rsidR="008C2FF0" w:rsidRPr="0005034D" w:rsidRDefault="0005034D" w:rsidP="0005034D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5F4B8A"/>
        </w:rPr>
      </w:pPr>
      <w:r w:rsidRPr="0005034D">
        <w:rPr>
          <w:rFonts w:ascii="Calibri" w:hAnsi="Calibri" w:cs="Calibri"/>
          <w:b/>
          <w:bCs/>
          <w:color w:val="5F4B8A"/>
        </w:rPr>
        <w:t>#8M</w:t>
      </w:r>
    </w:p>
    <w:p w14:paraId="0A0EAD5F" w14:textId="46BD5576" w:rsidR="006956CC" w:rsidRPr="006956CC" w:rsidRDefault="006956CC" w:rsidP="006956CC">
      <w:pPr>
        <w:jc w:val="center"/>
        <w:rPr>
          <w:b/>
          <w:bCs/>
          <w:color w:val="5F4B8A"/>
          <w:sz w:val="28"/>
          <w:szCs w:val="28"/>
        </w:rPr>
      </w:pPr>
      <w:r>
        <w:rPr>
          <w:b/>
          <w:bCs/>
          <w:color w:val="5F4B8A"/>
          <w:sz w:val="28"/>
          <w:szCs w:val="28"/>
        </w:rPr>
        <w:t>#</w:t>
      </w:r>
      <w:r w:rsidRPr="006956CC">
        <w:rPr>
          <w:b/>
          <w:bCs/>
          <w:color w:val="5F4B8A"/>
          <w:sz w:val="28"/>
          <w:szCs w:val="28"/>
        </w:rPr>
        <w:t>Todos</w:t>
      </w:r>
      <w:r>
        <w:rPr>
          <w:b/>
          <w:bCs/>
          <w:color w:val="5F4B8A"/>
          <w:sz w:val="28"/>
          <w:szCs w:val="28"/>
        </w:rPr>
        <w:t>L</w:t>
      </w:r>
      <w:r w:rsidRPr="006956CC">
        <w:rPr>
          <w:b/>
          <w:bCs/>
          <w:color w:val="5F4B8A"/>
          <w:sz w:val="28"/>
          <w:szCs w:val="28"/>
        </w:rPr>
        <w:t>os</w:t>
      </w:r>
      <w:r>
        <w:rPr>
          <w:b/>
          <w:bCs/>
          <w:color w:val="5F4B8A"/>
          <w:sz w:val="28"/>
          <w:szCs w:val="28"/>
        </w:rPr>
        <w:t>D</w:t>
      </w:r>
      <w:r w:rsidRPr="006956CC">
        <w:rPr>
          <w:b/>
          <w:bCs/>
          <w:color w:val="5F4B8A"/>
          <w:sz w:val="28"/>
          <w:szCs w:val="28"/>
        </w:rPr>
        <w:t xml:space="preserve">erechos </w:t>
      </w:r>
      <w:r>
        <w:rPr>
          <w:b/>
          <w:bCs/>
          <w:color w:val="5F4B8A"/>
          <w:sz w:val="28"/>
          <w:szCs w:val="28"/>
        </w:rPr>
        <w:t>#T</w:t>
      </w:r>
      <w:r w:rsidRPr="006956CC">
        <w:rPr>
          <w:b/>
          <w:bCs/>
          <w:color w:val="5F4B8A"/>
          <w:sz w:val="28"/>
          <w:szCs w:val="28"/>
        </w:rPr>
        <w:t>odas</w:t>
      </w:r>
      <w:r>
        <w:rPr>
          <w:b/>
          <w:bCs/>
          <w:color w:val="5F4B8A"/>
          <w:sz w:val="28"/>
          <w:szCs w:val="28"/>
        </w:rPr>
        <w:t>L</w:t>
      </w:r>
      <w:r w:rsidRPr="006956CC">
        <w:rPr>
          <w:b/>
          <w:bCs/>
          <w:color w:val="5F4B8A"/>
          <w:sz w:val="28"/>
          <w:szCs w:val="28"/>
        </w:rPr>
        <w:t>as</w:t>
      </w:r>
      <w:r>
        <w:rPr>
          <w:b/>
          <w:bCs/>
          <w:color w:val="5F4B8A"/>
          <w:sz w:val="28"/>
          <w:szCs w:val="28"/>
        </w:rPr>
        <w:t>M</w:t>
      </w:r>
      <w:r w:rsidRPr="006956CC">
        <w:rPr>
          <w:b/>
          <w:bCs/>
          <w:color w:val="5F4B8A"/>
          <w:sz w:val="28"/>
          <w:szCs w:val="28"/>
        </w:rPr>
        <w:t>ujeres</w:t>
      </w:r>
    </w:p>
    <w:p w14:paraId="113A212A" w14:textId="77777777" w:rsidR="00620DD4" w:rsidRPr="00620DD4" w:rsidRDefault="00620DD4" w:rsidP="006956CC">
      <w:pPr>
        <w:jc w:val="center"/>
        <w:rPr>
          <w:color w:val="5F4B8A"/>
          <w:sz w:val="24"/>
          <w:szCs w:val="24"/>
        </w:rPr>
      </w:pPr>
    </w:p>
    <w:sectPr w:rsidR="00620DD4" w:rsidRPr="00620DD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4CFB" w14:textId="77777777" w:rsidR="00AF49AB" w:rsidRDefault="00AF49AB" w:rsidP="00620DD4">
      <w:pPr>
        <w:spacing w:after="0" w:line="240" w:lineRule="auto"/>
      </w:pPr>
      <w:r>
        <w:separator/>
      </w:r>
    </w:p>
  </w:endnote>
  <w:endnote w:type="continuationSeparator" w:id="0">
    <w:p w14:paraId="627C0EB3" w14:textId="77777777" w:rsidR="00AF49AB" w:rsidRDefault="00AF49AB" w:rsidP="0062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FranklinGothicStd-MdCd">
    <w:altName w:val="Franklin Gothic Demi Cond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F398" w14:textId="1A69BB68" w:rsidR="00620DD4" w:rsidRDefault="00620DD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473CC0" wp14:editId="02C40A2F">
          <wp:simplePos x="0" y="0"/>
          <wp:positionH relativeFrom="margin">
            <wp:align>center</wp:align>
          </wp:positionH>
          <wp:positionV relativeFrom="bottomMargin">
            <wp:posOffset>81280</wp:posOffset>
          </wp:positionV>
          <wp:extent cx="6614160" cy="708046"/>
          <wp:effectExtent l="0" t="0" r="0" b="0"/>
          <wp:wrapNone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32" r="3774" b="33968"/>
                  <a:stretch/>
                </pic:blipFill>
                <pic:spPr bwMode="auto">
                  <a:xfrm>
                    <a:off x="0" y="0"/>
                    <a:ext cx="6614160" cy="708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337B" w14:textId="77777777" w:rsidR="00AF49AB" w:rsidRDefault="00AF49AB" w:rsidP="00620DD4">
      <w:pPr>
        <w:spacing w:after="0" w:line="240" w:lineRule="auto"/>
      </w:pPr>
      <w:r>
        <w:separator/>
      </w:r>
    </w:p>
  </w:footnote>
  <w:footnote w:type="continuationSeparator" w:id="0">
    <w:p w14:paraId="42F7E276" w14:textId="77777777" w:rsidR="00AF49AB" w:rsidRDefault="00AF49AB" w:rsidP="0062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AB1C" w14:textId="5D179B36" w:rsidR="00620DD4" w:rsidRDefault="00620D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C64D34" wp14:editId="25806236">
              <wp:simplePos x="0" y="0"/>
              <wp:positionH relativeFrom="column">
                <wp:posOffset>4929189</wp:posOffset>
              </wp:positionH>
              <wp:positionV relativeFrom="paragraph">
                <wp:posOffset>-771208</wp:posOffset>
              </wp:positionV>
              <wp:extent cx="786130" cy="1708785"/>
              <wp:effectExtent l="0" t="423228" r="0" b="428942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786130" cy="170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20A9B" w14:textId="77777777" w:rsidR="00620DD4" w:rsidRDefault="00620DD4" w:rsidP="00620DD4">
                          <w:pPr>
                            <w:pStyle w:val="6Contact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c/ E</w:t>
                          </w:r>
                          <w:r w:rsidRPr="002A3B8C">
                            <w:rPr>
                              <w:color w:val="auto"/>
                            </w:rPr>
                            <w:t>ugenio Salazar 2, 280</w:t>
                          </w:r>
                          <w:r>
                            <w:rPr>
                              <w:color w:val="auto"/>
                            </w:rPr>
                            <w:t>0</w:t>
                          </w:r>
                          <w:r w:rsidRPr="002A3B8C">
                            <w:rPr>
                              <w:color w:val="auto"/>
                            </w:rPr>
                            <w:t>9</w:t>
                          </w:r>
                        </w:p>
                        <w:p w14:paraId="0FCDE355" w14:textId="77777777" w:rsidR="00620DD4" w:rsidRPr="002A3B8C" w:rsidRDefault="00620DD4" w:rsidP="00620DD4">
                          <w:pPr>
                            <w:pStyle w:val="6Contact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914138001</w:t>
                          </w:r>
                        </w:p>
                        <w:p w14:paraId="6896F3A4" w14:textId="77777777" w:rsidR="00620DD4" w:rsidRPr="00B627A0" w:rsidRDefault="00000000" w:rsidP="00620DD4">
                          <w:pPr>
                            <w:pStyle w:val="6Contacto"/>
                            <w:rPr>
                              <w:color w:val="auto"/>
                              <w:u w:val="single"/>
                            </w:rPr>
                          </w:pPr>
                          <w:hyperlink r:id="rId1" w:history="1">
                            <w:r w:rsidR="00620DD4" w:rsidRPr="007A1A10">
                              <w:rPr>
                                <w:rStyle w:val="Hipervnculo"/>
                                <w:color w:val="auto"/>
                              </w:rPr>
                              <w:t>comunicacion@</w:t>
                            </w:r>
                          </w:hyperlink>
                          <w:r w:rsidR="00620DD4" w:rsidRPr="007A1A10">
                            <w:rPr>
                              <w:color w:val="auto"/>
                            </w:rPr>
                            <w:t>ce</w:t>
                          </w:r>
                          <w:r w:rsidR="00620DD4" w:rsidRPr="00B627A0">
                            <w:rPr>
                              <w:color w:val="auto"/>
                            </w:rPr>
                            <w:t xml:space="preserve">mudis.org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64D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15pt;margin-top:-60.75pt;width:61.9pt;height:134.5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" filled="f" stroked="f">
              <v:textbox>
                <w:txbxContent>
                  <w:p w14:paraId="79320A9B" w14:textId="77777777" w:rsidR="00620DD4" w:rsidRDefault="00620DD4" w:rsidP="00620DD4">
                    <w:pPr>
                      <w:pStyle w:val="6Contac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c/ E</w:t>
                    </w:r>
                    <w:r w:rsidRPr="002A3B8C">
                      <w:rPr>
                        <w:color w:val="auto"/>
                      </w:rPr>
                      <w:t>ugenio Salazar 2, 280</w:t>
                    </w:r>
                    <w:r>
                      <w:rPr>
                        <w:color w:val="auto"/>
                      </w:rPr>
                      <w:t>0</w:t>
                    </w:r>
                    <w:r w:rsidRPr="002A3B8C">
                      <w:rPr>
                        <w:color w:val="auto"/>
                      </w:rPr>
                      <w:t>9</w:t>
                    </w:r>
                  </w:p>
                  <w:p w14:paraId="0FCDE355" w14:textId="77777777" w:rsidR="00620DD4" w:rsidRPr="002A3B8C" w:rsidRDefault="00620DD4" w:rsidP="00620DD4">
                    <w:pPr>
                      <w:pStyle w:val="6Contac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914138001</w:t>
                    </w:r>
                  </w:p>
                  <w:p w14:paraId="6896F3A4" w14:textId="77777777" w:rsidR="00620DD4" w:rsidRPr="00B627A0" w:rsidRDefault="00000000" w:rsidP="00620DD4">
                    <w:pPr>
                      <w:pStyle w:val="6Contacto"/>
                      <w:rPr>
                        <w:color w:val="auto"/>
                        <w:u w:val="single"/>
                      </w:rPr>
                    </w:pPr>
                    <w:hyperlink r:id="rId2" w:history="1">
                      <w:r w:rsidR="00620DD4" w:rsidRPr="007A1A10">
                        <w:rPr>
                          <w:rStyle w:val="Hipervnculo"/>
                          <w:color w:val="auto"/>
                        </w:rPr>
                        <w:t>comunicacion@</w:t>
                      </w:r>
                    </w:hyperlink>
                    <w:r w:rsidR="00620DD4" w:rsidRPr="007A1A10">
                      <w:rPr>
                        <w:color w:val="auto"/>
                      </w:rPr>
                      <w:t>ce</w:t>
                    </w:r>
                    <w:r w:rsidR="00620DD4" w:rsidRPr="00B627A0">
                      <w:rPr>
                        <w:color w:val="auto"/>
                      </w:rPr>
                      <w:t xml:space="preserve">mudis.org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7CEA3EA" wp14:editId="40503043">
          <wp:simplePos x="0" y="0"/>
          <wp:positionH relativeFrom="column">
            <wp:posOffset>-614680</wp:posOffset>
          </wp:positionH>
          <wp:positionV relativeFrom="paragraph">
            <wp:posOffset>-320040</wp:posOffset>
          </wp:positionV>
          <wp:extent cx="1554480" cy="698036"/>
          <wp:effectExtent l="0" t="0" r="7620" b="6985"/>
          <wp:wrapTight wrapText="bothSides">
            <wp:wrapPolygon edited="0">
              <wp:start x="1059" y="0"/>
              <wp:lineTo x="0" y="1769"/>
              <wp:lineTo x="0" y="21227"/>
              <wp:lineTo x="6088" y="21227"/>
              <wp:lineTo x="21441" y="18868"/>
              <wp:lineTo x="21441" y="14151"/>
              <wp:lineTo x="19853" y="9434"/>
              <wp:lineTo x="20382" y="7076"/>
              <wp:lineTo x="18794" y="5896"/>
              <wp:lineTo x="5029" y="0"/>
              <wp:lineTo x="1059" y="0"/>
            </wp:wrapPolygon>
          </wp:wrapTight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98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3BE1A8" wp14:editId="4C5FB8CF">
              <wp:simplePos x="0" y="0"/>
              <wp:positionH relativeFrom="column">
                <wp:posOffset>8724900</wp:posOffset>
              </wp:positionH>
              <wp:positionV relativeFrom="paragraph">
                <wp:posOffset>-2399665</wp:posOffset>
              </wp:positionV>
              <wp:extent cx="589280" cy="2524125"/>
              <wp:effectExtent l="0" t="929323" r="0" b="938847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89280" cy="252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C28BE" w14:textId="77777777" w:rsidR="00620DD4" w:rsidRDefault="00620DD4" w:rsidP="00620DD4">
                          <w:pPr>
                            <w:pStyle w:val="6Contact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c/ E</w:t>
                          </w:r>
                          <w:r w:rsidRPr="002A3B8C">
                            <w:rPr>
                              <w:color w:val="auto"/>
                            </w:rPr>
                            <w:t>ugenio Salazar 2, 280</w:t>
                          </w:r>
                          <w:r>
                            <w:rPr>
                              <w:color w:val="auto"/>
                            </w:rPr>
                            <w:t>0</w:t>
                          </w:r>
                          <w:r w:rsidRPr="002A3B8C">
                            <w:rPr>
                              <w:color w:val="auto"/>
                            </w:rPr>
                            <w:t>9</w:t>
                          </w:r>
                        </w:p>
                        <w:p w14:paraId="00C3D074" w14:textId="77777777" w:rsidR="00620DD4" w:rsidRPr="002A3B8C" w:rsidRDefault="00620DD4" w:rsidP="00620DD4">
                          <w:pPr>
                            <w:pStyle w:val="6Contact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914138001</w:t>
                          </w:r>
                        </w:p>
                        <w:p w14:paraId="732093EE" w14:textId="77777777" w:rsidR="00620DD4" w:rsidRPr="00B627A0" w:rsidRDefault="00000000" w:rsidP="00620DD4">
                          <w:pPr>
                            <w:pStyle w:val="6Contacto"/>
                            <w:rPr>
                              <w:color w:val="auto"/>
                              <w:u w:val="single"/>
                            </w:rPr>
                          </w:pPr>
                          <w:hyperlink r:id="rId4" w:history="1">
                            <w:r w:rsidR="00620DD4" w:rsidRPr="007A1A10">
                              <w:rPr>
                                <w:rStyle w:val="Hipervnculo"/>
                                <w:color w:val="auto"/>
                              </w:rPr>
                              <w:t>comunicacion@</w:t>
                            </w:r>
                          </w:hyperlink>
                          <w:r w:rsidR="00620DD4" w:rsidRPr="007A1A10">
                            <w:rPr>
                              <w:color w:val="auto"/>
                            </w:rPr>
                            <w:t>ce</w:t>
                          </w:r>
                          <w:r w:rsidR="00620DD4" w:rsidRPr="00B627A0">
                            <w:rPr>
                              <w:color w:val="auto"/>
                            </w:rPr>
                            <w:t xml:space="preserve">mudis.org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BE1A8" id="Cuadro de texto 11" o:spid="_x0000_s1027" type="#_x0000_t202" style="position:absolute;margin-left:687pt;margin-top:-188.95pt;width:46.4pt;height:198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" filled="f" stroked="f">
              <v:textbox>
                <w:txbxContent>
                  <w:p w14:paraId="2C4C28BE" w14:textId="77777777" w:rsidR="00620DD4" w:rsidRDefault="00620DD4" w:rsidP="00620DD4">
                    <w:pPr>
                      <w:pStyle w:val="6Contac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c/ E</w:t>
                    </w:r>
                    <w:r w:rsidRPr="002A3B8C">
                      <w:rPr>
                        <w:color w:val="auto"/>
                      </w:rPr>
                      <w:t>ugenio Salazar 2, 280</w:t>
                    </w:r>
                    <w:r>
                      <w:rPr>
                        <w:color w:val="auto"/>
                      </w:rPr>
                      <w:t>0</w:t>
                    </w:r>
                    <w:r w:rsidRPr="002A3B8C">
                      <w:rPr>
                        <w:color w:val="auto"/>
                      </w:rPr>
                      <w:t>9</w:t>
                    </w:r>
                  </w:p>
                  <w:p w14:paraId="00C3D074" w14:textId="77777777" w:rsidR="00620DD4" w:rsidRPr="002A3B8C" w:rsidRDefault="00620DD4" w:rsidP="00620DD4">
                    <w:pPr>
                      <w:pStyle w:val="6Contac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914138001</w:t>
                    </w:r>
                  </w:p>
                  <w:p w14:paraId="732093EE" w14:textId="77777777" w:rsidR="00620DD4" w:rsidRPr="00B627A0" w:rsidRDefault="00000000" w:rsidP="00620DD4">
                    <w:pPr>
                      <w:pStyle w:val="6Contacto"/>
                      <w:rPr>
                        <w:color w:val="auto"/>
                        <w:u w:val="single"/>
                      </w:rPr>
                    </w:pPr>
                    <w:hyperlink r:id="rId5" w:history="1">
                      <w:r w:rsidR="00620DD4" w:rsidRPr="007A1A10">
                        <w:rPr>
                          <w:rStyle w:val="Hipervnculo"/>
                          <w:color w:val="auto"/>
                        </w:rPr>
                        <w:t>comunicacion@</w:t>
                      </w:r>
                    </w:hyperlink>
                    <w:r w:rsidR="00620DD4" w:rsidRPr="007A1A10">
                      <w:rPr>
                        <w:color w:val="auto"/>
                      </w:rPr>
                      <w:t>ce</w:t>
                    </w:r>
                    <w:r w:rsidR="00620DD4" w:rsidRPr="00B627A0">
                      <w:rPr>
                        <w:color w:val="auto"/>
                      </w:rPr>
                      <w:t xml:space="preserve">mudis.org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669E"/>
    <w:multiLevelType w:val="hybridMultilevel"/>
    <w:tmpl w:val="07C08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3C8"/>
    <w:multiLevelType w:val="hybridMultilevel"/>
    <w:tmpl w:val="FB825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09164">
    <w:abstractNumId w:val="1"/>
  </w:num>
  <w:num w:numId="2" w16cid:durableId="103935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D4"/>
    <w:rsid w:val="0005034D"/>
    <w:rsid w:val="00091969"/>
    <w:rsid w:val="00096673"/>
    <w:rsid w:val="000B7470"/>
    <w:rsid w:val="000D6225"/>
    <w:rsid w:val="00122371"/>
    <w:rsid w:val="00143879"/>
    <w:rsid w:val="001766A8"/>
    <w:rsid w:val="001A4EE3"/>
    <w:rsid w:val="001B7B43"/>
    <w:rsid w:val="001C2070"/>
    <w:rsid w:val="001C6724"/>
    <w:rsid w:val="001E0F74"/>
    <w:rsid w:val="001F7CE6"/>
    <w:rsid w:val="002256A1"/>
    <w:rsid w:val="00280D3C"/>
    <w:rsid w:val="00281294"/>
    <w:rsid w:val="002976DC"/>
    <w:rsid w:val="002A2622"/>
    <w:rsid w:val="002C2D36"/>
    <w:rsid w:val="002D07A2"/>
    <w:rsid w:val="002D526D"/>
    <w:rsid w:val="003331E5"/>
    <w:rsid w:val="00340A85"/>
    <w:rsid w:val="00345489"/>
    <w:rsid w:val="003543CC"/>
    <w:rsid w:val="0035515B"/>
    <w:rsid w:val="003666E2"/>
    <w:rsid w:val="00381FF5"/>
    <w:rsid w:val="00386540"/>
    <w:rsid w:val="00390D91"/>
    <w:rsid w:val="00391248"/>
    <w:rsid w:val="003A47A2"/>
    <w:rsid w:val="003B0017"/>
    <w:rsid w:val="003B5D14"/>
    <w:rsid w:val="003B7C7E"/>
    <w:rsid w:val="003E2A5E"/>
    <w:rsid w:val="003F5C3F"/>
    <w:rsid w:val="00403858"/>
    <w:rsid w:val="0043721E"/>
    <w:rsid w:val="00446615"/>
    <w:rsid w:val="00462034"/>
    <w:rsid w:val="00476CDC"/>
    <w:rsid w:val="00485160"/>
    <w:rsid w:val="00487A13"/>
    <w:rsid w:val="004C632F"/>
    <w:rsid w:val="004E3670"/>
    <w:rsid w:val="005559E4"/>
    <w:rsid w:val="00583585"/>
    <w:rsid w:val="00596345"/>
    <w:rsid w:val="005B6C16"/>
    <w:rsid w:val="005C5ADF"/>
    <w:rsid w:val="005D565C"/>
    <w:rsid w:val="005D7204"/>
    <w:rsid w:val="005E7C5E"/>
    <w:rsid w:val="00620DD4"/>
    <w:rsid w:val="0062666C"/>
    <w:rsid w:val="00634F82"/>
    <w:rsid w:val="00691A9D"/>
    <w:rsid w:val="006956CC"/>
    <w:rsid w:val="006E4068"/>
    <w:rsid w:val="00756747"/>
    <w:rsid w:val="00762AE6"/>
    <w:rsid w:val="00782B19"/>
    <w:rsid w:val="007C4ADC"/>
    <w:rsid w:val="007C77FC"/>
    <w:rsid w:val="007D78D9"/>
    <w:rsid w:val="007E2E16"/>
    <w:rsid w:val="007E319D"/>
    <w:rsid w:val="007E6E96"/>
    <w:rsid w:val="008258A0"/>
    <w:rsid w:val="00830283"/>
    <w:rsid w:val="008703FC"/>
    <w:rsid w:val="00884158"/>
    <w:rsid w:val="00887BED"/>
    <w:rsid w:val="00895853"/>
    <w:rsid w:val="008B0837"/>
    <w:rsid w:val="008B2C34"/>
    <w:rsid w:val="008C2FF0"/>
    <w:rsid w:val="008E5BBB"/>
    <w:rsid w:val="00904918"/>
    <w:rsid w:val="00913AAA"/>
    <w:rsid w:val="00920521"/>
    <w:rsid w:val="00997B4D"/>
    <w:rsid w:val="009B0CBC"/>
    <w:rsid w:val="009D46B1"/>
    <w:rsid w:val="009F67AE"/>
    <w:rsid w:val="00A06652"/>
    <w:rsid w:val="00A12580"/>
    <w:rsid w:val="00A21748"/>
    <w:rsid w:val="00A90C8C"/>
    <w:rsid w:val="00A942A3"/>
    <w:rsid w:val="00AC4983"/>
    <w:rsid w:val="00AE1A24"/>
    <w:rsid w:val="00AF245B"/>
    <w:rsid w:val="00AF49AB"/>
    <w:rsid w:val="00B24FCB"/>
    <w:rsid w:val="00B260D9"/>
    <w:rsid w:val="00B265A9"/>
    <w:rsid w:val="00B35250"/>
    <w:rsid w:val="00B829DC"/>
    <w:rsid w:val="00BA2772"/>
    <w:rsid w:val="00BB139B"/>
    <w:rsid w:val="00BE583C"/>
    <w:rsid w:val="00C03B4F"/>
    <w:rsid w:val="00C078A1"/>
    <w:rsid w:val="00C26ADF"/>
    <w:rsid w:val="00C30F73"/>
    <w:rsid w:val="00C518AA"/>
    <w:rsid w:val="00C731A7"/>
    <w:rsid w:val="00C83390"/>
    <w:rsid w:val="00CA6DEC"/>
    <w:rsid w:val="00CC3E7F"/>
    <w:rsid w:val="00CC7B65"/>
    <w:rsid w:val="00CD06D1"/>
    <w:rsid w:val="00CD18F1"/>
    <w:rsid w:val="00CF4CA3"/>
    <w:rsid w:val="00D100FC"/>
    <w:rsid w:val="00D20641"/>
    <w:rsid w:val="00D8540F"/>
    <w:rsid w:val="00D91B0C"/>
    <w:rsid w:val="00DB48C5"/>
    <w:rsid w:val="00DC019C"/>
    <w:rsid w:val="00E37036"/>
    <w:rsid w:val="00E52682"/>
    <w:rsid w:val="00E80707"/>
    <w:rsid w:val="00E85C12"/>
    <w:rsid w:val="00EA7D4B"/>
    <w:rsid w:val="00ED65C4"/>
    <w:rsid w:val="00EE031E"/>
    <w:rsid w:val="00EF34BA"/>
    <w:rsid w:val="00F002BB"/>
    <w:rsid w:val="00F00CF5"/>
    <w:rsid w:val="00F057A7"/>
    <w:rsid w:val="00F16BA7"/>
    <w:rsid w:val="00F3746C"/>
    <w:rsid w:val="00F63DCF"/>
    <w:rsid w:val="00F750C1"/>
    <w:rsid w:val="00F7533F"/>
    <w:rsid w:val="00F869A2"/>
    <w:rsid w:val="00F965B6"/>
    <w:rsid w:val="00FA0C87"/>
    <w:rsid w:val="00FA66AA"/>
    <w:rsid w:val="00FB133C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968A"/>
  <w15:chartTrackingRefBased/>
  <w15:docId w15:val="{1C9D57D9-CB3B-4B4C-BBE0-25164D8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DD4"/>
  </w:style>
  <w:style w:type="paragraph" w:styleId="Piedepgina">
    <w:name w:val="footer"/>
    <w:basedOn w:val="Normal"/>
    <w:link w:val="PiedepginaCar"/>
    <w:uiPriority w:val="99"/>
    <w:unhideWhenUsed/>
    <w:rsid w:val="0062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DD4"/>
  </w:style>
  <w:style w:type="paragraph" w:customStyle="1" w:styleId="6Contacto">
    <w:name w:val="6. Contacto"/>
    <w:basedOn w:val="Normal"/>
    <w:link w:val="6ContactoCar"/>
    <w:rsid w:val="00620DD4"/>
    <w:pPr>
      <w:spacing w:after="0" w:line="240" w:lineRule="auto"/>
      <w:jc w:val="right"/>
    </w:pPr>
    <w:rPr>
      <w:rFonts w:cs="ITCFranklinGothicStd-MdCd"/>
      <w:color w:val="FFC000" w:themeColor="accent4"/>
      <w:sz w:val="20"/>
      <w:szCs w:val="20"/>
      <w:lang w:val="es-ES_tradnl"/>
    </w:rPr>
  </w:style>
  <w:style w:type="character" w:customStyle="1" w:styleId="6ContactoCar">
    <w:name w:val="6. Contacto Car"/>
    <w:basedOn w:val="Fuentedeprrafopredeter"/>
    <w:link w:val="6Contacto"/>
    <w:rsid w:val="00620DD4"/>
    <w:rPr>
      <w:rFonts w:cs="ITCFranklinGothicStd-MdCd"/>
      <w:color w:val="FFC000" w:themeColor="accent4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620D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6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E2E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mudis.org/wp-content/uploads/2022/12/Guia-de-Actuac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mudis.org/wp-content/uploads/2021/11/Estudio_mujeres_con-discapacidad_en_Espana-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municacion@" TargetMode="External"/><Relationship Id="rId1" Type="http://schemas.openxmlformats.org/officeDocument/2006/relationships/hyperlink" Target="mailto:comunicacion@" TargetMode="External"/><Relationship Id="rId5" Type="http://schemas.openxmlformats.org/officeDocument/2006/relationships/hyperlink" Target="mailto:comunicacion@" TargetMode="External"/><Relationship Id="rId4" Type="http://schemas.openxmlformats.org/officeDocument/2006/relationships/hyperlink" Target="mailto:comunicacion@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3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65</cp:revision>
  <dcterms:created xsi:type="dcterms:W3CDTF">2023-01-20T11:52:00Z</dcterms:created>
  <dcterms:modified xsi:type="dcterms:W3CDTF">2023-02-27T08:47:00Z</dcterms:modified>
</cp:coreProperties>
</file>